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5B" w:rsidRPr="005C52F6" w:rsidRDefault="005C52F6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2F6">
        <w:rPr>
          <w:rFonts w:ascii="Arial" w:hAnsi="Arial" w:cs="Arial"/>
          <w:b/>
          <w:sz w:val="32"/>
          <w:szCs w:val="32"/>
        </w:rPr>
        <w:t>25.10.2019Г. № 51</w:t>
      </w:r>
    </w:p>
    <w:p w:rsidR="005C52F6" w:rsidRPr="005C52F6" w:rsidRDefault="005C52F6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2F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2F6" w:rsidRPr="005C52F6" w:rsidRDefault="005C52F6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2F6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2F6" w:rsidRPr="005C52F6" w:rsidRDefault="005C52F6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2F6">
        <w:rPr>
          <w:rFonts w:ascii="Arial" w:hAnsi="Arial" w:cs="Arial"/>
          <w:b/>
          <w:sz w:val="32"/>
          <w:szCs w:val="32"/>
        </w:rPr>
        <w:t>БОХАНСКИЙ РАЙОН</w:t>
      </w:r>
    </w:p>
    <w:p w:rsidR="00081A5B" w:rsidRPr="005C52F6" w:rsidRDefault="005C52F6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2F6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5C52F6" w:rsidRPr="005C52F6" w:rsidRDefault="005C52F6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2F6">
        <w:rPr>
          <w:rFonts w:ascii="Arial" w:hAnsi="Arial" w:cs="Arial"/>
          <w:b/>
          <w:sz w:val="32"/>
          <w:szCs w:val="32"/>
        </w:rPr>
        <w:t>ДУМА</w:t>
      </w:r>
    </w:p>
    <w:p w:rsidR="00EA4BF6" w:rsidRPr="005C52F6" w:rsidRDefault="005C52F6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2F6">
        <w:rPr>
          <w:rFonts w:ascii="Arial" w:hAnsi="Arial" w:cs="Arial"/>
          <w:b/>
          <w:sz w:val="32"/>
          <w:szCs w:val="32"/>
        </w:rPr>
        <w:t>РЕШЕНИЕ</w:t>
      </w:r>
    </w:p>
    <w:p w:rsidR="005C52F6" w:rsidRDefault="005C52F6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C52F6" w:rsidRDefault="005C52F6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2F6">
        <w:rPr>
          <w:rFonts w:ascii="Arial" w:hAnsi="Arial" w:cs="Arial"/>
          <w:b/>
          <w:sz w:val="32"/>
          <w:szCs w:val="32"/>
        </w:rPr>
        <w:t>«ОБ УТВЕРЖДЕНИИ ПРОГНОЗНОГО ПЛАНА ПРИВАТИЗАЦИИ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C52F6">
        <w:rPr>
          <w:rFonts w:ascii="Arial" w:hAnsi="Arial" w:cs="Arial"/>
          <w:b/>
          <w:sz w:val="32"/>
          <w:szCs w:val="32"/>
        </w:rPr>
        <w:t>НА ОЧЕРЕДНОЙ ФИНАНСОВЫЙ 2020 ГОД»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81A5B" w:rsidRPr="005C52F6" w:rsidRDefault="005C52F6" w:rsidP="005C52F6">
      <w:pPr>
        <w:spacing w:after="0"/>
        <w:ind w:right="-425" w:firstLine="709"/>
        <w:jc w:val="both"/>
        <w:rPr>
          <w:rFonts w:ascii="Arial" w:hAnsi="Arial" w:cs="Arial"/>
          <w:sz w:val="24"/>
          <w:szCs w:val="24"/>
        </w:rPr>
      </w:pPr>
      <w:r w:rsidRPr="005C52F6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Федеральным законом Российской Ф</w:t>
      </w:r>
      <w:r w:rsidRPr="005C52F6">
        <w:rPr>
          <w:rFonts w:ascii="Arial" w:hAnsi="Arial" w:cs="Arial"/>
          <w:sz w:val="24"/>
          <w:szCs w:val="24"/>
        </w:rPr>
        <w:t>едерац</w:t>
      </w:r>
      <w:r>
        <w:rPr>
          <w:rFonts w:ascii="Arial" w:hAnsi="Arial" w:cs="Arial"/>
          <w:sz w:val="24"/>
          <w:szCs w:val="24"/>
        </w:rPr>
        <w:t>ии от 6.10.2003 года № 131-ФЗ «О</w:t>
      </w:r>
      <w:r w:rsidRPr="005C52F6">
        <w:rPr>
          <w:rFonts w:ascii="Arial" w:hAnsi="Arial" w:cs="Arial"/>
          <w:sz w:val="24"/>
          <w:szCs w:val="24"/>
        </w:rPr>
        <w:t xml:space="preserve">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>Р</w:t>
      </w:r>
      <w:r w:rsidRPr="005C52F6">
        <w:rPr>
          <w:rFonts w:ascii="Arial" w:hAnsi="Arial" w:cs="Arial"/>
          <w:sz w:val="24"/>
          <w:szCs w:val="24"/>
        </w:rPr>
        <w:t xml:space="preserve">оссийской </w:t>
      </w:r>
      <w:r>
        <w:rPr>
          <w:rFonts w:ascii="Arial" w:hAnsi="Arial" w:cs="Arial"/>
          <w:sz w:val="24"/>
          <w:szCs w:val="24"/>
        </w:rPr>
        <w:t>Ф</w:t>
      </w:r>
      <w:r w:rsidRPr="005C52F6">
        <w:rPr>
          <w:rFonts w:ascii="Arial" w:hAnsi="Arial" w:cs="Arial"/>
          <w:sz w:val="24"/>
          <w:szCs w:val="24"/>
        </w:rPr>
        <w:t>едераци</w:t>
      </w:r>
      <w:r>
        <w:rPr>
          <w:rFonts w:ascii="Arial" w:hAnsi="Arial" w:cs="Arial"/>
          <w:sz w:val="24"/>
          <w:szCs w:val="24"/>
        </w:rPr>
        <w:t>и», в соответствии с Ф</w:t>
      </w:r>
      <w:r w:rsidRPr="005C52F6">
        <w:rPr>
          <w:rFonts w:ascii="Arial" w:hAnsi="Arial" w:cs="Arial"/>
          <w:sz w:val="24"/>
          <w:szCs w:val="24"/>
        </w:rPr>
        <w:t xml:space="preserve">едеральным законом от 21.12.2001 года № 178-фз «о приватизации государственного </w:t>
      </w:r>
      <w:r>
        <w:rPr>
          <w:rFonts w:ascii="Arial" w:hAnsi="Arial" w:cs="Arial"/>
          <w:sz w:val="24"/>
          <w:szCs w:val="24"/>
        </w:rPr>
        <w:t>и муниципального имущества», с Федеральным законом Российской Ф</w:t>
      </w:r>
      <w:r w:rsidRPr="005C52F6">
        <w:rPr>
          <w:rFonts w:ascii="Arial" w:hAnsi="Arial" w:cs="Arial"/>
          <w:sz w:val="24"/>
          <w:szCs w:val="24"/>
        </w:rPr>
        <w:t>едерации № 159-</w:t>
      </w:r>
      <w:r>
        <w:rPr>
          <w:rFonts w:ascii="Arial" w:hAnsi="Arial" w:cs="Arial"/>
          <w:sz w:val="24"/>
          <w:szCs w:val="24"/>
        </w:rPr>
        <w:t>ФЗ от 22.06.2008 г. «О</w:t>
      </w:r>
      <w:r w:rsidRPr="005C52F6">
        <w:rPr>
          <w:rFonts w:ascii="Arial" w:hAnsi="Arial" w:cs="Arial"/>
          <w:sz w:val="24"/>
          <w:szCs w:val="24"/>
        </w:rPr>
        <w:t>б особенностях отчуждения недвижимого имущества, находящегося в государст</w:t>
      </w:r>
      <w:r>
        <w:rPr>
          <w:rFonts w:ascii="Arial" w:hAnsi="Arial" w:cs="Arial"/>
          <w:sz w:val="24"/>
          <w:szCs w:val="24"/>
        </w:rPr>
        <w:t>венной собственности субъектов Российской Ф</w:t>
      </w:r>
      <w:r w:rsidRPr="005C52F6">
        <w:rPr>
          <w:rFonts w:ascii="Arial" w:hAnsi="Arial" w:cs="Arial"/>
          <w:sz w:val="24"/>
          <w:szCs w:val="24"/>
        </w:rPr>
        <w:t xml:space="preserve">едерации или в муниципальной собственности и арендуемого субъектами малого и среднего предпринимательства, и о внесении изменений в </w:t>
      </w:r>
      <w:r>
        <w:rPr>
          <w:rFonts w:ascii="Arial" w:hAnsi="Arial" w:cs="Arial"/>
          <w:sz w:val="24"/>
          <w:szCs w:val="24"/>
        </w:rPr>
        <w:t>отдельные законодательные акты Российской Федерации», Р</w:t>
      </w:r>
      <w:r w:rsidRPr="005C52F6">
        <w:rPr>
          <w:rFonts w:ascii="Arial" w:hAnsi="Arial" w:cs="Arial"/>
          <w:sz w:val="24"/>
          <w:szCs w:val="24"/>
        </w:rPr>
        <w:t>ешение</w:t>
      </w:r>
      <w:r>
        <w:rPr>
          <w:rFonts w:ascii="Arial" w:hAnsi="Arial" w:cs="Arial"/>
          <w:sz w:val="24"/>
          <w:szCs w:val="24"/>
        </w:rPr>
        <w:t>м думы МО «Т</w:t>
      </w:r>
      <w:r w:rsidRPr="005C52F6">
        <w:rPr>
          <w:rFonts w:ascii="Arial" w:hAnsi="Arial" w:cs="Arial"/>
          <w:sz w:val="24"/>
          <w:szCs w:val="24"/>
        </w:rPr>
        <w:t>ихон</w:t>
      </w:r>
      <w:r>
        <w:rPr>
          <w:rFonts w:ascii="Arial" w:hAnsi="Arial" w:cs="Arial"/>
          <w:sz w:val="24"/>
          <w:szCs w:val="24"/>
        </w:rPr>
        <w:t>овка» № 49 от 30.09.2019 года «О</w:t>
      </w:r>
      <w:r w:rsidRPr="005C52F6">
        <w:rPr>
          <w:rFonts w:ascii="Arial" w:hAnsi="Arial" w:cs="Arial"/>
          <w:sz w:val="24"/>
          <w:szCs w:val="24"/>
        </w:rPr>
        <w:t>б утверждении положения о приватизации муниципального имуществ</w:t>
      </w:r>
      <w:r>
        <w:rPr>
          <w:rFonts w:ascii="Arial" w:hAnsi="Arial" w:cs="Arial"/>
          <w:sz w:val="24"/>
          <w:szCs w:val="24"/>
        </w:rPr>
        <w:t>а в муниципальном образовании «Тихоновка», руководствуясь У</w:t>
      </w:r>
      <w:r w:rsidRPr="005C52F6">
        <w:rPr>
          <w:rFonts w:ascii="Arial" w:hAnsi="Arial" w:cs="Arial"/>
          <w:sz w:val="24"/>
          <w:szCs w:val="24"/>
        </w:rPr>
        <w:t xml:space="preserve">ставом </w:t>
      </w:r>
      <w:r>
        <w:rPr>
          <w:rFonts w:ascii="Arial" w:hAnsi="Arial" w:cs="Arial"/>
          <w:sz w:val="24"/>
          <w:szCs w:val="24"/>
        </w:rPr>
        <w:t>МО «Т</w:t>
      </w:r>
      <w:r w:rsidRPr="005C52F6">
        <w:rPr>
          <w:rFonts w:ascii="Arial" w:hAnsi="Arial" w:cs="Arial"/>
          <w:sz w:val="24"/>
          <w:szCs w:val="24"/>
        </w:rPr>
        <w:t>ихоновка»</w:t>
      </w:r>
    </w:p>
    <w:p w:rsidR="00EA4BF6" w:rsidRPr="005C52F6" w:rsidRDefault="00EA4BF6" w:rsidP="005C52F6">
      <w:pPr>
        <w:spacing w:after="0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A5B" w:rsidRPr="005C52F6" w:rsidRDefault="00081A5B" w:rsidP="00081A5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C52F6">
        <w:rPr>
          <w:rFonts w:ascii="Arial" w:hAnsi="Arial" w:cs="Arial"/>
          <w:b/>
          <w:sz w:val="30"/>
          <w:szCs w:val="30"/>
        </w:rPr>
        <w:t>РЕШИЛА:</w:t>
      </w:r>
    </w:p>
    <w:p w:rsidR="00081A5B" w:rsidRDefault="00081A5B" w:rsidP="00081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1A5B" w:rsidRPr="005C52F6" w:rsidRDefault="00081A5B" w:rsidP="005C52F6">
      <w:pPr>
        <w:spacing w:after="0"/>
        <w:ind w:right="-425" w:firstLine="426"/>
        <w:jc w:val="both"/>
        <w:rPr>
          <w:rFonts w:ascii="Arial" w:hAnsi="Arial" w:cs="Arial"/>
          <w:sz w:val="24"/>
          <w:szCs w:val="24"/>
        </w:rPr>
      </w:pPr>
      <w:r w:rsidRPr="005C52F6">
        <w:rPr>
          <w:rFonts w:ascii="Arial" w:hAnsi="Arial" w:cs="Arial"/>
          <w:sz w:val="24"/>
          <w:szCs w:val="24"/>
        </w:rPr>
        <w:t xml:space="preserve">1. Утвердить </w:t>
      </w:r>
      <w:r w:rsidR="00EA4BF6" w:rsidRPr="005C52F6">
        <w:rPr>
          <w:rFonts w:ascii="Arial" w:hAnsi="Arial" w:cs="Arial"/>
          <w:sz w:val="24"/>
          <w:szCs w:val="24"/>
        </w:rPr>
        <w:t xml:space="preserve">прилагаемый </w:t>
      </w:r>
      <w:r w:rsidR="00306375" w:rsidRPr="005C52F6">
        <w:rPr>
          <w:rFonts w:ascii="Arial" w:hAnsi="Arial" w:cs="Arial"/>
          <w:sz w:val="24"/>
          <w:szCs w:val="24"/>
        </w:rPr>
        <w:t xml:space="preserve">прогнозный </w:t>
      </w:r>
      <w:r w:rsidRPr="005C52F6">
        <w:rPr>
          <w:rFonts w:ascii="Arial" w:hAnsi="Arial" w:cs="Arial"/>
          <w:sz w:val="24"/>
          <w:szCs w:val="24"/>
        </w:rPr>
        <w:t xml:space="preserve">План приватизации муниципального имущества </w:t>
      </w:r>
      <w:r w:rsidR="00EA4BF6" w:rsidRPr="005C52F6">
        <w:rPr>
          <w:rFonts w:ascii="Arial" w:hAnsi="Arial" w:cs="Arial"/>
          <w:sz w:val="24"/>
          <w:szCs w:val="24"/>
        </w:rPr>
        <w:t xml:space="preserve">на </w:t>
      </w:r>
      <w:r w:rsidR="00306375" w:rsidRPr="005C52F6">
        <w:rPr>
          <w:rFonts w:ascii="Arial" w:hAnsi="Arial" w:cs="Arial"/>
          <w:sz w:val="24"/>
          <w:szCs w:val="24"/>
        </w:rPr>
        <w:t xml:space="preserve">очередной </w:t>
      </w:r>
      <w:r w:rsidR="005C52F6" w:rsidRPr="005C52F6">
        <w:rPr>
          <w:rFonts w:ascii="Arial" w:hAnsi="Arial" w:cs="Arial"/>
          <w:sz w:val="24"/>
          <w:szCs w:val="24"/>
        </w:rPr>
        <w:t>финансовый 2020</w:t>
      </w:r>
      <w:r w:rsidR="00EA4BF6" w:rsidRPr="005C52F6">
        <w:rPr>
          <w:rFonts w:ascii="Arial" w:hAnsi="Arial" w:cs="Arial"/>
          <w:sz w:val="24"/>
          <w:szCs w:val="24"/>
        </w:rPr>
        <w:t xml:space="preserve"> год.</w:t>
      </w:r>
    </w:p>
    <w:p w:rsidR="007E70B7" w:rsidRPr="005C52F6" w:rsidRDefault="00081A5B" w:rsidP="005C52F6">
      <w:pPr>
        <w:spacing w:after="0"/>
        <w:ind w:right="-425" w:firstLine="426"/>
        <w:jc w:val="both"/>
        <w:rPr>
          <w:rFonts w:ascii="Arial" w:hAnsi="Arial" w:cs="Arial"/>
          <w:sz w:val="24"/>
          <w:szCs w:val="24"/>
        </w:rPr>
      </w:pPr>
      <w:r w:rsidRPr="005C52F6">
        <w:rPr>
          <w:rFonts w:ascii="Arial" w:hAnsi="Arial" w:cs="Arial"/>
          <w:sz w:val="24"/>
          <w:szCs w:val="24"/>
        </w:rPr>
        <w:t xml:space="preserve">2. Рекомендовать администрации МО «Тихоновка» </w:t>
      </w:r>
      <w:r w:rsidR="00306375" w:rsidRPr="005C52F6">
        <w:rPr>
          <w:rFonts w:ascii="Arial" w:hAnsi="Arial" w:cs="Arial"/>
          <w:sz w:val="24"/>
          <w:szCs w:val="24"/>
        </w:rPr>
        <w:t>произвести независимую оценку выделенных помещений</w:t>
      </w:r>
      <w:r w:rsidR="007E70B7" w:rsidRPr="005C52F6">
        <w:rPr>
          <w:rFonts w:ascii="Arial" w:hAnsi="Arial" w:cs="Arial"/>
          <w:sz w:val="24"/>
          <w:szCs w:val="24"/>
        </w:rPr>
        <w:t xml:space="preserve"> здания автовокзала и жилого помещения (квартиры)</w:t>
      </w:r>
      <w:r w:rsidR="00306375" w:rsidRPr="005C52F6">
        <w:rPr>
          <w:rFonts w:ascii="Arial" w:hAnsi="Arial" w:cs="Arial"/>
          <w:sz w:val="24"/>
          <w:szCs w:val="24"/>
        </w:rPr>
        <w:t xml:space="preserve"> </w:t>
      </w:r>
      <w:r w:rsidRPr="005C52F6">
        <w:rPr>
          <w:rFonts w:ascii="Arial" w:hAnsi="Arial" w:cs="Arial"/>
          <w:sz w:val="24"/>
          <w:szCs w:val="24"/>
        </w:rPr>
        <w:t xml:space="preserve"> </w:t>
      </w:r>
    </w:p>
    <w:p w:rsidR="00EB14CF" w:rsidRPr="005C52F6" w:rsidRDefault="00081A5B" w:rsidP="005C52F6">
      <w:pPr>
        <w:spacing w:after="0"/>
        <w:ind w:right="-425" w:firstLine="426"/>
        <w:jc w:val="both"/>
        <w:rPr>
          <w:rFonts w:ascii="Arial" w:hAnsi="Arial" w:cs="Arial"/>
          <w:sz w:val="24"/>
          <w:szCs w:val="24"/>
        </w:rPr>
      </w:pPr>
      <w:r w:rsidRPr="005C52F6">
        <w:rPr>
          <w:rFonts w:ascii="Arial" w:hAnsi="Arial" w:cs="Arial"/>
          <w:sz w:val="24"/>
          <w:szCs w:val="24"/>
        </w:rPr>
        <w:t>3. Помещения по адресу: -</w:t>
      </w:r>
      <w:r w:rsidR="007E70B7" w:rsidRPr="005C52F6">
        <w:rPr>
          <w:rFonts w:ascii="Arial" w:hAnsi="Arial" w:cs="Arial"/>
          <w:sz w:val="24"/>
          <w:szCs w:val="24"/>
        </w:rPr>
        <w:t xml:space="preserve"> с. Тихоновка ул.Лермонтова д.10-1 -60,8 кв.м. –свободное </w:t>
      </w:r>
      <w:r w:rsidR="00EB14CF" w:rsidRPr="005C52F6">
        <w:rPr>
          <w:rFonts w:ascii="Arial" w:hAnsi="Arial" w:cs="Arial"/>
          <w:sz w:val="24"/>
          <w:szCs w:val="24"/>
        </w:rPr>
        <w:t xml:space="preserve">-  - </w:t>
      </w:r>
      <w:r w:rsidRPr="005C52F6">
        <w:rPr>
          <w:rFonts w:ascii="Arial" w:hAnsi="Arial" w:cs="Arial"/>
          <w:sz w:val="24"/>
          <w:szCs w:val="24"/>
        </w:rPr>
        <w:t>с.</w:t>
      </w:r>
      <w:r w:rsidR="00306375" w:rsidRPr="005C52F6">
        <w:rPr>
          <w:rFonts w:ascii="Arial" w:hAnsi="Arial" w:cs="Arial"/>
          <w:sz w:val="24"/>
          <w:szCs w:val="24"/>
        </w:rPr>
        <w:t xml:space="preserve"> </w:t>
      </w:r>
      <w:r w:rsidRPr="005C52F6">
        <w:rPr>
          <w:rFonts w:ascii="Arial" w:hAnsi="Arial" w:cs="Arial"/>
          <w:sz w:val="24"/>
          <w:szCs w:val="24"/>
        </w:rPr>
        <w:t>Тихоновка ул.Лермонтова д.10-3 -20,9 кв.м. –свободное;</w:t>
      </w:r>
      <w:r w:rsidR="005A0DF0" w:rsidRPr="005C52F6">
        <w:rPr>
          <w:rFonts w:ascii="Arial" w:hAnsi="Arial" w:cs="Arial"/>
          <w:sz w:val="24"/>
          <w:szCs w:val="24"/>
        </w:rPr>
        <w:t xml:space="preserve"> </w:t>
      </w:r>
    </w:p>
    <w:p w:rsidR="00EB14CF" w:rsidRPr="005C52F6" w:rsidRDefault="00081A5B" w:rsidP="005C52F6">
      <w:pPr>
        <w:spacing w:after="0"/>
        <w:ind w:right="-425" w:firstLine="426"/>
        <w:jc w:val="both"/>
        <w:rPr>
          <w:rFonts w:ascii="Arial" w:hAnsi="Arial" w:cs="Arial"/>
          <w:sz w:val="24"/>
          <w:szCs w:val="24"/>
        </w:rPr>
      </w:pPr>
      <w:r w:rsidRPr="005C52F6">
        <w:rPr>
          <w:rFonts w:ascii="Arial" w:hAnsi="Arial" w:cs="Arial"/>
          <w:sz w:val="24"/>
          <w:szCs w:val="24"/>
        </w:rPr>
        <w:t>-</w:t>
      </w:r>
      <w:r w:rsidR="00EB14CF" w:rsidRPr="005C52F6">
        <w:rPr>
          <w:rFonts w:ascii="Arial" w:hAnsi="Arial" w:cs="Arial"/>
          <w:sz w:val="24"/>
          <w:szCs w:val="24"/>
        </w:rPr>
        <w:t xml:space="preserve"> </w:t>
      </w:r>
      <w:r w:rsidRPr="005C52F6">
        <w:rPr>
          <w:rFonts w:ascii="Arial" w:hAnsi="Arial" w:cs="Arial"/>
          <w:sz w:val="24"/>
          <w:szCs w:val="24"/>
        </w:rPr>
        <w:t>с.</w:t>
      </w:r>
      <w:r w:rsidR="00306375" w:rsidRPr="005C52F6">
        <w:rPr>
          <w:rFonts w:ascii="Arial" w:hAnsi="Arial" w:cs="Arial"/>
          <w:sz w:val="24"/>
          <w:szCs w:val="24"/>
        </w:rPr>
        <w:t xml:space="preserve"> </w:t>
      </w:r>
      <w:r w:rsidRPr="005C52F6">
        <w:rPr>
          <w:rFonts w:ascii="Arial" w:hAnsi="Arial" w:cs="Arial"/>
          <w:sz w:val="24"/>
          <w:szCs w:val="24"/>
        </w:rPr>
        <w:t>Тихоновка ул</w:t>
      </w:r>
      <w:r w:rsidR="00306375" w:rsidRPr="005C52F6">
        <w:rPr>
          <w:rFonts w:ascii="Arial" w:hAnsi="Arial" w:cs="Arial"/>
          <w:sz w:val="24"/>
          <w:szCs w:val="24"/>
        </w:rPr>
        <w:t>.</w:t>
      </w:r>
      <w:r w:rsidRPr="005C52F6">
        <w:rPr>
          <w:rFonts w:ascii="Arial" w:hAnsi="Arial" w:cs="Arial"/>
          <w:sz w:val="24"/>
          <w:szCs w:val="24"/>
        </w:rPr>
        <w:t xml:space="preserve"> Лермонтова д.10-4 – 25,2 кв.м.- свободное</w:t>
      </w:r>
      <w:r w:rsidR="007E70B7" w:rsidRPr="005C52F6">
        <w:rPr>
          <w:rFonts w:ascii="Arial" w:hAnsi="Arial" w:cs="Arial"/>
          <w:sz w:val="24"/>
          <w:szCs w:val="24"/>
        </w:rPr>
        <w:t>;</w:t>
      </w:r>
      <w:r w:rsidRPr="005C52F6">
        <w:rPr>
          <w:rFonts w:ascii="Arial" w:hAnsi="Arial" w:cs="Arial"/>
          <w:sz w:val="24"/>
          <w:szCs w:val="24"/>
        </w:rPr>
        <w:t xml:space="preserve"> </w:t>
      </w:r>
    </w:p>
    <w:p w:rsidR="00081A5B" w:rsidRPr="005C52F6" w:rsidRDefault="00EB14CF" w:rsidP="005C52F6">
      <w:pPr>
        <w:spacing w:after="0"/>
        <w:ind w:right="-425" w:firstLine="426"/>
        <w:jc w:val="both"/>
        <w:rPr>
          <w:rFonts w:ascii="Arial" w:hAnsi="Arial" w:cs="Arial"/>
          <w:sz w:val="24"/>
          <w:szCs w:val="24"/>
        </w:rPr>
      </w:pPr>
      <w:r w:rsidRPr="005C52F6">
        <w:rPr>
          <w:rFonts w:ascii="Arial" w:hAnsi="Arial" w:cs="Arial"/>
          <w:sz w:val="24"/>
          <w:szCs w:val="24"/>
        </w:rPr>
        <w:t xml:space="preserve">- </w:t>
      </w:r>
      <w:r w:rsidR="007E70B7" w:rsidRPr="005C52F6">
        <w:rPr>
          <w:rFonts w:ascii="Arial" w:hAnsi="Arial" w:cs="Arial"/>
          <w:sz w:val="24"/>
          <w:szCs w:val="24"/>
        </w:rPr>
        <w:t>с. Тихоновка ул. Калинина д. 12 кв. 2 – 42,8 кв.м.</w:t>
      </w:r>
      <w:r w:rsidR="005A0DF0" w:rsidRPr="005C52F6">
        <w:rPr>
          <w:rFonts w:ascii="Arial" w:hAnsi="Arial" w:cs="Arial"/>
          <w:sz w:val="24"/>
          <w:szCs w:val="24"/>
        </w:rPr>
        <w:t xml:space="preserve"> - свободное</w:t>
      </w:r>
      <w:r w:rsidR="007E70B7" w:rsidRPr="005C52F6">
        <w:rPr>
          <w:rFonts w:ascii="Arial" w:hAnsi="Arial" w:cs="Arial"/>
          <w:sz w:val="24"/>
          <w:szCs w:val="24"/>
        </w:rPr>
        <w:t xml:space="preserve">, </w:t>
      </w:r>
      <w:r w:rsidR="00081A5B" w:rsidRPr="005C52F6">
        <w:rPr>
          <w:rFonts w:ascii="Arial" w:hAnsi="Arial" w:cs="Arial"/>
          <w:sz w:val="24"/>
          <w:szCs w:val="24"/>
        </w:rPr>
        <w:t xml:space="preserve">выставить на торги на открытый аукцион </w:t>
      </w:r>
      <w:r w:rsidR="005C52F6" w:rsidRPr="005C52F6">
        <w:rPr>
          <w:rFonts w:ascii="Arial" w:hAnsi="Arial" w:cs="Arial"/>
          <w:sz w:val="24"/>
          <w:szCs w:val="24"/>
        </w:rPr>
        <w:t>по заключению договора</w:t>
      </w:r>
      <w:r w:rsidR="00081A5B" w:rsidRPr="005C52F6">
        <w:rPr>
          <w:rFonts w:ascii="Arial" w:hAnsi="Arial" w:cs="Arial"/>
          <w:sz w:val="24"/>
          <w:szCs w:val="24"/>
        </w:rPr>
        <w:t xml:space="preserve"> купли-продажи.</w:t>
      </w:r>
    </w:p>
    <w:p w:rsidR="008103EA" w:rsidRPr="005C52F6" w:rsidRDefault="008103EA" w:rsidP="005C52F6">
      <w:pPr>
        <w:spacing w:after="0"/>
        <w:ind w:right="-425" w:firstLine="426"/>
        <w:jc w:val="both"/>
        <w:rPr>
          <w:rFonts w:ascii="Arial" w:hAnsi="Arial" w:cs="Arial"/>
          <w:sz w:val="24"/>
          <w:szCs w:val="24"/>
        </w:rPr>
      </w:pPr>
      <w:r w:rsidRPr="005C52F6">
        <w:rPr>
          <w:rFonts w:ascii="Arial" w:hAnsi="Arial" w:cs="Arial"/>
          <w:sz w:val="24"/>
          <w:szCs w:val="24"/>
        </w:rPr>
        <w:t xml:space="preserve">4. Опубликовать настоящее решение в Вестнике МО «Тихоновка» и на официальном сайте МО «Тихоновка» в информационно-телекоммуникационной сети Интернет. </w:t>
      </w:r>
    </w:p>
    <w:p w:rsidR="00081A5B" w:rsidRDefault="00081A5B" w:rsidP="00081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DF0" w:rsidRDefault="005A0DF0" w:rsidP="00081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A5B" w:rsidRPr="005C52F6" w:rsidRDefault="00081A5B" w:rsidP="005C52F6">
      <w:pPr>
        <w:spacing w:after="0"/>
        <w:rPr>
          <w:rFonts w:ascii="Arial" w:hAnsi="Arial" w:cs="Arial"/>
          <w:sz w:val="24"/>
          <w:szCs w:val="24"/>
        </w:rPr>
      </w:pPr>
      <w:r w:rsidRPr="005C52F6">
        <w:rPr>
          <w:rFonts w:ascii="Arial" w:hAnsi="Arial" w:cs="Arial"/>
          <w:sz w:val="24"/>
          <w:szCs w:val="24"/>
        </w:rPr>
        <w:lastRenderedPageBreak/>
        <w:t xml:space="preserve">Председатель Думы МО «Тихоновка», </w:t>
      </w:r>
    </w:p>
    <w:p w:rsidR="005C52F6" w:rsidRPr="005C52F6" w:rsidRDefault="005C52F6" w:rsidP="005C52F6">
      <w:pPr>
        <w:spacing w:after="0"/>
        <w:rPr>
          <w:rFonts w:ascii="Arial" w:hAnsi="Arial" w:cs="Arial"/>
          <w:sz w:val="24"/>
          <w:szCs w:val="24"/>
        </w:rPr>
      </w:pPr>
      <w:r w:rsidRPr="005C52F6">
        <w:rPr>
          <w:rFonts w:ascii="Arial" w:hAnsi="Arial" w:cs="Arial"/>
          <w:sz w:val="24"/>
          <w:szCs w:val="24"/>
        </w:rPr>
        <w:t>Г</w:t>
      </w:r>
      <w:r w:rsidR="00081A5B" w:rsidRPr="005C52F6">
        <w:rPr>
          <w:rFonts w:ascii="Arial" w:hAnsi="Arial" w:cs="Arial"/>
          <w:sz w:val="24"/>
          <w:szCs w:val="24"/>
        </w:rPr>
        <w:t>лава МО «Тихоновка»</w:t>
      </w:r>
    </w:p>
    <w:p w:rsidR="00081A5B" w:rsidRPr="005C52F6" w:rsidRDefault="005C52F6" w:rsidP="005C52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EB14CF" w:rsidRPr="005C52F6">
        <w:rPr>
          <w:rFonts w:ascii="Arial" w:hAnsi="Arial" w:cs="Arial"/>
          <w:sz w:val="24"/>
          <w:szCs w:val="24"/>
        </w:rPr>
        <w:t>Скоробогатова</w:t>
      </w:r>
    </w:p>
    <w:p w:rsidR="00081A5B" w:rsidRPr="005C52F6" w:rsidRDefault="00081A5B" w:rsidP="005C52F6">
      <w:pPr>
        <w:spacing w:after="0"/>
        <w:rPr>
          <w:rFonts w:ascii="Arial" w:hAnsi="Arial" w:cs="Arial"/>
          <w:sz w:val="24"/>
          <w:szCs w:val="24"/>
        </w:rPr>
      </w:pPr>
    </w:p>
    <w:p w:rsidR="007E70B7" w:rsidRDefault="007E70B7" w:rsidP="005A0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0B7" w:rsidRDefault="007E70B7" w:rsidP="004F4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4421" w:rsidRPr="005C52F6" w:rsidRDefault="004F4421" w:rsidP="005C52F6">
      <w:pPr>
        <w:spacing w:after="0"/>
        <w:ind w:right="-425"/>
        <w:jc w:val="right"/>
        <w:rPr>
          <w:rFonts w:ascii="Courier New" w:hAnsi="Courier New" w:cs="Courier New"/>
        </w:rPr>
      </w:pPr>
      <w:r w:rsidRPr="005C52F6">
        <w:rPr>
          <w:rFonts w:ascii="Courier New" w:hAnsi="Courier New" w:cs="Courier New"/>
        </w:rPr>
        <w:t xml:space="preserve">Приложение № 1 </w:t>
      </w:r>
    </w:p>
    <w:p w:rsidR="004F4421" w:rsidRPr="005C52F6" w:rsidRDefault="00CF6C94" w:rsidP="005C52F6">
      <w:pPr>
        <w:spacing w:after="0"/>
        <w:ind w:right="-425"/>
        <w:jc w:val="right"/>
        <w:rPr>
          <w:rFonts w:ascii="Courier New" w:hAnsi="Courier New" w:cs="Courier New"/>
        </w:rPr>
      </w:pPr>
      <w:r w:rsidRPr="005C52F6">
        <w:rPr>
          <w:rFonts w:ascii="Courier New" w:hAnsi="Courier New" w:cs="Courier New"/>
        </w:rPr>
        <w:t>к решению Думы № 51</w:t>
      </w:r>
    </w:p>
    <w:p w:rsidR="004F4421" w:rsidRPr="005C52F6" w:rsidRDefault="004F4421" w:rsidP="005C52F6">
      <w:pPr>
        <w:spacing w:after="0"/>
        <w:ind w:right="-425"/>
        <w:jc w:val="right"/>
        <w:rPr>
          <w:rFonts w:ascii="Courier New" w:hAnsi="Courier New" w:cs="Courier New"/>
        </w:rPr>
      </w:pPr>
      <w:r w:rsidRPr="005C52F6">
        <w:rPr>
          <w:rFonts w:ascii="Courier New" w:hAnsi="Courier New" w:cs="Courier New"/>
        </w:rPr>
        <w:t xml:space="preserve">от </w:t>
      </w:r>
      <w:r w:rsidR="007F5794" w:rsidRPr="005C52F6">
        <w:rPr>
          <w:rFonts w:ascii="Courier New" w:hAnsi="Courier New" w:cs="Courier New"/>
        </w:rPr>
        <w:t>25.10.</w:t>
      </w:r>
      <w:r w:rsidRPr="005C52F6">
        <w:rPr>
          <w:rFonts w:ascii="Courier New" w:hAnsi="Courier New" w:cs="Courier New"/>
        </w:rPr>
        <w:t xml:space="preserve"> 201</w:t>
      </w:r>
      <w:r w:rsidR="00EB14CF" w:rsidRPr="005C52F6">
        <w:rPr>
          <w:rFonts w:ascii="Courier New" w:hAnsi="Courier New" w:cs="Courier New"/>
        </w:rPr>
        <w:t>9</w:t>
      </w:r>
      <w:r w:rsidRPr="005C52F6">
        <w:rPr>
          <w:rFonts w:ascii="Courier New" w:hAnsi="Courier New" w:cs="Courier New"/>
        </w:rPr>
        <w:t>г.</w:t>
      </w:r>
    </w:p>
    <w:p w:rsidR="004F4421" w:rsidRPr="00EA4BF6" w:rsidRDefault="004F4421" w:rsidP="004F4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21" w:rsidRPr="005C52F6" w:rsidRDefault="004F4421" w:rsidP="004F44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52F6">
        <w:rPr>
          <w:rFonts w:ascii="Arial" w:hAnsi="Arial" w:cs="Arial"/>
          <w:sz w:val="24"/>
          <w:szCs w:val="24"/>
        </w:rPr>
        <w:t>Перечень объектов недвижимого имущества муниципального образования «Тихоновка», план</w:t>
      </w:r>
      <w:r w:rsidR="00EB14CF" w:rsidRPr="005C52F6">
        <w:rPr>
          <w:rFonts w:ascii="Arial" w:hAnsi="Arial" w:cs="Arial"/>
          <w:sz w:val="24"/>
          <w:szCs w:val="24"/>
        </w:rPr>
        <w:t>ируемые для приватизации  на 2020</w:t>
      </w:r>
      <w:r w:rsidRPr="005C52F6">
        <w:rPr>
          <w:rFonts w:ascii="Arial" w:hAnsi="Arial" w:cs="Arial"/>
          <w:sz w:val="24"/>
          <w:szCs w:val="24"/>
        </w:rPr>
        <w:t xml:space="preserve"> год</w:t>
      </w:r>
    </w:p>
    <w:p w:rsidR="005A0DF0" w:rsidRPr="00EA4BF6" w:rsidRDefault="005A0DF0" w:rsidP="004F4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2977"/>
        <w:gridCol w:w="1984"/>
        <w:gridCol w:w="1418"/>
        <w:gridCol w:w="1701"/>
      </w:tblGrid>
      <w:tr w:rsidR="004F4421" w:rsidRPr="00EA4BF6" w:rsidTr="004F4421">
        <w:tc>
          <w:tcPr>
            <w:tcW w:w="534" w:type="dxa"/>
          </w:tcPr>
          <w:p w:rsidR="004F4421" w:rsidRPr="005C52F6" w:rsidRDefault="004F4421" w:rsidP="008A69DC">
            <w:pPr>
              <w:jc w:val="center"/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№</w:t>
            </w:r>
          </w:p>
        </w:tc>
        <w:tc>
          <w:tcPr>
            <w:tcW w:w="2585" w:type="dxa"/>
          </w:tcPr>
          <w:p w:rsidR="004F4421" w:rsidRPr="005C52F6" w:rsidRDefault="004F4421" w:rsidP="008A69DC">
            <w:pPr>
              <w:jc w:val="center"/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2977" w:type="dxa"/>
          </w:tcPr>
          <w:p w:rsidR="004F4421" w:rsidRPr="005C52F6" w:rsidRDefault="004F4421" w:rsidP="008A69DC">
            <w:pPr>
              <w:jc w:val="center"/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Место нахождения объекта</w:t>
            </w:r>
          </w:p>
        </w:tc>
        <w:tc>
          <w:tcPr>
            <w:tcW w:w="1984" w:type="dxa"/>
          </w:tcPr>
          <w:p w:rsidR="004F4421" w:rsidRPr="005C52F6" w:rsidRDefault="004F4421" w:rsidP="008A69DC">
            <w:pPr>
              <w:jc w:val="center"/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Назначение имущества</w:t>
            </w:r>
          </w:p>
        </w:tc>
        <w:tc>
          <w:tcPr>
            <w:tcW w:w="1418" w:type="dxa"/>
          </w:tcPr>
          <w:p w:rsidR="004F4421" w:rsidRPr="005C52F6" w:rsidRDefault="004F4421" w:rsidP="007201D0">
            <w:pPr>
              <w:jc w:val="center"/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Площадь объекта (</w:t>
            </w:r>
            <w:r w:rsidR="007201D0" w:rsidRPr="005C52F6">
              <w:rPr>
                <w:rFonts w:ascii="Courier New" w:hAnsi="Courier New" w:cs="Courier New"/>
              </w:rPr>
              <w:t>кв</w:t>
            </w:r>
            <w:r w:rsidRPr="005C52F6">
              <w:rPr>
                <w:rFonts w:ascii="Courier New" w:hAnsi="Courier New" w:cs="Courier New"/>
              </w:rPr>
              <w:t>.м.)</w:t>
            </w:r>
          </w:p>
        </w:tc>
        <w:tc>
          <w:tcPr>
            <w:tcW w:w="1701" w:type="dxa"/>
          </w:tcPr>
          <w:p w:rsidR="004F4421" w:rsidRPr="005C52F6" w:rsidRDefault="004F4421" w:rsidP="008A69DC">
            <w:pPr>
              <w:jc w:val="center"/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Предполагаемый срок приватизации</w:t>
            </w:r>
          </w:p>
        </w:tc>
      </w:tr>
      <w:tr w:rsidR="004F4421" w:rsidRPr="00EA4BF6" w:rsidTr="004F4421">
        <w:tc>
          <w:tcPr>
            <w:tcW w:w="534" w:type="dxa"/>
          </w:tcPr>
          <w:p w:rsidR="004F4421" w:rsidRPr="005C52F6" w:rsidRDefault="004F4421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1</w:t>
            </w:r>
          </w:p>
        </w:tc>
        <w:tc>
          <w:tcPr>
            <w:tcW w:w="2585" w:type="dxa"/>
          </w:tcPr>
          <w:p w:rsidR="004F4421" w:rsidRPr="005C52F6" w:rsidRDefault="004F4421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Помещение автовокзала</w:t>
            </w:r>
          </w:p>
        </w:tc>
        <w:tc>
          <w:tcPr>
            <w:tcW w:w="2977" w:type="dxa"/>
          </w:tcPr>
          <w:p w:rsidR="004F4421" w:rsidRPr="005C52F6" w:rsidRDefault="004F4421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Иркутская обл., Боханский р-он, с. Тихоновка ул. Лермонтова д. 10-1</w:t>
            </w:r>
          </w:p>
        </w:tc>
        <w:tc>
          <w:tcPr>
            <w:tcW w:w="1984" w:type="dxa"/>
          </w:tcPr>
          <w:p w:rsidR="004F4421" w:rsidRPr="005C52F6" w:rsidRDefault="004F4421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 xml:space="preserve">нежилое </w:t>
            </w:r>
          </w:p>
        </w:tc>
        <w:tc>
          <w:tcPr>
            <w:tcW w:w="1418" w:type="dxa"/>
          </w:tcPr>
          <w:p w:rsidR="004F4421" w:rsidRPr="005C52F6" w:rsidRDefault="004F4421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60,8</w:t>
            </w:r>
          </w:p>
        </w:tc>
        <w:tc>
          <w:tcPr>
            <w:tcW w:w="1701" w:type="dxa"/>
          </w:tcPr>
          <w:p w:rsidR="004F4421" w:rsidRPr="005C52F6" w:rsidRDefault="00EB14CF" w:rsidP="00EB14CF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2</w:t>
            </w:r>
            <w:r w:rsidR="007201D0" w:rsidRPr="005C52F6">
              <w:rPr>
                <w:rFonts w:ascii="Courier New" w:hAnsi="Courier New" w:cs="Courier New"/>
              </w:rPr>
              <w:t>-3</w:t>
            </w:r>
            <w:r w:rsidR="004F4421" w:rsidRPr="005C52F6">
              <w:rPr>
                <w:rFonts w:ascii="Courier New" w:hAnsi="Courier New" w:cs="Courier New"/>
              </w:rPr>
              <w:t xml:space="preserve"> квартал 20</w:t>
            </w:r>
            <w:r w:rsidRPr="005C52F6">
              <w:rPr>
                <w:rFonts w:ascii="Courier New" w:hAnsi="Courier New" w:cs="Courier New"/>
              </w:rPr>
              <w:t>20</w:t>
            </w:r>
            <w:r w:rsidR="00CF6C94" w:rsidRPr="005C52F6">
              <w:rPr>
                <w:rFonts w:ascii="Courier New" w:hAnsi="Courier New" w:cs="Courier New"/>
              </w:rPr>
              <w:t xml:space="preserve"> </w:t>
            </w:r>
            <w:r w:rsidR="004F4421" w:rsidRPr="005C52F6">
              <w:rPr>
                <w:rFonts w:ascii="Courier New" w:hAnsi="Courier New" w:cs="Courier New"/>
              </w:rPr>
              <w:t>г</w:t>
            </w:r>
            <w:r w:rsidR="005A0DF0" w:rsidRPr="005C52F6">
              <w:rPr>
                <w:rFonts w:ascii="Courier New" w:hAnsi="Courier New" w:cs="Courier New"/>
              </w:rPr>
              <w:t>.</w:t>
            </w:r>
          </w:p>
        </w:tc>
      </w:tr>
      <w:tr w:rsidR="004F4421" w:rsidRPr="00EA4BF6" w:rsidTr="004F4421">
        <w:tc>
          <w:tcPr>
            <w:tcW w:w="534" w:type="dxa"/>
          </w:tcPr>
          <w:p w:rsidR="004F4421" w:rsidRPr="005C52F6" w:rsidRDefault="007F5794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2</w:t>
            </w:r>
          </w:p>
        </w:tc>
        <w:tc>
          <w:tcPr>
            <w:tcW w:w="2585" w:type="dxa"/>
          </w:tcPr>
          <w:p w:rsidR="004F4421" w:rsidRPr="005C52F6" w:rsidRDefault="004F4421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Помещение автовокзала</w:t>
            </w:r>
          </w:p>
        </w:tc>
        <w:tc>
          <w:tcPr>
            <w:tcW w:w="2977" w:type="dxa"/>
          </w:tcPr>
          <w:p w:rsidR="004F4421" w:rsidRPr="005C52F6" w:rsidRDefault="004F4421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Иркутская обл., Боханский р-он, с. Тихоновка ул. Лермонтова д. 10-3</w:t>
            </w:r>
          </w:p>
        </w:tc>
        <w:tc>
          <w:tcPr>
            <w:tcW w:w="1984" w:type="dxa"/>
          </w:tcPr>
          <w:p w:rsidR="004F4421" w:rsidRPr="005C52F6" w:rsidRDefault="004F4421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нежилое</w:t>
            </w:r>
          </w:p>
        </w:tc>
        <w:tc>
          <w:tcPr>
            <w:tcW w:w="1418" w:type="dxa"/>
          </w:tcPr>
          <w:p w:rsidR="004F4421" w:rsidRPr="005C52F6" w:rsidRDefault="004F4421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20,9</w:t>
            </w:r>
          </w:p>
        </w:tc>
        <w:tc>
          <w:tcPr>
            <w:tcW w:w="1701" w:type="dxa"/>
          </w:tcPr>
          <w:p w:rsidR="004F4421" w:rsidRPr="005C52F6" w:rsidRDefault="00EB14CF" w:rsidP="00EB14CF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2</w:t>
            </w:r>
            <w:r w:rsidR="007201D0" w:rsidRPr="005C52F6">
              <w:rPr>
                <w:rFonts w:ascii="Courier New" w:hAnsi="Courier New" w:cs="Courier New"/>
              </w:rPr>
              <w:t>-3</w:t>
            </w:r>
            <w:r w:rsidR="005A0DF0" w:rsidRPr="005C52F6">
              <w:rPr>
                <w:rFonts w:ascii="Courier New" w:hAnsi="Courier New" w:cs="Courier New"/>
              </w:rPr>
              <w:t xml:space="preserve"> квартал 20</w:t>
            </w:r>
            <w:r w:rsidRPr="005C52F6">
              <w:rPr>
                <w:rFonts w:ascii="Courier New" w:hAnsi="Courier New" w:cs="Courier New"/>
              </w:rPr>
              <w:t>20</w:t>
            </w:r>
            <w:r w:rsidR="00CF6C94" w:rsidRPr="005C52F6">
              <w:rPr>
                <w:rFonts w:ascii="Courier New" w:hAnsi="Courier New" w:cs="Courier New"/>
              </w:rPr>
              <w:t xml:space="preserve"> </w:t>
            </w:r>
            <w:r w:rsidR="004F4421" w:rsidRPr="005C52F6">
              <w:rPr>
                <w:rFonts w:ascii="Courier New" w:hAnsi="Courier New" w:cs="Courier New"/>
              </w:rPr>
              <w:t>г</w:t>
            </w:r>
            <w:r w:rsidR="005A0DF0" w:rsidRPr="005C52F6">
              <w:rPr>
                <w:rFonts w:ascii="Courier New" w:hAnsi="Courier New" w:cs="Courier New"/>
              </w:rPr>
              <w:t>.</w:t>
            </w:r>
          </w:p>
        </w:tc>
      </w:tr>
      <w:tr w:rsidR="004F4421" w:rsidRPr="00EA4BF6" w:rsidTr="004F4421">
        <w:tc>
          <w:tcPr>
            <w:tcW w:w="534" w:type="dxa"/>
          </w:tcPr>
          <w:p w:rsidR="004F4421" w:rsidRPr="005C52F6" w:rsidRDefault="007F5794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3</w:t>
            </w:r>
          </w:p>
        </w:tc>
        <w:tc>
          <w:tcPr>
            <w:tcW w:w="2585" w:type="dxa"/>
          </w:tcPr>
          <w:p w:rsidR="004F4421" w:rsidRPr="005C52F6" w:rsidRDefault="004F4421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Помещение автовокзала</w:t>
            </w:r>
          </w:p>
        </w:tc>
        <w:tc>
          <w:tcPr>
            <w:tcW w:w="2977" w:type="dxa"/>
          </w:tcPr>
          <w:p w:rsidR="004F4421" w:rsidRPr="005C52F6" w:rsidRDefault="004F4421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Иркутская обл., Боханский р-он, с. Тихоновка ул. Лермонтова д. 10-4</w:t>
            </w:r>
          </w:p>
        </w:tc>
        <w:tc>
          <w:tcPr>
            <w:tcW w:w="1984" w:type="dxa"/>
          </w:tcPr>
          <w:p w:rsidR="004F4421" w:rsidRPr="005C52F6" w:rsidRDefault="004F4421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нежилое</w:t>
            </w:r>
          </w:p>
        </w:tc>
        <w:tc>
          <w:tcPr>
            <w:tcW w:w="1418" w:type="dxa"/>
          </w:tcPr>
          <w:p w:rsidR="004F4421" w:rsidRPr="005C52F6" w:rsidRDefault="004F4421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25,2</w:t>
            </w:r>
          </w:p>
        </w:tc>
        <w:tc>
          <w:tcPr>
            <w:tcW w:w="1701" w:type="dxa"/>
          </w:tcPr>
          <w:p w:rsidR="004F4421" w:rsidRPr="005C52F6" w:rsidRDefault="00EB14CF" w:rsidP="00EB14CF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2</w:t>
            </w:r>
            <w:r w:rsidR="005A0DF0" w:rsidRPr="005C52F6">
              <w:rPr>
                <w:rFonts w:ascii="Courier New" w:hAnsi="Courier New" w:cs="Courier New"/>
              </w:rPr>
              <w:t>-</w:t>
            </w:r>
            <w:r w:rsidR="007201D0" w:rsidRPr="005C52F6">
              <w:rPr>
                <w:rFonts w:ascii="Courier New" w:hAnsi="Courier New" w:cs="Courier New"/>
              </w:rPr>
              <w:t>3</w:t>
            </w:r>
            <w:r w:rsidR="005A0DF0" w:rsidRPr="005C52F6">
              <w:rPr>
                <w:rFonts w:ascii="Courier New" w:hAnsi="Courier New" w:cs="Courier New"/>
              </w:rPr>
              <w:t xml:space="preserve"> квартал 20</w:t>
            </w:r>
            <w:r w:rsidRPr="005C52F6">
              <w:rPr>
                <w:rFonts w:ascii="Courier New" w:hAnsi="Courier New" w:cs="Courier New"/>
              </w:rPr>
              <w:t>20</w:t>
            </w:r>
            <w:r w:rsidR="00CF6C94" w:rsidRPr="005C52F6">
              <w:rPr>
                <w:rFonts w:ascii="Courier New" w:hAnsi="Courier New" w:cs="Courier New"/>
              </w:rPr>
              <w:t xml:space="preserve"> </w:t>
            </w:r>
            <w:r w:rsidR="004F4421" w:rsidRPr="005C52F6">
              <w:rPr>
                <w:rFonts w:ascii="Courier New" w:hAnsi="Courier New" w:cs="Courier New"/>
              </w:rPr>
              <w:t>г</w:t>
            </w:r>
            <w:r w:rsidR="005A0DF0" w:rsidRPr="005C52F6">
              <w:rPr>
                <w:rFonts w:ascii="Courier New" w:hAnsi="Courier New" w:cs="Courier New"/>
              </w:rPr>
              <w:t>.</w:t>
            </w:r>
          </w:p>
        </w:tc>
      </w:tr>
      <w:tr w:rsidR="007F5794" w:rsidRPr="00EA4BF6" w:rsidTr="004F4421">
        <w:tc>
          <w:tcPr>
            <w:tcW w:w="534" w:type="dxa"/>
          </w:tcPr>
          <w:p w:rsidR="007F5794" w:rsidRPr="005C52F6" w:rsidRDefault="007F5794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4</w:t>
            </w:r>
          </w:p>
        </w:tc>
        <w:tc>
          <w:tcPr>
            <w:tcW w:w="2585" w:type="dxa"/>
          </w:tcPr>
          <w:p w:rsidR="007F5794" w:rsidRPr="005C52F6" w:rsidRDefault="005A0DF0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Жилое помещение (квартира)</w:t>
            </w:r>
          </w:p>
        </w:tc>
        <w:tc>
          <w:tcPr>
            <w:tcW w:w="2977" w:type="dxa"/>
          </w:tcPr>
          <w:p w:rsidR="007F5794" w:rsidRPr="005C52F6" w:rsidRDefault="005A0DF0" w:rsidP="005A0DF0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Иркутская обл., Боханский р-он, с. Тихоновка ул. Калинина д. 12 кв. 2</w:t>
            </w:r>
          </w:p>
        </w:tc>
        <w:tc>
          <w:tcPr>
            <w:tcW w:w="1984" w:type="dxa"/>
          </w:tcPr>
          <w:p w:rsidR="007F5794" w:rsidRPr="005C52F6" w:rsidRDefault="005A0DF0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жилое</w:t>
            </w:r>
          </w:p>
        </w:tc>
        <w:tc>
          <w:tcPr>
            <w:tcW w:w="1418" w:type="dxa"/>
          </w:tcPr>
          <w:p w:rsidR="007F5794" w:rsidRPr="005C52F6" w:rsidRDefault="005A0DF0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42,8</w:t>
            </w:r>
          </w:p>
        </w:tc>
        <w:tc>
          <w:tcPr>
            <w:tcW w:w="1701" w:type="dxa"/>
          </w:tcPr>
          <w:p w:rsidR="007F5794" w:rsidRPr="005C52F6" w:rsidRDefault="00EB14CF" w:rsidP="00EB14CF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2</w:t>
            </w:r>
            <w:r w:rsidR="005A0DF0" w:rsidRPr="005C52F6">
              <w:rPr>
                <w:rFonts w:ascii="Courier New" w:hAnsi="Courier New" w:cs="Courier New"/>
              </w:rPr>
              <w:t>-</w:t>
            </w:r>
            <w:r w:rsidR="007201D0" w:rsidRPr="005C52F6">
              <w:rPr>
                <w:rFonts w:ascii="Courier New" w:hAnsi="Courier New" w:cs="Courier New"/>
              </w:rPr>
              <w:t>3</w:t>
            </w:r>
            <w:r w:rsidRPr="005C52F6">
              <w:rPr>
                <w:rFonts w:ascii="Courier New" w:hAnsi="Courier New" w:cs="Courier New"/>
              </w:rPr>
              <w:t xml:space="preserve"> квартал 2020</w:t>
            </w:r>
            <w:r w:rsidR="00CF6C94" w:rsidRPr="005C52F6">
              <w:rPr>
                <w:rFonts w:ascii="Courier New" w:hAnsi="Courier New" w:cs="Courier New"/>
              </w:rPr>
              <w:t xml:space="preserve"> </w:t>
            </w:r>
            <w:r w:rsidR="005A0DF0" w:rsidRPr="005C52F6">
              <w:rPr>
                <w:rFonts w:ascii="Courier New" w:hAnsi="Courier New" w:cs="Courier New"/>
              </w:rPr>
              <w:t>г.</w:t>
            </w:r>
          </w:p>
        </w:tc>
      </w:tr>
    </w:tbl>
    <w:p w:rsidR="00DA18C5" w:rsidRPr="00081A5B" w:rsidRDefault="00DA18C5" w:rsidP="005C52F6">
      <w:pPr>
        <w:spacing w:after="0"/>
        <w:rPr>
          <w:sz w:val="24"/>
          <w:szCs w:val="24"/>
        </w:rPr>
      </w:pPr>
      <w:bookmarkStart w:id="0" w:name="_GoBack"/>
      <w:bookmarkEnd w:id="0"/>
    </w:p>
    <w:sectPr w:rsidR="00DA18C5" w:rsidRPr="00081A5B" w:rsidSect="004F442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1A5B"/>
    <w:rsid w:val="000126B3"/>
    <w:rsid w:val="00035DC4"/>
    <w:rsid w:val="00072EE8"/>
    <w:rsid w:val="00081A5B"/>
    <w:rsid w:val="00164453"/>
    <w:rsid w:val="00306375"/>
    <w:rsid w:val="00427FCD"/>
    <w:rsid w:val="004F4421"/>
    <w:rsid w:val="005A0DF0"/>
    <w:rsid w:val="005C52F6"/>
    <w:rsid w:val="00602D7B"/>
    <w:rsid w:val="007201D0"/>
    <w:rsid w:val="007313AA"/>
    <w:rsid w:val="007E70B7"/>
    <w:rsid w:val="007F5794"/>
    <w:rsid w:val="008103EA"/>
    <w:rsid w:val="00832FE9"/>
    <w:rsid w:val="008D4352"/>
    <w:rsid w:val="009056DC"/>
    <w:rsid w:val="00A9382E"/>
    <w:rsid w:val="00CF6C94"/>
    <w:rsid w:val="00DA18C5"/>
    <w:rsid w:val="00EA2EB5"/>
    <w:rsid w:val="00EA4BF6"/>
    <w:rsid w:val="00EB14CF"/>
    <w:rsid w:val="00FB19F6"/>
    <w:rsid w:val="00F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0A8B"/>
  <w15:docId w15:val="{399801A0-B77E-497D-928A-7E0467F9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69E2-7E91-4E2C-9EA5-D0B6DCB5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21</cp:revision>
  <cp:lastPrinted>2019-10-22T06:35:00Z</cp:lastPrinted>
  <dcterms:created xsi:type="dcterms:W3CDTF">2017-08-18T04:11:00Z</dcterms:created>
  <dcterms:modified xsi:type="dcterms:W3CDTF">2019-11-18T06:39:00Z</dcterms:modified>
</cp:coreProperties>
</file>