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26.07.2019Г. № 47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ИРКУТСКАЯ ОБЛАСТЬ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МУНИЦИПАПАЛЬНОЕ ОБРАЗОВАНИЕ «ТИХОНОВКА»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ДУМА</w:t>
      </w:r>
    </w:p>
    <w:p w:rsidR="00491B97" w:rsidRPr="0097011A" w:rsidRDefault="0097011A" w:rsidP="009701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011A">
        <w:rPr>
          <w:rFonts w:ascii="Arial" w:hAnsi="Arial" w:cs="Arial"/>
          <w:b/>
          <w:sz w:val="32"/>
          <w:szCs w:val="32"/>
        </w:rPr>
        <w:t>РЕШЕНИЕ</w:t>
      </w:r>
    </w:p>
    <w:p w:rsidR="00491B97" w:rsidRPr="0097011A" w:rsidRDefault="00491B97" w:rsidP="00970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1B97" w:rsidRPr="0097011A" w:rsidRDefault="0097011A" w:rsidP="00970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011A">
        <w:rPr>
          <w:rFonts w:ascii="Arial" w:eastAsia="Times New Roman" w:hAnsi="Arial" w:cs="Arial"/>
          <w:b/>
          <w:sz w:val="32"/>
          <w:szCs w:val="32"/>
        </w:rPr>
        <w:t>«ОБ УТВЕРЖДЕНИИ ПОЛОЖЕНИЯ О ЗВАНИИ</w:t>
      </w:r>
    </w:p>
    <w:p w:rsidR="00A745B1" w:rsidRPr="0097011A" w:rsidRDefault="0097011A" w:rsidP="00970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011A">
        <w:rPr>
          <w:rFonts w:ascii="Arial" w:eastAsia="Times New Roman" w:hAnsi="Arial" w:cs="Arial"/>
          <w:b/>
          <w:sz w:val="32"/>
          <w:szCs w:val="32"/>
        </w:rPr>
        <w:t>«ПОЧЕТНЫЙ ГРАЖДАНИН МУНИЦИПАЛЬНОГО</w:t>
      </w:r>
    </w:p>
    <w:p w:rsidR="00491B97" w:rsidRPr="0097011A" w:rsidRDefault="0097011A" w:rsidP="00970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011A">
        <w:rPr>
          <w:rFonts w:ascii="Arial" w:eastAsia="Times New Roman" w:hAnsi="Arial" w:cs="Arial"/>
          <w:b/>
          <w:sz w:val="32"/>
          <w:szCs w:val="32"/>
        </w:rPr>
        <w:t>ОБРАЗОВАНИЯ «ТИХОНОВКА»</w:t>
      </w:r>
    </w:p>
    <w:p w:rsidR="00491B97" w:rsidRPr="0097011A" w:rsidRDefault="00491B97" w:rsidP="00970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1B97" w:rsidRPr="0097011A" w:rsidRDefault="00491B97" w:rsidP="00970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011A">
        <w:rPr>
          <w:rFonts w:ascii="Arial" w:eastAsia="Times New Roman" w:hAnsi="Arial" w:cs="Arial"/>
          <w:sz w:val="24"/>
          <w:szCs w:val="24"/>
        </w:rPr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6" w:history="1">
        <w:r w:rsidRPr="0097011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7011A">
        <w:rPr>
          <w:rFonts w:ascii="Arial" w:eastAsia="Times New Roman" w:hAnsi="Arial" w:cs="Arial"/>
          <w:sz w:val="24"/>
          <w:szCs w:val="24"/>
        </w:rPr>
        <w:t xml:space="preserve"> от 6 октября 2003 г. N 131-ФЗ «Об общих принципах организации местного самоуправления в РФ»</w:t>
      </w:r>
      <w:r w:rsidR="00A745B1" w:rsidRPr="0097011A">
        <w:rPr>
          <w:rFonts w:ascii="Arial" w:eastAsia="Times New Roman" w:hAnsi="Arial" w:cs="Arial"/>
          <w:sz w:val="24"/>
          <w:szCs w:val="24"/>
        </w:rPr>
        <w:t>, Уставом МО «Тихоновка</w:t>
      </w:r>
      <w:r w:rsidRPr="0097011A">
        <w:rPr>
          <w:rFonts w:ascii="Arial" w:eastAsia="Times New Roman" w:hAnsi="Arial" w:cs="Arial"/>
          <w:sz w:val="24"/>
          <w:szCs w:val="24"/>
        </w:rPr>
        <w:t>»,</w:t>
      </w:r>
    </w:p>
    <w:p w:rsidR="00491B97" w:rsidRPr="00970A3C" w:rsidRDefault="00491B97" w:rsidP="00491B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91B97" w:rsidRPr="0097011A" w:rsidRDefault="0097011A" w:rsidP="00491B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7011A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91B97" w:rsidRPr="0097011A" w:rsidRDefault="0097011A" w:rsidP="0097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011A">
        <w:rPr>
          <w:rFonts w:ascii="Arial" w:eastAsia="Times New Roman" w:hAnsi="Arial" w:cs="Arial"/>
          <w:sz w:val="24"/>
          <w:szCs w:val="24"/>
        </w:rPr>
        <w:t>1.</w:t>
      </w:r>
      <w:r w:rsidR="00491B97" w:rsidRPr="0097011A">
        <w:rPr>
          <w:rFonts w:ascii="Arial" w:eastAsia="Times New Roman" w:hAnsi="Arial" w:cs="Arial"/>
          <w:sz w:val="24"/>
          <w:szCs w:val="24"/>
        </w:rPr>
        <w:t>Утвердить Положение о звании «Поч</w:t>
      </w:r>
      <w:r w:rsidR="00A745B1" w:rsidRPr="0097011A">
        <w:rPr>
          <w:rFonts w:ascii="Arial" w:eastAsia="Times New Roman" w:hAnsi="Arial" w:cs="Arial"/>
          <w:sz w:val="24"/>
          <w:szCs w:val="24"/>
        </w:rPr>
        <w:t xml:space="preserve">етный </w:t>
      </w:r>
      <w:r w:rsidRPr="0097011A">
        <w:rPr>
          <w:rFonts w:ascii="Arial" w:eastAsia="Times New Roman" w:hAnsi="Arial" w:cs="Arial"/>
          <w:sz w:val="24"/>
          <w:szCs w:val="24"/>
        </w:rPr>
        <w:t>гражданин муниципального</w:t>
      </w:r>
      <w:r w:rsidR="00A745B1" w:rsidRPr="0097011A">
        <w:rPr>
          <w:rFonts w:ascii="Arial" w:eastAsia="Times New Roman" w:hAnsi="Arial" w:cs="Arial"/>
          <w:sz w:val="24"/>
          <w:szCs w:val="24"/>
        </w:rPr>
        <w:t xml:space="preserve"> образования «Тихоновка»</w:t>
      </w:r>
      <w:r w:rsidR="00491B97" w:rsidRPr="0097011A">
        <w:rPr>
          <w:rFonts w:ascii="Arial" w:eastAsia="Times New Roman" w:hAnsi="Arial" w:cs="Arial"/>
          <w:sz w:val="24"/>
          <w:szCs w:val="24"/>
        </w:rPr>
        <w:t>».</w:t>
      </w:r>
    </w:p>
    <w:p w:rsidR="00A745B1" w:rsidRPr="0097011A" w:rsidRDefault="0097011A" w:rsidP="0097011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</w:t>
      </w:r>
      <w:r w:rsidR="00A745B1" w:rsidRPr="0097011A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97011A" w:rsidRDefault="0097011A" w:rsidP="0097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11A" w:rsidRPr="0097011A" w:rsidRDefault="0097011A" w:rsidP="0097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011A">
        <w:rPr>
          <w:rFonts w:ascii="Arial" w:hAnsi="Arial" w:cs="Arial"/>
          <w:sz w:val="24"/>
          <w:szCs w:val="24"/>
        </w:rPr>
        <w:t>И.о</w:t>
      </w:r>
      <w:proofErr w:type="spellEnd"/>
      <w:r w:rsidRPr="0097011A">
        <w:rPr>
          <w:rFonts w:ascii="Arial" w:hAnsi="Arial" w:cs="Arial"/>
          <w:sz w:val="24"/>
          <w:szCs w:val="24"/>
        </w:rPr>
        <w:t>. главы МО «Тихоновка»</w:t>
      </w:r>
    </w:p>
    <w:p w:rsidR="0097011A" w:rsidRPr="0097011A" w:rsidRDefault="00A745B1" w:rsidP="0097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A745B1" w:rsidRPr="0097011A" w:rsidRDefault="0097011A" w:rsidP="0097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A745B1" w:rsidRPr="0097011A">
        <w:rPr>
          <w:rFonts w:ascii="Arial" w:hAnsi="Arial" w:cs="Arial"/>
          <w:sz w:val="24"/>
          <w:szCs w:val="24"/>
        </w:rPr>
        <w:t>Скоробогатова</w:t>
      </w:r>
    </w:p>
    <w:p w:rsidR="00A745B1" w:rsidRDefault="003044D5" w:rsidP="00491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45B1" w:rsidRDefault="00A745B1" w:rsidP="00491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1B97" w:rsidRPr="0097011A" w:rsidRDefault="00491B97" w:rsidP="00A745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7011A">
        <w:rPr>
          <w:rFonts w:ascii="Courier New" w:hAnsi="Courier New" w:cs="Courier New"/>
        </w:rPr>
        <w:t>Приложение к решению</w:t>
      </w:r>
    </w:p>
    <w:p w:rsidR="00491B97" w:rsidRPr="0097011A" w:rsidRDefault="00A745B1" w:rsidP="00A7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011A">
        <w:rPr>
          <w:rFonts w:ascii="Courier New" w:hAnsi="Courier New" w:cs="Courier New"/>
        </w:rPr>
        <w:t>Думы МО «Тихоновка</w:t>
      </w:r>
      <w:r w:rsidR="00491B97" w:rsidRPr="0097011A">
        <w:rPr>
          <w:rFonts w:ascii="Courier New" w:hAnsi="Courier New" w:cs="Courier New"/>
        </w:rPr>
        <w:t>»</w:t>
      </w:r>
    </w:p>
    <w:p w:rsidR="00491B97" w:rsidRPr="0097011A" w:rsidRDefault="00491B97" w:rsidP="00A7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7011A">
        <w:rPr>
          <w:rFonts w:ascii="Courier New" w:hAnsi="Courier New" w:cs="Courier New"/>
        </w:rPr>
        <w:t>№</w:t>
      </w:r>
      <w:r w:rsidR="00A745B1" w:rsidRPr="0097011A">
        <w:rPr>
          <w:rFonts w:ascii="Courier New" w:hAnsi="Courier New" w:cs="Courier New"/>
        </w:rPr>
        <w:t xml:space="preserve"> 47</w:t>
      </w:r>
      <w:r w:rsidRPr="0097011A">
        <w:rPr>
          <w:rFonts w:ascii="Courier New" w:hAnsi="Courier New" w:cs="Courier New"/>
        </w:rPr>
        <w:t xml:space="preserve">от </w:t>
      </w:r>
      <w:r w:rsidR="00A745B1" w:rsidRPr="0097011A">
        <w:rPr>
          <w:rFonts w:ascii="Courier New" w:hAnsi="Courier New" w:cs="Courier New"/>
        </w:rPr>
        <w:t>26.07.2019</w:t>
      </w:r>
      <w:r w:rsidRPr="0097011A">
        <w:rPr>
          <w:rFonts w:ascii="Courier New" w:hAnsi="Courier New" w:cs="Courier New"/>
        </w:rPr>
        <w:t xml:space="preserve"> г.</w:t>
      </w:r>
    </w:p>
    <w:p w:rsidR="00491B97" w:rsidRPr="0097011A" w:rsidRDefault="00491B97" w:rsidP="00491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91B97" w:rsidRPr="00D62C69" w:rsidRDefault="00491B97" w:rsidP="0049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7"/>
      <w:bookmarkEnd w:id="0"/>
      <w:r w:rsidRPr="0097011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7011A">
        <w:rPr>
          <w:rFonts w:ascii="Arial" w:hAnsi="Arial" w:cs="Arial"/>
          <w:b/>
          <w:bCs/>
          <w:sz w:val="24"/>
          <w:szCs w:val="24"/>
        </w:rPr>
        <w:t>О ЗВАНИИ «ПОЧЕ</w:t>
      </w:r>
      <w:r w:rsidR="00A745B1" w:rsidRPr="0097011A">
        <w:rPr>
          <w:rFonts w:ascii="Arial" w:hAnsi="Arial" w:cs="Arial"/>
          <w:b/>
          <w:bCs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b/>
          <w:bCs/>
          <w:sz w:val="24"/>
          <w:szCs w:val="24"/>
        </w:rPr>
        <w:t>»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97011A">
        <w:rPr>
          <w:rFonts w:ascii="Arial" w:hAnsi="Arial" w:cs="Arial"/>
          <w:sz w:val="24"/>
          <w:szCs w:val="24"/>
        </w:rPr>
        <w:t>1. ОБЩИЕ ПОЛОЖЕНИЯ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1.1. Звание «Поче</w:t>
      </w:r>
      <w:r w:rsidR="00DA307E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 xml:space="preserve">» </w:t>
      </w:r>
      <w:bookmarkStart w:id="2" w:name="_GoBack"/>
      <w:bookmarkEnd w:id="2"/>
      <w:r w:rsidRPr="0097011A">
        <w:rPr>
          <w:rFonts w:ascii="Arial" w:hAnsi="Arial" w:cs="Arial"/>
          <w:sz w:val="24"/>
          <w:szCs w:val="24"/>
        </w:rPr>
        <w:t>присваивается гражданам Российской Федерации за особые заслуги перед сообществом</w:t>
      </w:r>
      <w:r w:rsidR="00226864" w:rsidRPr="0097011A">
        <w:rPr>
          <w:rFonts w:ascii="Arial" w:hAnsi="Arial" w:cs="Arial"/>
          <w:sz w:val="24"/>
          <w:szCs w:val="24"/>
        </w:rPr>
        <w:t xml:space="preserve"> поселения</w:t>
      </w:r>
      <w:r w:rsidRPr="0097011A">
        <w:rPr>
          <w:rFonts w:ascii="Arial" w:hAnsi="Arial" w:cs="Arial"/>
          <w:sz w:val="24"/>
          <w:szCs w:val="24"/>
        </w:rPr>
        <w:t xml:space="preserve">, за выдающиеся достижения и высокое профессиональное мастерство в области здравоохранения, образования, воспитания, культуры, искусства, спорта, обеспечение законности, правопорядка и общественной безопасности, политической, экономической, благотворительной и </w:t>
      </w:r>
      <w:r w:rsidRPr="0097011A">
        <w:rPr>
          <w:rFonts w:ascii="Arial" w:hAnsi="Arial" w:cs="Arial"/>
          <w:sz w:val="24"/>
          <w:szCs w:val="24"/>
        </w:rPr>
        <w:lastRenderedPageBreak/>
        <w:t xml:space="preserve">иных сферах деятельности, способствующих развитию </w:t>
      </w:r>
      <w:r w:rsidR="00DA307E" w:rsidRPr="0097011A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97011A">
        <w:rPr>
          <w:rFonts w:ascii="Arial" w:hAnsi="Arial" w:cs="Arial"/>
          <w:sz w:val="24"/>
          <w:szCs w:val="24"/>
        </w:rPr>
        <w:t xml:space="preserve">, повышению его авторитета в Российской Федерации, в Иркутской области и за рубежом. Присвоение звания не связывается с фактом рождения удостоенных лиц в </w:t>
      </w:r>
      <w:r w:rsidR="00DA307E" w:rsidRPr="0097011A">
        <w:rPr>
          <w:rFonts w:ascii="Arial" w:hAnsi="Arial" w:cs="Arial"/>
          <w:sz w:val="24"/>
          <w:szCs w:val="24"/>
        </w:rPr>
        <w:t>муниципальном образовании «Тихоновка»</w:t>
      </w:r>
      <w:r w:rsidRPr="0097011A">
        <w:rPr>
          <w:rFonts w:ascii="Arial" w:hAnsi="Arial" w:cs="Arial"/>
          <w:sz w:val="24"/>
          <w:szCs w:val="24"/>
        </w:rPr>
        <w:t xml:space="preserve"> или постоянного проживания на его территории.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Выборному должностному лицу звание «Почетный гражданин» может быть присвоено не ранее чем через год после завершения срока его полномочий или работы в данной должности, в случае если присвоение звания «Почетный гражданин» связано с осуществлением им полномочий или работой в данной должности.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1.2. В исключительных случаях за особые заслуги перед </w:t>
      </w:r>
      <w:r w:rsidR="00226864" w:rsidRPr="0097011A">
        <w:rPr>
          <w:rFonts w:ascii="Arial" w:hAnsi="Arial" w:cs="Arial"/>
          <w:sz w:val="24"/>
          <w:szCs w:val="24"/>
        </w:rPr>
        <w:t>поселением</w:t>
      </w:r>
      <w:r w:rsidRPr="0097011A">
        <w:rPr>
          <w:rFonts w:ascii="Arial" w:hAnsi="Arial" w:cs="Arial"/>
          <w:sz w:val="24"/>
          <w:szCs w:val="24"/>
        </w:rPr>
        <w:t xml:space="preserve"> звание «Поче</w:t>
      </w:r>
      <w:r w:rsidR="00DA307E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 может быть присвоено иностранным гражданам.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1.3. За особые заслуги перед </w:t>
      </w:r>
      <w:r w:rsidR="00226864" w:rsidRPr="0097011A">
        <w:rPr>
          <w:rFonts w:ascii="Arial" w:hAnsi="Arial" w:cs="Arial"/>
          <w:sz w:val="24"/>
          <w:szCs w:val="24"/>
        </w:rPr>
        <w:t>поселением</w:t>
      </w:r>
      <w:r w:rsidRPr="0097011A">
        <w:rPr>
          <w:rFonts w:ascii="Arial" w:hAnsi="Arial" w:cs="Arial"/>
          <w:sz w:val="24"/>
          <w:szCs w:val="24"/>
        </w:rPr>
        <w:t xml:space="preserve"> звание «Поче</w:t>
      </w:r>
      <w:r w:rsidR="00DA307E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 может быть присвоено посмертно.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1.4. Звание «Поче</w:t>
      </w:r>
      <w:r w:rsidR="00DA307E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 присваивается решением Думы муниципальн</w:t>
      </w:r>
      <w:r w:rsidR="00DA307E" w:rsidRPr="0097011A">
        <w:rPr>
          <w:rFonts w:ascii="Arial" w:hAnsi="Arial" w:cs="Arial"/>
          <w:sz w:val="24"/>
          <w:szCs w:val="24"/>
        </w:rPr>
        <w:t>ого образования «Тихоновка</w:t>
      </w:r>
      <w:r w:rsidRPr="0097011A">
        <w:rPr>
          <w:rFonts w:ascii="Arial" w:hAnsi="Arial" w:cs="Arial"/>
          <w:sz w:val="24"/>
          <w:szCs w:val="24"/>
        </w:rPr>
        <w:t>».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1.5. Ежегодно звание «Почетный гражданин</w:t>
      </w:r>
      <w:r w:rsidR="00DA307E" w:rsidRPr="0097011A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 xml:space="preserve">» может быть присвоено 1 (одному) гражданину. Депутаты Думы </w:t>
      </w:r>
      <w:r w:rsidR="00DA307E" w:rsidRPr="0097011A">
        <w:rPr>
          <w:rFonts w:ascii="Arial" w:hAnsi="Arial" w:cs="Arial"/>
          <w:sz w:val="24"/>
          <w:szCs w:val="24"/>
        </w:rPr>
        <w:t>МО «Тихоновка</w:t>
      </w:r>
      <w:r w:rsidRPr="0097011A">
        <w:rPr>
          <w:rFonts w:ascii="Arial" w:hAnsi="Arial" w:cs="Arial"/>
          <w:sz w:val="24"/>
          <w:szCs w:val="24"/>
        </w:rPr>
        <w:t>» вправе отклонить представленную кандидатуру.</w:t>
      </w:r>
      <w:r w:rsidR="00226864" w:rsidRPr="0097011A">
        <w:rPr>
          <w:rFonts w:ascii="Arial" w:hAnsi="Arial" w:cs="Arial"/>
          <w:sz w:val="24"/>
          <w:szCs w:val="24"/>
        </w:rPr>
        <w:t xml:space="preserve"> В юбилейные даты со дня образования муниципального образования «Тихоновка» звание «Почетный гражданин муниципального образования «Тихоновка» может быть присвоено 3 (трем) гражданам.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1.6. Вопрос присвоения звания «Почетный гражданин</w:t>
      </w:r>
      <w:r w:rsidR="00DA307E" w:rsidRPr="0097011A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 xml:space="preserve">» рассматривается Думой </w:t>
      </w:r>
      <w:r w:rsidR="00DA307E" w:rsidRPr="0097011A">
        <w:rPr>
          <w:rFonts w:ascii="Arial" w:hAnsi="Arial" w:cs="Arial"/>
          <w:sz w:val="24"/>
          <w:szCs w:val="24"/>
        </w:rPr>
        <w:t>МО «Тихон</w:t>
      </w:r>
      <w:r w:rsidR="001C2781" w:rsidRPr="0097011A">
        <w:rPr>
          <w:rFonts w:ascii="Arial" w:hAnsi="Arial" w:cs="Arial"/>
          <w:sz w:val="24"/>
          <w:szCs w:val="24"/>
        </w:rPr>
        <w:t>о</w:t>
      </w:r>
      <w:r w:rsidR="00DA307E" w:rsidRPr="0097011A">
        <w:rPr>
          <w:rFonts w:ascii="Arial" w:hAnsi="Arial" w:cs="Arial"/>
          <w:sz w:val="24"/>
          <w:szCs w:val="24"/>
        </w:rPr>
        <w:t>вка</w:t>
      </w:r>
      <w:r w:rsidRPr="0097011A">
        <w:rPr>
          <w:rFonts w:ascii="Arial" w:hAnsi="Arial" w:cs="Arial"/>
          <w:sz w:val="24"/>
          <w:szCs w:val="24"/>
        </w:rPr>
        <w:t>»</w:t>
      </w:r>
      <w:r w:rsidR="001C2781" w:rsidRPr="0097011A">
        <w:rPr>
          <w:rFonts w:ascii="Arial" w:hAnsi="Arial" w:cs="Arial"/>
          <w:sz w:val="24"/>
          <w:szCs w:val="24"/>
        </w:rPr>
        <w:t xml:space="preserve"> </w:t>
      </w:r>
      <w:r w:rsidRPr="0097011A">
        <w:rPr>
          <w:rFonts w:ascii="Arial" w:hAnsi="Arial" w:cs="Arial"/>
          <w:sz w:val="24"/>
          <w:szCs w:val="24"/>
        </w:rPr>
        <w:t>один раз в год.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5"/>
      <w:bookmarkEnd w:id="3"/>
      <w:r w:rsidRPr="0097011A">
        <w:rPr>
          <w:rFonts w:ascii="Arial" w:hAnsi="Arial" w:cs="Arial"/>
          <w:sz w:val="24"/>
          <w:szCs w:val="24"/>
        </w:rPr>
        <w:t>2. ПОРЯДОК ПРИСВОЕНИЯ ЗВАНИЯ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«ПОЧЕТНЫЙ ГРАЖДАНИН</w:t>
      </w:r>
      <w:r w:rsidR="00DA307E" w:rsidRPr="0097011A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2.1. Инициатива присвоения почетного звания с согласия кандидата может исходить: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от государственных органов и органов местного самоуправления;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общих собраний трудовых коллективов предприятий, учреждений, организаций независимо от форм собственности;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общественных объединений и творческих союзов</w:t>
      </w:r>
      <w:r w:rsidR="00226864" w:rsidRPr="0097011A">
        <w:rPr>
          <w:rFonts w:ascii="Arial" w:hAnsi="Arial" w:cs="Arial"/>
          <w:sz w:val="24"/>
          <w:szCs w:val="24"/>
        </w:rPr>
        <w:t>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Каждому из указанных субъектов инициативы дается право представления не более одной кандидатуры в год.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2.2. Ходатайства о присвоении звания «Почетный гражданин</w:t>
      </w:r>
      <w:r w:rsidR="005E0C3D" w:rsidRPr="0097011A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 принимаются и рассматриваются Комиссией по наградам администрации муниципальн</w:t>
      </w:r>
      <w:r w:rsidR="005E0C3D" w:rsidRPr="0097011A">
        <w:rPr>
          <w:rFonts w:ascii="Arial" w:hAnsi="Arial" w:cs="Arial"/>
          <w:sz w:val="24"/>
          <w:szCs w:val="24"/>
        </w:rPr>
        <w:t>ого образования «Тихоновка</w:t>
      </w:r>
      <w:r w:rsidRPr="0097011A">
        <w:rPr>
          <w:rFonts w:ascii="Arial" w:hAnsi="Arial" w:cs="Arial"/>
          <w:sz w:val="24"/>
          <w:szCs w:val="24"/>
        </w:rPr>
        <w:t>» (далее - Комиссия).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2.3. Персональный состав комиссии утверждается распоряжением главы </w:t>
      </w:r>
      <w:r w:rsidR="005E0C3D" w:rsidRPr="0097011A">
        <w:rPr>
          <w:rFonts w:ascii="Arial" w:hAnsi="Arial" w:cs="Arial"/>
          <w:sz w:val="24"/>
          <w:szCs w:val="24"/>
        </w:rPr>
        <w:t>МО «Тихоновка</w:t>
      </w:r>
      <w:r w:rsidRPr="0097011A">
        <w:rPr>
          <w:rFonts w:ascii="Arial" w:hAnsi="Arial" w:cs="Arial"/>
          <w:sz w:val="24"/>
          <w:szCs w:val="24"/>
        </w:rPr>
        <w:t>».</w:t>
      </w:r>
      <w:r w:rsidR="005E0C3D" w:rsidRPr="0097011A">
        <w:rPr>
          <w:rFonts w:ascii="Arial" w:hAnsi="Arial" w:cs="Arial"/>
          <w:sz w:val="24"/>
          <w:szCs w:val="24"/>
        </w:rPr>
        <w:t xml:space="preserve"> 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2.4. Инициаторы присвоения звания «Почетный граж</w:t>
      </w:r>
      <w:r w:rsidR="005E0C3D" w:rsidRPr="0097011A">
        <w:rPr>
          <w:rFonts w:ascii="Arial" w:hAnsi="Arial" w:cs="Arial"/>
          <w:sz w:val="24"/>
          <w:szCs w:val="24"/>
        </w:rPr>
        <w:t>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 представляют в Комиссию пакет документов кандидата на звание «Поче</w:t>
      </w:r>
      <w:r w:rsidR="005E0C3D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», включающий в себя: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заявление в общественную комиссию;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ходатайство, содержащее описание заслуг кандидата перед сообществом</w:t>
      </w:r>
      <w:r w:rsidR="00226864" w:rsidRPr="0097011A">
        <w:rPr>
          <w:rFonts w:ascii="Arial" w:hAnsi="Arial" w:cs="Arial"/>
          <w:sz w:val="24"/>
          <w:szCs w:val="24"/>
        </w:rPr>
        <w:t xml:space="preserve"> </w:t>
      </w:r>
      <w:r w:rsidR="00226864" w:rsidRPr="0097011A">
        <w:rPr>
          <w:rFonts w:ascii="Arial" w:hAnsi="Arial" w:cs="Arial"/>
          <w:sz w:val="24"/>
          <w:szCs w:val="24"/>
        </w:rPr>
        <w:lastRenderedPageBreak/>
        <w:t>поселения</w:t>
      </w:r>
      <w:r w:rsidRPr="0097011A">
        <w:rPr>
          <w:rFonts w:ascii="Arial" w:hAnsi="Arial" w:cs="Arial"/>
          <w:sz w:val="24"/>
          <w:szCs w:val="24"/>
        </w:rPr>
        <w:t xml:space="preserve"> и развернутую мотивировку выдвижения на присвоение звания;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биографическую справку кандидата;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выписку из протокола общего собрания (конференции) коллектива организации о решении обратиться с ходатайством о присвоении звания «Почетный гражданин» с указанием сведений о количестве работающих в организации, присутствующих на собрании и итогов голосования.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Комиссия при необходимости может запросить дополнительную информацию о кандидате.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2.5. После окончания приема ходатайств Комиссия рассматривает материалы на всех кандидатов по процедуре, определяемой самой Комиссией, на основании представленных документов оценивает заслуги гражданина и его вклад в развитие </w:t>
      </w:r>
      <w:r w:rsidR="005E0C3D" w:rsidRPr="0097011A">
        <w:rPr>
          <w:rFonts w:ascii="Arial" w:hAnsi="Arial" w:cs="Arial"/>
          <w:sz w:val="24"/>
          <w:szCs w:val="24"/>
        </w:rPr>
        <w:t>села</w:t>
      </w:r>
      <w:r w:rsidRPr="0097011A">
        <w:rPr>
          <w:rFonts w:ascii="Arial" w:hAnsi="Arial" w:cs="Arial"/>
          <w:sz w:val="24"/>
          <w:szCs w:val="24"/>
        </w:rPr>
        <w:t>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По результатам рассмотрения ходатайств Комиссия большинством голосов от утвержденного состава принимает мотивированное решение о представлении к присвоению звания «Поче</w:t>
      </w:r>
      <w:r w:rsidR="005E0C3D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2.6. Заседание Комиссии оформляется протоколом, который подписывается председателем и всеми членами комиссии.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2.7. Комиссия ежегодно направ</w:t>
      </w:r>
      <w:r w:rsidR="005E0C3D" w:rsidRPr="0097011A">
        <w:rPr>
          <w:rFonts w:ascii="Arial" w:hAnsi="Arial" w:cs="Arial"/>
          <w:sz w:val="24"/>
          <w:szCs w:val="24"/>
        </w:rPr>
        <w:t>ляет в Думу МО «Тихоновка</w:t>
      </w:r>
      <w:r w:rsidRPr="0097011A">
        <w:rPr>
          <w:rFonts w:ascii="Arial" w:hAnsi="Arial" w:cs="Arial"/>
          <w:sz w:val="24"/>
          <w:szCs w:val="24"/>
        </w:rPr>
        <w:t>» документы, характеризующие кандидата на присвоение звания «Поче</w:t>
      </w:r>
      <w:r w:rsidR="005E0C3D" w:rsidRPr="0097011A">
        <w:rPr>
          <w:rFonts w:ascii="Arial" w:hAnsi="Arial" w:cs="Arial"/>
          <w:sz w:val="24"/>
          <w:szCs w:val="24"/>
        </w:rPr>
        <w:t xml:space="preserve">тный гражданин </w:t>
      </w:r>
      <w:r w:rsidR="001C2781" w:rsidRPr="0097011A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», протокол заседания комиссии, ее решение.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2.8. Звание «Поче</w:t>
      </w:r>
      <w:r w:rsidR="001C2781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 xml:space="preserve">» присваивается решением Думы </w:t>
      </w:r>
      <w:r w:rsidR="001C2781" w:rsidRPr="0097011A">
        <w:rPr>
          <w:rFonts w:ascii="Arial" w:hAnsi="Arial" w:cs="Arial"/>
          <w:sz w:val="24"/>
          <w:szCs w:val="24"/>
        </w:rPr>
        <w:t>МО «Тихоновка</w:t>
      </w:r>
      <w:r w:rsidRPr="0097011A">
        <w:rPr>
          <w:rFonts w:ascii="Arial" w:hAnsi="Arial" w:cs="Arial"/>
          <w:sz w:val="24"/>
          <w:szCs w:val="24"/>
        </w:rPr>
        <w:t>» по представлению Комиссии.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80"/>
      <w:bookmarkEnd w:id="4"/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3. АТРИБУТЫ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3.1. Лицу, удостоенному звания «Поче</w:t>
      </w:r>
      <w:r w:rsidR="001C2781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</w:t>
      </w:r>
      <w:r w:rsidRPr="0097011A">
        <w:rPr>
          <w:rFonts w:ascii="Arial" w:hAnsi="Arial" w:cs="Arial"/>
          <w:sz w:val="24"/>
          <w:szCs w:val="24"/>
        </w:rPr>
        <w:t>»</w:t>
      </w:r>
      <w:r w:rsidR="001C2781" w:rsidRPr="0097011A">
        <w:rPr>
          <w:rFonts w:ascii="Arial" w:hAnsi="Arial" w:cs="Arial"/>
          <w:sz w:val="24"/>
          <w:szCs w:val="24"/>
        </w:rPr>
        <w:t xml:space="preserve"> </w:t>
      </w:r>
      <w:r w:rsidRPr="0097011A">
        <w:rPr>
          <w:rFonts w:ascii="Arial" w:hAnsi="Arial" w:cs="Arial"/>
          <w:sz w:val="24"/>
          <w:szCs w:val="24"/>
        </w:rPr>
        <w:t>вручается удостоверение о присвоении звания, нагрудный знак и ценный подарок.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3.2. В удостоверении Почетного гражданина указываются следующие сведения: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- ФИО гражданина;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- номер и дата принятия </w:t>
      </w:r>
      <w:r w:rsidR="001C2781" w:rsidRPr="0097011A">
        <w:rPr>
          <w:rFonts w:ascii="Arial" w:hAnsi="Arial" w:cs="Arial"/>
          <w:sz w:val="24"/>
          <w:szCs w:val="24"/>
        </w:rPr>
        <w:t>решения Думы МО «Тихоновка</w:t>
      </w:r>
      <w:r w:rsidRPr="0097011A">
        <w:rPr>
          <w:rFonts w:ascii="Arial" w:hAnsi="Arial" w:cs="Arial"/>
          <w:sz w:val="24"/>
          <w:szCs w:val="24"/>
        </w:rPr>
        <w:t>» о присвоении звания «Поче</w:t>
      </w:r>
      <w:r w:rsidR="001C2781" w:rsidRPr="0097011A">
        <w:rPr>
          <w:rFonts w:ascii="Arial" w:hAnsi="Arial" w:cs="Arial"/>
          <w:sz w:val="24"/>
          <w:szCs w:val="24"/>
        </w:rPr>
        <w:t>тный гражданин муниципального образования «Тихоновка».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>Удостоверение Почетног</w:t>
      </w:r>
      <w:r w:rsidR="001C2781" w:rsidRPr="0097011A">
        <w:rPr>
          <w:rFonts w:ascii="Arial" w:hAnsi="Arial" w:cs="Arial"/>
          <w:sz w:val="24"/>
          <w:szCs w:val="24"/>
        </w:rPr>
        <w:t>о гражданина подписывается главой МО «Тихоновка</w:t>
      </w:r>
      <w:r w:rsidRPr="0097011A">
        <w:rPr>
          <w:rFonts w:ascii="Arial" w:hAnsi="Arial" w:cs="Arial"/>
          <w:sz w:val="24"/>
          <w:szCs w:val="24"/>
        </w:rPr>
        <w:t>».</w:t>
      </w:r>
    </w:p>
    <w:p w:rsidR="00491B97" w:rsidRPr="0097011A" w:rsidRDefault="001C2781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На подписи главы в удостоверении </w:t>
      </w:r>
      <w:r w:rsidR="00491B97" w:rsidRPr="0097011A">
        <w:rPr>
          <w:rFonts w:ascii="Arial" w:hAnsi="Arial" w:cs="Arial"/>
          <w:sz w:val="24"/>
          <w:szCs w:val="24"/>
        </w:rPr>
        <w:t>ставится печать.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3.3. Удостоверение, нагрудный знак </w:t>
      </w:r>
      <w:r w:rsidR="001C2781" w:rsidRPr="0097011A">
        <w:rPr>
          <w:rFonts w:ascii="Arial" w:hAnsi="Arial" w:cs="Arial"/>
          <w:sz w:val="24"/>
          <w:szCs w:val="24"/>
        </w:rPr>
        <w:t>и ценный подарок вручаются главой МО «Тихоновка</w:t>
      </w:r>
      <w:r w:rsidRPr="0097011A">
        <w:rPr>
          <w:rFonts w:ascii="Arial" w:hAnsi="Arial" w:cs="Arial"/>
          <w:sz w:val="24"/>
          <w:szCs w:val="24"/>
        </w:rPr>
        <w:t>» в торжественной обстановке в присут</w:t>
      </w:r>
      <w:r w:rsidR="001C2781" w:rsidRPr="0097011A">
        <w:rPr>
          <w:rFonts w:ascii="Arial" w:hAnsi="Arial" w:cs="Arial"/>
          <w:sz w:val="24"/>
          <w:szCs w:val="24"/>
        </w:rPr>
        <w:t>ствии депутатов Думы МО «Тихоновка</w:t>
      </w:r>
      <w:r w:rsidRPr="0097011A">
        <w:rPr>
          <w:rFonts w:ascii="Arial" w:hAnsi="Arial" w:cs="Arial"/>
          <w:sz w:val="24"/>
          <w:szCs w:val="24"/>
        </w:rPr>
        <w:t xml:space="preserve">». </w:t>
      </w:r>
    </w:p>
    <w:p w:rsidR="00491B97" w:rsidRPr="0097011A" w:rsidRDefault="00226864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3.4. Каждому гражданину, получившему звание «Почетный гражданин муниципального образования «Тихоновка» на основании личного заявления может быть оказана единовременная помощь по решению Думы МО «Тихоновка» в однократном размере минимального прожиточного минимума, установленного на момент </w:t>
      </w:r>
      <w:r w:rsidR="005063A5" w:rsidRPr="0097011A">
        <w:rPr>
          <w:rFonts w:ascii="Arial" w:hAnsi="Arial" w:cs="Arial"/>
          <w:sz w:val="24"/>
          <w:szCs w:val="24"/>
        </w:rPr>
        <w:t>подачи заявления гражданином.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86"/>
      <w:bookmarkEnd w:id="5"/>
      <w:r w:rsidRPr="0097011A">
        <w:rPr>
          <w:rFonts w:ascii="Arial" w:hAnsi="Arial" w:cs="Arial"/>
          <w:sz w:val="24"/>
          <w:szCs w:val="24"/>
        </w:rPr>
        <w:t>4. ОСНОВАНИЯ ЛИШЕНИЯ ПОЧЕТНОГО ЗВАНИЯ</w:t>
      </w: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B97" w:rsidRPr="0097011A" w:rsidRDefault="00491B97" w:rsidP="00970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11A">
        <w:rPr>
          <w:rFonts w:ascii="Arial" w:hAnsi="Arial" w:cs="Arial"/>
          <w:sz w:val="24"/>
          <w:szCs w:val="24"/>
        </w:rPr>
        <w:t xml:space="preserve">4.1. Почетные граждане </w:t>
      </w:r>
      <w:r w:rsidR="001C2781" w:rsidRPr="0097011A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97011A">
        <w:rPr>
          <w:rFonts w:ascii="Arial" w:hAnsi="Arial" w:cs="Arial"/>
          <w:sz w:val="24"/>
          <w:szCs w:val="24"/>
        </w:rPr>
        <w:t xml:space="preserve"> могут быть лишены этого звания решением Думы </w:t>
      </w:r>
      <w:r w:rsidR="001C2781" w:rsidRPr="0097011A">
        <w:rPr>
          <w:rFonts w:ascii="Arial" w:hAnsi="Arial" w:cs="Arial"/>
          <w:sz w:val="24"/>
          <w:szCs w:val="24"/>
        </w:rPr>
        <w:t>МО «Тихоновка</w:t>
      </w:r>
      <w:r w:rsidRPr="0097011A">
        <w:rPr>
          <w:rFonts w:ascii="Arial" w:hAnsi="Arial" w:cs="Arial"/>
          <w:sz w:val="24"/>
          <w:szCs w:val="24"/>
        </w:rPr>
        <w:t xml:space="preserve">» в связи с </w:t>
      </w:r>
      <w:r w:rsidRPr="0097011A">
        <w:rPr>
          <w:rFonts w:ascii="Arial" w:hAnsi="Arial" w:cs="Arial"/>
          <w:sz w:val="24"/>
          <w:szCs w:val="24"/>
        </w:rPr>
        <w:lastRenderedPageBreak/>
        <w:t>вступлением в законную силу приговора суда.</w:t>
      </w:r>
    </w:p>
    <w:sectPr w:rsidR="00491B97" w:rsidRPr="0097011A" w:rsidSect="00C6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135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B97"/>
    <w:rsid w:val="001C2781"/>
    <w:rsid w:val="00226864"/>
    <w:rsid w:val="002C5885"/>
    <w:rsid w:val="003044D5"/>
    <w:rsid w:val="003178F1"/>
    <w:rsid w:val="00491B97"/>
    <w:rsid w:val="005063A5"/>
    <w:rsid w:val="005E0C3D"/>
    <w:rsid w:val="0097011A"/>
    <w:rsid w:val="00A745B1"/>
    <w:rsid w:val="00B11D31"/>
    <w:rsid w:val="00C03242"/>
    <w:rsid w:val="00DA307E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03C"/>
  <w15:docId w15:val="{228D7A74-F36B-4674-B811-3A4FBA8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A4BA6B2B04963E471E25401FD693748A6A72C7270CD9511AADFCEA5Db0z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07FA-9036-4571-9C62-C239007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2019-07-26T07:26:00Z</cp:lastPrinted>
  <dcterms:created xsi:type="dcterms:W3CDTF">2019-07-23T06:26:00Z</dcterms:created>
  <dcterms:modified xsi:type="dcterms:W3CDTF">2019-08-15T07:06:00Z</dcterms:modified>
</cp:coreProperties>
</file>