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24" w:rsidRPr="003B2640" w:rsidRDefault="003B2640" w:rsidP="003B2640">
      <w:pPr>
        <w:jc w:val="center"/>
        <w:rPr>
          <w:rFonts w:ascii="Arial" w:hAnsi="Arial" w:cs="Arial"/>
          <w:b/>
          <w:sz w:val="32"/>
          <w:szCs w:val="32"/>
        </w:rPr>
      </w:pPr>
      <w:r w:rsidRPr="003B2640">
        <w:rPr>
          <w:rFonts w:ascii="Arial" w:hAnsi="Arial" w:cs="Arial"/>
          <w:b/>
          <w:sz w:val="32"/>
          <w:szCs w:val="32"/>
        </w:rPr>
        <w:t>05.12.2016г. №237</w:t>
      </w:r>
    </w:p>
    <w:p w:rsidR="00A953FF" w:rsidRPr="003B2640" w:rsidRDefault="00A953FF" w:rsidP="003B264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B264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953FF" w:rsidRPr="003B2640" w:rsidRDefault="00A953FF" w:rsidP="003B264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B264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953FF" w:rsidRPr="003B2640" w:rsidRDefault="00A953FF" w:rsidP="003B264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B2640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A953FF" w:rsidRPr="003B2640" w:rsidRDefault="00A953FF" w:rsidP="003B264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B2640">
        <w:rPr>
          <w:rFonts w:ascii="Arial" w:eastAsia="Calibri" w:hAnsi="Arial" w:cs="Arial"/>
          <w:b/>
          <w:sz w:val="32"/>
          <w:szCs w:val="32"/>
        </w:rPr>
        <w:t>МУНИЦИПАЛЬНОЕ ОБРАЗОВАНИЯ «Тихоновка»</w:t>
      </w:r>
    </w:p>
    <w:p w:rsidR="00A953FF" w:rsidRPr="003B2640" w:rsidRDefault="00A953FF" w:rsidP="003B264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B2640">
        <w:rPr>
          <w:rFonts w:ascii="Arial" w:eastAsia="Calibri" w:hAnsi="Arial" w:cs="Arial"/>
          <w:b/>
          <w:sz w:val="32"/>
          <w:szCs w:val="32"/>
        </w:rPr>
        <w:t>ГЛАВА АДМИНИСТРАЦИИ</w:t>
      </w:r>
    </w:p>
    <w:p w:rsidR="00A953FF" w:rsidRPr="003B2640" w:rsidRDefault="003B2640" w:rsidP="003B2640">
      <w:pPr>
        <w:spacing w:line="38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A953FF" w:rsidRPr="003B2640">
        <w:rPr>
          <w:rFonts w:ascii="Arial" w:hAnsi="Arial" w:cs="Arial"/>
          <w:b/>
          <w:bCs/>
          <w:color w:val="000000"/>
          <w:sz w:val="32"/>
          <w:szCs w:val="32"/>
        </w:rPr>
        <w:t>ОСТАНОВЛЕНИЕ</w:t>
      </w:r>
    </w:p>
    <w:p w:rsidR="003C61DC" w:rsidRPr="003B2640" w:rsidRDefault="003C61DC" w:rsidP="003B2640">
      <w:pPr>
        <w:spacing w:line="384" w:lineRule="atLeast"/>
        <w:ind w:firstLine="37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6617F" w:rsidRDefault="003B2640" w:rsidP="003B26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B2640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B2640">
        <w:rPr>
          <w:rFonts w:ascii="Arial" w:hAnsi="Arial" w:cs="Arial"/>
          <w:b/>
          <w:bCs/>
          <w:sz w:val="32"/>
          <w:szCs w:val="32"/>
        </w:rPr>
        <w:t>РАЗРАБОТКИ, УТВЕРЖДЕНИЯ И РЕАЛИЗАЦИИ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B2640">
        <w:rPr>
          <w:rFonts w:ascii="Arial" w:hAnsi="Arial" w:cs="Arial"/>
          <w:b/>
          <w:bCs/>
          <w:sz w:val="32"/>
          <w:szCs w:val="32"/>
        </w:rPr>
        <w:t>ВЕДОМСТВЕННЫХ ЦЕЛЕВЫХ ПРОГРАММ</w:t>
      </w:r>
    </w:p>
    <w:p w:rsidR="003B2640" w:rsidRPr="003B2640" w:rsidRDefault="003B2640" w:rsidP="003B26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40D24" w:rsidRPr="003B2640" w:rsidRDefault="00640D24" w:rsidP="003B2640">
      <w:pPr>
        <w:ind w:firstLine="708"/>
        <w:jc w:val="center"/>
        <w:rPr>
          <w:rFonts w:ascii="Arial" w:hAnsi="Arial" w:cs="Arial"/>
          <w:b/>
          <w:sz w:val="24"/>
        </w:rPr>
      </w:pPr>
    </w:p>
    <w:p w:rsidR="00A953FF" w:rsidRPr="003B2640" w:rsidRDefault="0056617F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 xml:space="preserve">В соответствии со </w:t>
      </w:r>
      <w:hyperlink r:id="rId4" w:history="1">
        <w:r w:rsidRPr="003B2640">
          <w:rPr>
            <w:rFonts w:ascii="Arial" w:hAnsi="Arial" w:cs="Arial"/>
            <w:sz w:val="24"/>
          </w:rPr>
          <w:t>ст. 179.3</w:t>
        </w:r>
      </w:hyperlink>
      <w:r w:rsidRPr="003B2640">
        <w:rPr>
          <w:rFonts w:ascii="Arial" w:hAnsi="Arial" w:cs="Arial"/>
          <w:sz w:val="24"/>
        </w:rPr>
        <w:t xml:space="preserve"> Бюджетного кодекса Российской Федерации, </w:t>
      </w:r>
      <w:hyperlink r:id="rId5" w:history="1">
        <w:r w:rsidRPr="003B2640">
          <w:rPr>
            <w:rFonts w:ascii="Arial" w:hAnsi="Arial" w:cs="Arial"/>
            <w:sz w:val="24"/>
          </w:rPr>
          <w:t>Федеральным законом</w:t>
        </w:r>
      </w:hyperlink>
      <w:r w:rsidRPr="003B2640">
        <w:rPr>
          <w:rFonts w:ascii="Arial" w:hAnsi="Arial" w:cs="Arial"/>
          <w:sz w:val="24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3B2640">
          <w:rPr>
            <w:rFonts w:ascii="Arial" w:hAnsi="Arial" w:cs="Arial"/>
            <w:sz w:val="24"/>
          </w:rPr>
          <w:t>Уставом</w:t>
        </w:r>
      </w:hyperlink>
      <w:r w:rsidR="00A953FF" w:rsidRPr="003B2640">
        <w:rPr>
          <w:rFonts w:ascii="Arial" w:hAnsi="Arial" w:cs="Arial"/>
          <w:sz w:val="24"/>
        </w:rPr>
        <w:t xml:space="preserve"> </w:t>
      </w:r>
    </w:p>
    <w:p w:rsidR="00A953FF" w:rsidRPr="003B2640" w:rsidRDefault="00A953FF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56617F" w:rsidRPr="003B2640" w:rsidRDefault="003B2640" w:rsidP="00A953F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3B2640">
        <w:rPr>
          <w:rFonts w:ascii="Arial" w:hAnsi="Arial" w:cs="Arial"/>
          <w:b/>
          <w:sz w:val="30"/>
          <w:szCs w:val="30"/>
        </w:rPr>
        <w:t>ПОСТАНОВЛЯЕТ:</w:t>
      </w:r>
    </w:p>
    <w:p w:rsidR="0056617F" w:rsidRPr="003B2640" w:rsidRDefault="003B2640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bookmarkStart w:id="0" w:name="sub_1"/>
      <w:r>
        <w:rPr>
          <w:rFonts w:ascii="Arial" w:hAnsi="Arial" w:cs="Arial"/>
          <w:sz w:val="24"/>
        </w:rPr>
        <w:t xml:space="preserve">1. </w:t>
      </w:r>
      <w:r w:rsidR="0056617F" w:rsidRPr="003B2640">
        <w:rPr>
          <w:rFonts w:ascii="Arial" w:hAnsi="Arial" w:cs="Arial"/>
          <w:sz w:val="24"/>
        </w:rPr>
        <w:t xml:space="preserve">Утвердить </w:t>
      </w:r>
      <w:hyperlink w:anchor="sub_1000" w:history="1">
        <w:r w:rsidR="0056617F" w:rsidRPr="003B2640">
          <w:rPr>
            <w:rFonts w:ascii="Arial" w:hAnsi="Arial" w:cs="Arial"/>
            <w:sz w:val="24"/>
          </w:rPr>
          <w:t>Порядок</w:t>
        </w:r>
      </w:hyperlink>
      <w:r w:rsidR="0056617F" w:rsidRPr="003B2640">
        <w:rPr>
          <w:rFonts w:ascii="Arial" w:hAnsi="Arial" w:cs="Arial"/>
          <w:sz w:val="24"/>
        </w:rPr>
        <w:t xml:space="preserve"> разработки, утверждения и реализации ведомственных целевых программ м</w:t>
      </w:r>
      <w:r w:rsidR="00A953FF" w:rsidRPr="003B2640">
        <w:rPr>
          <w:rFonts w:ascii="Arial" w:hAnsi="Arial" w:cs="Arial"/>
          <w:sz w:val="24"/>
        </w:rPr>
        <w:t>униципального образования «Тихоновка»</w:t>
      </w:r>
      <w:r w:rsidRPr="003B2640">
        <w:rPr>
          <w:rFonts w:ascii="Arial" w:hAnsi="Arial" w:cs="Arial"/>
          <w:sz w:val="24"/>
        </w:rPr>
        <w:t>,</w:t>
      </w:r>
      <w:r w:rsidR="00F54C6F" w:rsidRPr="003B2640">
        <w:rPr>
          <w:rFonts w:ascii="Arial" w:hAnsi="Arial" w:cs="Arial"/>
          <w:sz w:val="24"/>
        </w:rPr>
        <w:t xml:space="preserve"> </w:t>
      </w:r>
      <w:r w:rsidR="0056617F" w:rsidRPr="003B2640">
        <w:rPr>
          <w:rFonts w:ascii="Arial" w:hAnsi="Arial" w:cs="Arial"/>
          <w:sz w:val="24"/>
        </w:rPr>
        <w:t xml:space="preserve">согласно </w:t>
      </w:r>
      <w:r w:rsidRPr="003B2640">
        <w:rPr>
          <w:rFonts w:ascii="Arial" w:hAnsi="Arial" w:cs="Arial"/>
          <w:sz w:val="24"/>
        </w:rPr>
        <w:t>приложению,</w:t>
      </w:r>
      <w:r w:rsidR="0056617F" w:rsidRPr="003B2640">
        <w:rPr>
          <w:rFonts w:ascii="Arial" w:hAnsi="Arial" w:cs="Arial"/>
          <w:sz w:val="24"/>
        </w:rPr>
        <w:t xml:space="preserve"> к настоящему Постановлению.</w:t>
      </w:r>
    </w:p>
    <w:p w:rsidR="0056617F" w:rsidRPr="003B2640" w:rsidRDefault="0056617F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bookmarkStart w:id="1" w:name="sub_2"/>
      <w:bookmarkEnd w:id="0"/>
      <w:r w:rsidRPr="003B2640">
        <w:rPr>
          <w:rFonts w:ascii="Arial" w:hAnsi="Arial" w:cs="Arial"/>
          <w:sz w:val="24"/>
        </w:rPr>
        <w:t xml:space="preserve">2. Порядок, указанный в </w:t>
      </w:r>
      <w:hyperlink w:anchor="sub_1" w:history="1">
        <w:r w:rsidRPr="003B2640">
          <w:rPr>
            <w:rFonts w:ascii="Arial" w:hAnsi="Arial" w:cs="Arial"/>
            <w:sz w:val="24"/>
          </w:rPr>
          <w:t>п.1</w:t>
        </w:r>
      </w:hyperlink>
      <w:r w:rsidRPr="003B2640">
        <w:rPr>
          <w:rFonts w:ascii="Arial" w:hAnsi="Arial" w:cs="Arial"/>
          <w:sz w:val="24"/>
        </w:rPr>
        <w:t xml:space="preserve"> настоящего Постановле</w:t>
      </w:r>
      <w:r w:rsidR="00A953FF" w:rsidRPr="003B2640">
        <w:rPr>
          <w:rFonts w:ascii="Arial" w:hAnsi="Arial" w:cs="Arial"/>
          <w:sz w:val="24"/>
        </w:rPr>
        <w:t>ния, вступает в силу с момента его опубликования.</w:t>
      </w:r>
    </w:p>
    <w:p w:rsidR="0056617F" w:rsidRPr="003B2640" w:rsidRDefault="0056617F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bookmarkStart w:id="2" w:name="sub_3"/>
      <w:bookmarkEnd w:id="1"/>
      <w:r w:rsidRPr="003B2640">
        <w:rPr>
          <w:rFonts w:ascii="Arial" w:hAnsi="Arial" w:cs="Arial"/>
          <w:sz w:val="24"/>
        </w:rPr>
        <w:t xml:space="preserve">3. </w:t>
      </w:r>
      <w:hyperlink r:id="rId7" w:history="1">
        <w:r w:rsidRPr="003B2640">
          <w:rPr>
            <w:rFonts w:ascii="Arial" w:hAnsi="Arial" w:cs="Arial"/>
            <w:sz w:val="24"/>
          </w:rPr>
          <w:t>Опубликовать</w:t>
        </w:r>
      </w:hyperlink>
      <w:r w:rsidRPr="003B2640">
        <w:rPr>
          <w:rFonts w:ascii="Arial" w:hAnsi="Arial" w:cs="Arial"/>
          <w:sz w:val="24"/>
        </w:rPr>
        <w:t xml:space="preserve"> настоящее Постановление</w:t>
      </w:r>
      <w:r w:rsidR="00A953FF" w:rsidRPr="003B2640">
        <w:rPr>
          <w:rFonts w:ascii="Arial" w:hAnsi="Arial" w:cs="Arial"/>
          <w:sz w:val="24"/>
        </w:rPr>
        <w:t xml:space="preserve"> в </w:t>
      </w:r>
      <w:r w:rsidR="003B2640" w:rsidRPr="003B2640">
        <w:rPr>
          <w:rFonts w:ascii="Arial" w:hAnsi="Arial" w:cs="Arial"/>
          <w:sz w:val="24"/>
        </w:rPr>
        <w:t>Вестнике администрации МО «</w:t>
      </w:r>
      <w:r w:rsidR="00A953FF" w:rsidRPr="003B2640">
        <w:rPr>
          <w:rFonts w:ascii="Arial" w:hAnsi="Arial" w:cs="Arial"/>
          <w:sz w:val="24"/>
        </w:rPr>
        <w:t>Тихоновка»</w:t>
      </w:r>
      <w:r w:rsidRPr="003B2640">
        <w:rPr>
          <w:rFonts w:ascii="Arial" w:hAnsi="Arial" w:cs="Arial"/>
          <w:sz w:val="24"/>
        </w:rPr>
        <w:t>.</w:t>
      </w:r>
    </w:p>
    <w:bookmarkEnd w:id="2"/>
    <w:p w:rsidR="0056617F" w:rsidRPr="003B2640" w:rsidRDefault="0056617F" w:rsidP="00566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4. Контроль за исполнение настоящего Постановления оставляю за собой.</w:t>
      </w:r>
    </w:p>
    <w:p w:rsidR="0056617F" w:rsidRPr="0056617F" w:rsidRDefault="0056617F" w:rsidP="0056617F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3B2640" w:rsidRDefault="003B2640" w:rsidP="00712CF5">
      <w:pPr>
        <w:ind w:firstLine="720"/>
        <w:jc w:val="both"/>
      </w:pPr>
    </w:p>
    <w:p w:rsidR="003B2640" w:rsidRPr="003B2640" w:rsidRDefault="003B2640" w:rsidP="003B26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«Тихоновка»</w:t>
      </w:r>
    </w:p>
    <w:p w:rsidR="002D361C" w:rsidRPr="003B2640" w:rsidRDefault="00712CF5" w:rsidP="003B2640">
      <w:pPr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М.В.Скоробогатова</w:t>
      </w:r>
    </w:p>
    <w:p w:rsidR="00A953FF" w:rsidRDefault="00A953FF" w:rsidP="00640D24">
      <w:pPr>
        <w:jc w:val="both"/>
      </w:pPr>
    </w:p>
    <w:p w:rsidR="002D361C" w:rsidRDefault="002D361C" w:rsidP="00640D24">
      <w:pPr>
        <w:jc w:val="both"/>
      </w:pPr>
    </w:p>
    <w:p w:rsidR="002D361C" w:rsidRPr="003B2640" w:rsidRDefault="002D361C" w:rsidP="002D361C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3" w:name="sub_1000"/>
      <w:r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Приложение</w:t>
      </w:r>
    </w:p>
    <w:bookmarkEnd w:id="3"/>
    <w:p w:rsidR="002D361C" w:rsidRPr="003B2640" w:rsidRDefault="002D361C" w:rsidP="002D361C">
      <w:pPr>
        <w:ind w:firstLine="698"/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к </w:t>
      </w:r>
      <w:hyperlink w:anchor="sub_0" w:history="1">
        <w:r w:rsidRPr="003B2640">
          <w:rPr>
            <w:rStyle w:val="a4"/>
            <w:rFonts w:ascii="Courier New" w:hAnsi="Courier New" w:cs="Courier New"/>
            <w:bCs/>
            <w:color w:val="auto"/>
            <w:sz w:val="22"/>
            <w:szCs w:val="22"/>
          </w:rPr>
          <w:t>Постановлению</w:t>
        </w:r>
      </w:hyperlink>
      <w:r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2D361C" w:rsidRPr="003B2640" w:rsidRDefault="00712CF5" w:rsidP="002D361C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МО «Тихоновка»</w:t>
      </w:r>
    </w:p>
    <w:p w:rsidR="002D361C" w:rsidRPr="003B2640" w:rsidRDefault="00712CF5" w:rsidP="002D361C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от 05 декабря 2016</w:t>
      </w:r>
      <w:r w:rsidR="002D361C"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г. N</w:t>
      </w:r>
      <w:r w:rsidR="00C36F0D" w:rsidRPr="003B2640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237</w:t>
      </w:r>
    </w:p>
    <w:p w:rsidR="00F54C6F" w:rsidRDefault="00F54C6F" w:rsidP="00F54C6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F54C6F" w:rsidRPr="003B2640" w:rsidRDefault="002D361C" w:rsidP="00712CF5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3B2640">
        <w:rPr>
          <w:rFonts w:cs="Arial"/>
          <w:color w:val="auto"/>
          <w:sz w:val="30"/>
          <w:szCs w:val="30"/>
        </w:rPr>
        <w:t>Порядок</w:t>
      </w:r>
      <w:r w:rsidR="003B2640">
        <w:rPr>
          <w:rFonts w:cs="Arial"/>
          <w:color w:val="auto"/>
          <w:sz w:val="30"/>
          <w:szCs w:val="30"/>
        </w:rPr>
        <w:t xml:space="preserve"> </w:t>
      </w:r>
      <w:r w:rsidRPr="003B2640">
        <w:rPr>
          <w:rFonts w:cs="Arial"/>
          <w:color w:val="auto"/>
          <w:sz w:val="30"/>
          <w:szCs w:val="30"/>
        </w:rPr>
        <w:t>разработки, утверждения и реализации</w:t>
      </w:r>
      <w:r w:rsidR="003B2640">
        <w:rPr>
          <w:rFonts w:cs="Arial"/>
          <w:color w:val="auto"/>
          <w:sz w:val="30"/>
          <w:szCs w:val="30"/>
        </w:rPr>
        <w:t xml:space="preserve"> </w:t>
      </w:r>
      <w:r w:rsidRPr="003B2640">
        <w:rPr>
          <w:rFonts w:cs="Arial"/>
          <w:color w:val="auto"/>
          <w:sz w:val="30"/>
          <w:szCs w:val="30"/>
        </w:rPr>
        <w:t>ведомственных целевых программ</w:t>
      </w:r>
      <w:r w:rsidR="003B2640">
        <w:rPr>
          <w:rFonts w:cs="Arial"/>
          <w:color w:val="auto"/>
          <w:sz w:val="30"/>
          <w:szCs w:val="30"/>
        </w:rPr>
        <w:t xml:space="preserve"> </w:t>
      </w:r>
      <w:r w:rsidR="00F54C6F" w:rsidRPr="003B2640">
        <w:rPr>
          <w:rFonts w:cs="Arial"/>
          <w:color w:val="auto"/>
          <w:sz w:val="30"/>
          <w:szCs w:val="30"/>
        </w:rPr>
        <w:t>м</w:t>
      </w:r>
      <w:r w:rsidR="00712CF5" w:rsidRPr="003B2640">
        <w:rPr>
          <w:rFonts w:cs="Arial"/>
          <w:color w:val="auto"/>
          <w:sz w:val="30"/>
          <w:szCs w:val="30"/>
        </w:rPr>
        <w:t>униципального образования Тихоновка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2D361C" w:rsidRPr="003B2640" w:rsidRDefault="002D361C" w:rsidP="002D361C">
      <w:pPr>
        <w:pStyle w:val="1"/>
        <w:rPr>
          <w:rFonts w:cs="Arial"/>
          <w:color w:val="auto"/>
        </w:rPr>
      </w:pPr>
      <w:bookmarkStart w:id="4" w:name="sub_100"/>
      <w:r w:rsidRPr="003B2640">
        <w:rPr>
          <w:rFonts w:cs="Arial"/>
          <w:color w:val="auto"/>
        </w:rPr>
        <w:t>1. Общие положения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5" w:name="sub_11"/>
      <w:bookmarkEnd w:id="4"/>
      <w:r w:rsidRPr="003B2640">
        <w:rPr>
          <w:rFonts w:ascii="Arial" w:hAnsi="Arial" w:cs="Arial"/>
          <w:sz w:val="24"/>
        </w:rPr>
        <w:t xml:space="preserve">1.1. Настоящий Порядок определяет основные принципы разработки, утверждения и реализации ведомственных целевых программ, направленных на осуществление субъектами бюджетного планирования муниципальной политики в </w:t>
      </w:r>
      <w:r w:rsidRPr="003B2640">
        <w:rPr>
          <w:rFonts w:ascii="Arial" w:hAnsi="Arial" w:cs="Arial"/>
          <w:sz w:val="24"/>
        </w:rPr>
        <w:lastRenderedPageBreak/>
        <w:t xml:space="preserve">установленных сферах деятельности, повышение результативности расходов бюджета </w:t>
      </w:r>
      <w:r w:rsidR="0006643F" w:rsidRPr="003B2640">
        <w:rPr>
          <w:rFonts w:ascii="Arial" w:hAnsi="Arial" w:cs="Arial"/>
          <w:sz w:val="24"/>
        </w:rPr>
        <w:t>м</w:t>
      </w:r>
      <w:r w:rsidR="00712CF5" w:rsidRPr="003B2640">
        <w:rPr>
          <w:rFonts w:ascii="Arial" w:hAnsi="Arial" w:cs="Arial"/>
          <w:sz w:val="24"/>
        </w:rPr>
        <w:t>униципального образования «Тихоновка»</w:t>
      </w:r>
      <w:r w:rsidRPr="003B2640">
        <w:rPr>
          <w:rFonts w:ascii="Arial" w:hAnsi="Arial" w:cs="Arial"/>
          <w:sz w:val="24"/>
        </w:rPr>
        <w:t>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6" w:name="sub_12"/>
      <w:bookmarkEnd w:id="5"/>
      <w:r w:rsidRPr="003B2640">
        <w:rPr>
          <w:rFonts w:ascii="Arial" w:hAnsi="Arial" w:cs="Arial"/>
          <w:sz w:val="24"/>
        </w:rPr>
        <w:t>1.2. Основные понятия, применяемые в настоящем Порядке:</w:t>
      </w:r>
    </w:p>
    <w:bookmarkEnd w:id="6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 xml:space="preserve">- субъекты бюджетного планирования </w:t>
      </w:r>
      <w:r w:rsidR="0006643F" w:rsidRPr="003B2640">
        <w:rPr>
          <w:rFonts w:ascii="Arial" w:hAnsi="Arial" w:cs="Arial"/>
          <w:sz w:val="24"/>
        </w:rPr>
        <w:t>–</w:t>
      </w:r>
      <w:r w:rsidRPr="003B2640">
        <w:rPr>
          <w:rFonts w:ascii="Arial" w:hAnsi="Arial" w:cs="Arial"/>
          <w:sz w:val="24"/>
        </w:rPr>
        <w:t xml:space="preserve"> </w:t>
      </w:r>
      <w:r w:rsidR="00712CF5" w:rsidRPr="003B2640">
        <w:rPr>
          <w:rFonts w:ascii="Arial" w:hAnsi="Arial" w:cs="Arial"/>
          <w:sz w:val="24"/>
        </w:rPr>
        <w:t>финансовый отдел, являющийся главным распорядителем бюджетных средств, имеющий</w:t>
      </w:r>
      <w:r w:rsidRPr="003B2640">
        <w:rPr>
          <w:rFonts w:ascii="Arial" w:hAnsi="Arial" w:cs="Arial"/>
          <w:sz w:val="24"/>
        </w:rPr>
        <w:t xml:space="preserve"> право на получение средств в соответствии с ведомственной структурой расходов бюджета </w:t>
      </w:r>
      <w:r w:rsidR="00712CF5" w:rsidRPr="003B2640">
        <w:rPr>
          <w:rFonts w:ascii="Arial" w:hAnsi="Arial" w:cs="Arial"/>
          <w:sz w:val="24"/>
        </w:rPr>
        <w:t>муниципального образования «Тихоновка»</w:t>
      </w:r>
      <w:r w:rsidR="0006643F" w:rsidRPr="003B2640">
        <w:rPr>
          <w:rFonts w:ascii="Arial" w:hAnsi="Arial" w:cs="Arial"/>
          <w:sz w:val="24"/>
        </w:rPr>
        <w:t xml:space="preserve"> </w:t>
      </w:r>
      <w:r w:rsidRPr="003B2640">
        <w:rPr>
          <w:rFonts w:ascii="Arial" w:hAnsi="Arial" w:cs="Arial"/>
          <w:sz w:val="24"/>
        </w:rPr>
        <w:t>на очередной финансовый год;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ведомственная целевая программа - комплекс взаимоувязанных мероприятий, направленных на выполнение конкретной, измеряемой целевыми индикаторами, тактической задачи, решение которой возложено исключительно на соответствующий субъект бюджетного планирования.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7" w:name="sub_13"/>
      <w:r w:rsidRPr="003B2640">
        <w:rPr>
          <w:rFonts w:ascii="Arial" w:hAnsi="Arial" w:cs="Arial"/>
          <w:sz w:val="24"/>
        </w:rPr>
        <w:t xml:space="preserve">1.3. Мероприятия ведомственной целевой программы не могут содержать мероприятия утвержденных целевых программ </w:t>
      </w:r>
      <w:r w:rsidR="00712CF5" w:rsidRPr="003B2640">
        <w:rPr>
          <w:rFonts w:ascii="Arial" w:hAnsi="Arial" w:cs="Arial"/>
          <w:sz w:val="24"/>
        </w:rPr>
        <w:t>поселения</w:t>
      </w:r>
      <w:r w:rsidRPr="003B2640">
        <w:rPr>
          <w:rFonts w:ascii="Arial" w:hAnsi="Arial" w:cs="Arial"/>
          <w:sz w:val="24"/>
        </w:rPr>
        <w:t>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8" w:name="sub_14"/>
      <w:bookmarkEnd w:id="7"/>
      <w:r w:rsidRPr="003B2640">
        <w:rPr>
          <w:rFonts w:ascii="Arial" w:hAnsi="Arial" w:cs="Arial"/>
          <w:sz w:val="24"/>
        </w:rPr>
        <w:t>1.4. Ведомственная целевая программа не подлежит разделению на подпрограммы.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9" w:name="sub_15"/>
      <w:bookmarkEnd w:id="8"/>
      <w:r w:rsidRPr="003B2640">
        <w:rPr>
          <w:rFonts w:ascii="Arial" w:hAnsi="Arial" w:cs="Arial"/>
          <w:sz w:val="24"/>
        </w:rPr>
        <w:t>1.5. Ведомственная целевая программа разрабатывается на срок от одного года до 3-х лет.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10" w:name="sub_16"/>
      <w:bookmarkEnd w:id="9"/>
      <w:r w:rsidRPr="003B2640">
        <w:rPr>
          <w:rFonts w:ascii="Arial" w:hAnsi="Arial" w:cs="Arial"/>
          <w:sz w:val="24"/>
        </w:rPr>
        <w:t>1.6. Ведомственная целевая программа финансируется за счет средств</w:t>
      </w:r>
      <w:r w:rsidR="00712CF5" w:rsidRPr="003B2640">
        <w:rPr>
          <w:rFonts w:ascii="Arial" w:hAnsi="Arial" w:cs="Arial"/>
          <w:sz w:val="24"/>
        </w:rPr>
        <w:t xml:space="preserve"> местного</w:t>
      </w:r>
      <w:r w:rsidRPr="003B2640">
        <w:rPr>
          <w:rFonts w:ascii="Arial" w:hAnsi="Arial" w:cs="Arial"/>
          <w:sz w:val="24"/>
        </w:rPr>
        <w:t xml:space="preserve"> бюд</w:t>
      </w:r>
      <w:r w:rsidR="003B2640">
        <w:rPr>
          <w:rFonts w:ascii="Arial" w:hAnsi="Arial" w:cs="Arial"/>
          <w:sz w:val="24"/>
        </w:rPr>
        <w:t>жета</w:t>
      </w:r>
      <w:r w:rsidRPr="003B2640">
        <w:rPr>
          <w:rFonts w:ascii="Arial" w:hAnsi="Arial" w:cs="Arial"/>
          <w:sz w:val="24"/>
        </w:rPr>
        <w:t>.</w:t>
      </w:r>
    </w:p>
    <w:bookmarkEnd w:id="10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</w:p>
    <w:p w:rsidR="002D361C" w:rsidRPr="003B2640" w:rsidRDefault="002D361C" w:rsidP="002D361C">
      <w:pPr>
        <w:pStyle w:val="1"/>
        <w:rPr>
          <w:rFonts w:cs="Arial"/>
          <w:color w:val="auto"/>
        </w:rPr>
      </w:pPr>
      <w:bookmarkStart w:id="11" w:name="sub_200"/>
      <w:r w:rsidRPr="003B2640">
        <w:rPr>
          <w:rFonts w:cs="Arial"/>
          <w:color w:val="auto"/>
        </w:rPr>
        <w:t>2. Разработка и утверждение ведомственных программ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12" w:name="sub_21"/>
      <w:bookmarkEnd w:id="11"/>
      <w:r w:rsidRPr="003B2640">
        <w:rPr>
          <w:rFonts w:ascii="Arial" w:hAnsi="Arial" w:cs="Arial"/>
          <w:sz w:val="24"/>
        </w:rPr>
        <w:t xml:space="preserve">2.1. Решение о разработке ведомственной целевой программы принимается руководителем субъекта бюджетного планирования </w:t>
      </w:r>
      <w:r w:rsidR="00712CF5" w:rsidRPr="003B2640">
        <w:rPr>
          <w:rFonts w:ascii="Arial" w:hAnsi="Arial" w:cs="Arial"/>
          <w:sz w:val="24"/>
        </w:rPr>
        <w:t>поселения.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13" w:name="sub_22"/>
      <w:bookmarkEnd w:id="12"/>
      <w:r w:rsidRPr="003B2640">
        <w:rPr>
          <w:rFonts w:ascii="Arial" w:hAnsi="Arial" w:cs="Arial"/>
          <w:sz w:val="24"/>
        </w:rPr>
        <w:t>2.2. Ведомственная целевая программа содержит:</w:t>
      </w:r>
    </w:p>
    <w:bookmarkEnd w:id="13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паспорт программы по форме согласно приложению;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ее решения на ведомственном уровне программным методом;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основные цели, задачи, этапы и сроки реализации ведомственной целевой программы;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ожидаемые результаты реализации ведомственной целевой программы и целевые индикаторы - измеряемые количественные показатели решения поставленных задач и хода реализации ведомственной целевой программы по годам;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перечень программных мероприятий с указанием сроков их реализации, объемов финансирования, исполнителей;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описание социальных, экономических и экологических последствий реализации ведомственной целевой программы, планируемую общую оценку ее вклада в достижение соответствующей стратегической цели;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методику оценки эффективности реализации ведомственной целевой программы с учетом ее особенностей (далее - методика);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обоснование потребностей в необходимых ресурсах;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механизм управления реализацией ведомственной целевой программы.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4" w:name="sub_27"/>
      <w:r w:rsidRPr="003B2640">
        <w:rPr>
          <w:rFonts w:ascii="Arial" w:hAnsi="Arial" w:cs="Arial"/>
          <w:sz w:val="24"/>
        </w:rPr>
        <w:t>2.3</w:t>
      </w:r>
      <w:r w:rsidR="002D361C" w:rsidRPr="003B2640">
        <w:rPr>
          <w:rFonts w:ascii="Arial" w:hAnsi="Arial" w:cs="Arial"/>
          <w:sz w:val="24"/>
        </w:rPr>
        <w:t>. Доработанный проект ведомственной целевой программы в срок до 1 июля года, предшествующего году начала ее реализации, представляется разработчиком на рассмотрение комиссии по ведомственным целевым программам (далее - комиссия).</w:t>
      </w:r>
    </w:p>
    <w:bookmarkEnd w:id="14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Состав комиссии и положение о ней утверждает</w:t>
      </w:r>
      <w:r w:rsidR="008A4E79" w:rsidRPr="003B2640">
        <w:rPr>
          <w:rFonts w:ascii="Arial" w:hAnsi="Arial" w:cs="Arial"/>
          <w:sz w:val="24"/>
        </w:rPr>
        <w:t>ся Постановлением Главы администрации</w:t>
      </w:r>
      <w:r w:rsidRPr="003B2640">
        <w:rPr>
          <w:rFonts w:ascii="Arial" w:hAnsi="Arial" w:cs="Arial"/>
          <w:sz w:val="24"/>
        </w:rPr>
        <w:t>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5" w:name="sub_28"/>
      <w:r w:rsidRPr="003B2640">
        <w:rPr>
          <w:rFonts w:ascii="Arial" w:hAnsi="Arial" w:cs="Arial"/>
          <w:sz w:val="24"/>
        </w:rPr>
        <w:lastRenderedPageBreak/>
        <w:t>2.4</w:t>
      </w:r>
      <w:r w:rsidR="002D361C" w:rsidRPr="003B2640">
        <w:rPr>
          <w:rFonts w:ascii="Arial" w:hAnsi="Arial" w:cs="Arial"/>
          <w:sz w:val="24"/>
        </w:rPr>
        <w:t>. По итогам рассмотрения на заседании комиссии проектов ведомственных целевых программ может быть принято одно из следующих решений:</w:t>
      </w:r>
    </w:p>
    <w:bookmarkEnd w:id="15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одобрить представленный проект ведомственной целевой программы;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отклонить представленный проект ведомственной целевой программы, доработать его с учетом замечаний и предложений и представить на повторное рассмотрение комиссии;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отклонить представленный проект ведомственной целевой программы.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6" w:name="sub_29"/>
      <w:r w:rsidRPr="003B2640">
        <w:rPr>
          <w:rFonts w:ascii="Arial" w:hAnsi="Arial" w:cs="Arial"/>
          <w:sz w:val="24"/>
        </w:rPr>
        <w:t>2.5</w:t>
      </w:r>
      <w:r w:rsidR="002D361C" w:rsidRPr="003B2640">
        <w:rPr>
          <w:rFonts w:ascii="Arial" w:hAnsi="Arial" w:cs="Arial"/>
          <w:sz w:val="24"/>
        </w:rPr>
        <w:t xml:space="preserve">. При принятии решения, предусмотренного абзацем третьим </w:t>
      </w:r>
      <w:hyperlink w:anchor="sub_28" w:history="1">
        <w:r w:rsidR="003B2640">
          <w:rPr>
            <w:rStyle w:val="a4"/>
            <w:rFonts w:ascii="Arial" w:hAnsi="Arial" w:cs="Arial"/>
            <w:color w:val="auto"/>
            <w:sz w:val="24"/>
          </w:rPr>
          <w:t>пункта</w:t>
        </w:r>
        <w:r w:rsidR="002D361C" w:rsidRPr="003B2640">
          <w:rPr>
            <w:rStyle w:val="a4"/>
            <w:rFonts w:ascii="Arial" w:hAnsi="Arial" w:cs="Arial"/>
            <w:color w:val="auto"/>
            <w:sz w:val="24"/>
          </w:rPr>
          <w:t>.</w:t>
        </w:r>
      </w:hyperlink>
      <w:r w:rsidR="002D361C" w:rsidRPr="003B2640">
        <w:rPr>
          <w:rFonts w:ascii="Arial" w:hAnsi="Arial" w:cs="Arial"/>
          <w:sz w:val="24"/>
        </w:rPr>
        <w:t xml:space="preserve"> настоящего Порядка, протоколом комиссии определяется срок для доработки проекта ведомственной целевой программы.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7" w:name="sub_210"/>
      <w:bookmarkEnd w:id="16"/>
      <w:r w:rsidRPr="003B2640">
        <w:rPr>
          <w:rFonts w:ascii="Arial" w:hAnsi="Arial" w:cs="Arial"/>
          <w:sz w:val="24"/>
        </w:rPr>
        <w:t>2.6</w:t>
      </w:r>
      <w:r w:rsidR="002D361C" w:rsidRPr="003B2640">
        <w:rPr>
          <w:rFonts w:ascii="Arial" w:hAnsi="Arial" w:cs="Arial"/>
          <w:sz w:val="24"/>
        </w:rPr>
        <w:t xml:space="preserve">. Ведомственные целевые программы, одобренные комиссией, утверждаются Постановлением </w:t>
      </w:r>
      <w:r w:rsidR="0006643F" w:rsidRPr="003B2640">
        <w:rPr>
          <w:rFonts w:ascii="Arial" w:hAnsi="Arial" w:cs="Arial"/>
          <w:sz w:val="24"/>
        </w:rPr>
        <w:t xml:space="preserve">района </w:t>
      </w:r>
      <w:r w:rsidR="002D361C" w:rsidRPr="003B2640">
        <w:rPr>
          <w:rFonts w:ascii="Arial" w:hAnsi="Arial" w:cs="Arial"/>
          <w:sz w:val="24"/>
        </w:rPr>
        <w:t>в срок до 1 августа года, предшествующего году начала ее реализации.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8" w:name="sub_211"/>
      <w:bookmarkEnd w:id="17"/>
      <w:r w:rsidRPr="003B2640">
        <w:rPr>
          <w:rFonts w:ascii="Arial" w:hAnsi="Arial" w:cs="Arial"/>
          <w:sz w:val="24"/>
        </w:rPr>
        <w:t>2.7</w:t>
      </w:r>
      <w:r w:rsidR="002D361C" w:rsidRPr="003B2640">
        <w:rPr>
          <w:rFonts w:ascii="Arial" w:hAnsi="Arial" w:cs="Arial"/>
          <w:sz w:val="24"/>
        </w:rPr>
        <w:t xml:space="preserve">. Финансирование расходов на реализацию ведомственных целевых программ осуществляется в порядке, установленном для исполнения бюджета </w:t>
      </w:r>
      <w:r w:rsidRPr="003B2640">
        <w:rPr>
          <w:rFonts w:ascii="Arial" w:hAnsi="Arial" w:cs="Arial"/>
          <w:sz w:val="24"/>
        </w:rPr>
        <w:t>поселения</w:t>
      </w:r>
      <w:r w:rsidR="002D361C" w:rsidRPr="003B2640">
        <w:rPr>
          <w:rFonts w:ascii="Arial" w:hAnsi="Arial" w:cs="Arial"/>
          <w:sz w:val="24"/>
        </w:rPr>
        <w:t>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19" w:name="sub_212"/>
      <w:bookmarkEnd w:id="18"/>
      <w:r w:rsidRPr="003B2640">
        <w:rPr>
          <w:rFonts w:ascii="Arial" w:hAnsi="Arial" w:cs="Arial"/>
          <w:sz w:val="24"/>
        </w:rPr>
        <w:t>2.8</w:t>
      </w:r>
      <w:r w:rsidR="002D361C" w:rsidRPr="003B2640">
        <w:rPr>
          <w:rFonts w:ascii="Arial" w:hAnsi="Arial" w:cs="Arial"/>
          <w:sz w:val="24"/>
        </w:rPr>
        <w:t>. Постановления об утверждении ведомственных целевых программ подлежат регистрации и опубликованию в средствах массовой информации в порядке, предусмотренным действующим законодательством.</w:t>
      </w:r>
    </w:p>
    <w:p w:rsidR="002D361C" w:rsidRPr="003B2640" w:rsidRDefault="008A4E79" w:rsidP="002D361C">
      <w:pPr>
        <w:ind w:firstLine="720"/>
        <w:jc w:val="both"/>
        <w:rPr>
          <w:rFonts w:ascii="Arial" w:hAnsi="Arial" w:cs="Arial"/>
          <w:sz w:val="24"/>
        </w:rPr>
      </w:pPr>
      <w:bookmarkStart w:id="20" w:name="sub_213"/>
      <w:bookmarkEnd w:id="19"/>
      <w:r w:rsidRPr="003B2640">
        <w:rPr>
          <w:rFonts w:ascii="Arial" w:hAnsi="Arial" w:cs="Arial"/>
          <w:sz w:val="24"/>
        </w:rPr>
        <w:t>2.9</w:t>
      </w:r>
      <w:r w:rsidR="002D361C" w:rsidRPr="003B2640">
        <w:rPr>
          <w:rFonts w:ascii="Arial" w:hAnsi="Arial" w:cs="Arial"/>
          <w:sz w:val="24"/>
        </w:rPr>
        <w:t xml:space="preserve">. Опубликованная ведомственная целевая программа включается в реестр ведомственных целевых программ </w:t>
      </w:r>
      <w:r w:rsidR="00083290" w:rsidRPr="003B2640">
        <w:rPr>
          <w:rFonts w:ascii="Arial" w:hAnsi="Arial" w:cs="Arial"/>
          <w:sz w:val="24"/>
        </w:rPr>
        <w:t>района</w:t>
      </w:r>
      <w:r w:rsidR="002D361C" w:rsidRPr="003B2640">
        <w:rPr>
          <w:rFonts w:ascii="Arial" w:hAnsi="Arial" w:cs="Arial"/>
          <w:sz w:val="24"/>
        </w:rPr>
        <w:t>.</w:t>
      </w:r>
    </w:p>
    <w:bookmarkEnd w:id="20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Форма и порядок ведения реестра ведомственных целевых программ утверждает</w:t>
      </w:r>
      <w:r w:rsidR="008A4E79" w:rsidRPr="003B2640">
        <w:rPr>
          <w:rFonts w:ascii="Arial" w:hAnsi="Arial" w:cs="Arial"/>
          <w:sz w:val="24"/>
        </w:rPr>
        <w:t>ся Постановлением главы администрации</w:t>
      </w:r>
      <w:r w:rsidRPr="003B2640">
        <w:rPr>
          <w:rFonts w:ascii="Arial" w:hAnsi="Arial" w:cs="Arial"/>
          <w:sz w:val="24"/>
        </w:rPr>
        <w:t>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</w:p>
    <w:p w:rsidR="002D361C" w:rsidRPr="003B2640" w:rsidRDefault="002D361C" w:rsidP="002D361C">
      <w:pPr>
        <w:pStyle w:val="1"/>
        <w:rPr>
          <w:rFonts w:cs="Arial"/>
          <w:color w:val="auto"/>
        </w:rPr>
      </w:pPr>
      <w:bookmarkStart w:id="21" w:name="sub_300"/>
      <w:r w:rsidRPr="003B2640">
        <w:rPr>
          <w:rFonts w:cs="Arial"/>
          <w:color w:val="auto"/>
        </w:rPr>
        <w:t>3. Реализация и контроль за ходом выполнения</w:t>
      </w:r>
      <w:r w:rsidRPr="003B2640">
        <w:rPr>
          <w:rFonts w:cs="Arial"/>
          <w:color w:val="auto"/>
        </w:rPr>
        <w:br/>
        <w:t>ведомственной целевой программы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2" w:name="sub_31"/>
      <w:bookmarkEnd w:id="21"/>
      <w:r w:rsidRPr="003B2640">
        <w:rPr>
          <w:rFonts w:ascii="Arial" w:hAnsi="Arial" w:cs="Arial"/>
          <w:sz w:val="24"/>
        </w:rPr>
        <w:t>3.1. Ведомственная целевая программа реализуется соответствующим субъектом бюджетного планирования (далее - исполнитель ведомственной целевой программы).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3" w:name="sub_32"/>
      <w:bookmarkEnd w:id="22"/>
      <w:r w:rsidRPr="003B2640">
        <w:rPr>
          <w:rFonts w:ascii="Arial" w:hAnsi="Arial" w:cs="Arial"/>
          <w:sz w:val="24"/>
        </w:rPr>
        <w:t>3.2. Контроль за ходом реализации ведомственной целевой программы осуществляется исполнителем ведомственной целевой программы, который несет ответственность за результаты реализации ведомственной целевой программы и за обеспечение утвержденных значений целевых индикаторов.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4" w:name="sub_33"/>
      <w:bookmarkEnd w:id="23"/>
      <w:r w:rsidRPr="003B2640">
        <w:rPr>
          <w:rFonts w:ascii="Arial" w:hAnsi="Arial" w:cs="Arial"/>
          <w:sz w:val="24"/>
        </w:rPr>
        <w:t xml:space="preserve">3.3. При необходимости исполнитель ведомственной целевой программы вносит предложения в </w:t>
      </w:r>
      <w:r w:rsidR="00083290" w:rsidRPr="003B2640">
        <w:rPr>
          <w:rFonts w:ascii="Arial" w:hAnsi="Arial" w:cs="Arial"/>
          <w:sz w:val="24"/>
        </w:rPr>
        <w:t>Управление экон</w:t>
      </w:r>
      <w:r w:rsidR="008A4E79" w:rsidRPr="003B2640">
        <w:rPr>
          <w:rFonts w:ascii="Arial" w:hAnsi="Arial" w:cs="Arial"/>
          <w:sz w:val="24"/>
        </w:rPr>
        <w:t xml:space="preserve">омического развития, </w:t>
      </w:r>
      <w:r w:rsidRPr="003B2640">
        <w:rPr>
          <w:rFonts w:ascii="Arial" w:hAnsi="Arial" w:cs="Arial"/>
          <w:sz w:val="24"/>
        </w:rPr>
        <w:t>(с соответствующими обоснованиями, информацией о результатах реализации и оценке эффективности реализации ведомственной целевой программы за отчетный период) о внесении изменений в действующую ведомственную целевую программу.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5" w:name="sub_34"/>
      <w:bookmarkEnd w:id="24"/>
      <w:r w:rsidRPr="003B2640">
        <w:rPr>
          <w:rFonts w:ascii="Arial" w:hAnsi="Arial" w:cs="Arial"/>
          <w:sz w:val="24"/>
        </w:rPr>
        <w:t>3.4. В действующую ведомственную целевую программу могут быть внесены изменения в следующих случаях:</w:t>
      </w:r>
    </w:p>
    <w:bookmarkEnd w:id="25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необходимость включения в ведомственную целевую программу дополнительных мероприятий;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исключение мероприятий из ведомственной целевой программы, выполнение которых становится невозможным или нецелесообразным;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продление срока реализации ведомственной целевой программы, истекающего в отчетном году;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в иных случаях.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6" w:name="sub_35"/>
      <w:r w:rsidRPr="003B2640">
        <w:rPr>
          <w:rFonts w:ascii="Arial" w:hAnsi="Arial" w:cs="Arial"/>
          <w:sz w:val="24"/>
        </w:rPr>
        <w:t>3.5. Изменения в действующую ведомственную целевую программу вносятся в порядке, установленном для утверждения ведомственных целевых программ.</w:t>
      </w:r>
    </w:p>
    <w:p w:rsidR="002D361C" w:rsidRPr="003B2640" w:rsidRDefault="002D361C" w:rsidP="008A4E79">
      <w:pPr>
        <w:ind w:firstLine="720"/>
        <w:jc w:val="both"/>
        <w:rPr>
          <w:rFonts w:ascii="Arial" w:hAnsi="Arial" w:cs="Arial"/>
          <w:sz w:val="24"/>
        </w:rPr>
      </w:pPr>
      <w:bookmarkStart w:id="27" w:name="sub_36"/>
      <w:bookmarkEnd w:id="26"/>
      <w:r w:rsidRPr="003B2640">
        <w:rPr>
          <w:rFonts w:ascii="Arial" w:hAnsi="Arial" w:cs="Arial"/>
          <w:sz w:val="24"/>
        </w:rPr>
        <w:t xml:space="preserve">3.6. Исполнитель программы ежегодно до 1 февраля готовит информацию о ходе реализации ведомственной целевой программы за предыдущий год (отчетный </w:t>
      </w:r>
      <w:r w:rsidRPr="003B2640">
        <w:rPr>
          <w:rFonts w:ascii="Arial" w:hAnsi="Arial" w:cs="Arial"/>
          <w:sz w:val="24"/>
        </w:rPr>
        <w:lastRenderedPageBreak/>
        <w:t>период), включая оценку значений целевых индикаторов и показателей, а также показателей эффективности реализации ведомственной целевой программы, рассчитан</w:t>
      </w:r>
      <w:r w:rsidR="008A4E79" w:rsidRPr="003B2640">
        <w:rPr>
          <w:rFonts w:ascii="Arial" w:hAnsi="Arial" w:cs="Arial"/>
          <w:sz w:val="24"/>
        </w:rPr>
        <w:t>ных в соответствии с методикой.</w:t>
      </w:r>
      <w:bookmarkEnd w:id="27"/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8" w:name="sub_37"/>
      <w:r w:rsidRPr="003B2640">
        <w:rPr>
          <w:rFonts w:ascii="Arial" w:hAnsi="Arial" w:cs="Arial"/>
          <w:sz w:val="24"/>
        </w:rPr>
        <w:t xml:space="preserve">3.7. Исполнитель ведомственной целевой программы ежегодно в срок до 1 марта представляет на рассмотрение комиссии информацию о ходе реализации ведомственной целевой программы за отчетный период с приложением заключений, указанных в </w:t>
      </w:r>
      <w:hyperlink w:anchor="sub_36" w:history="1">
        <w:r w:rsidRPr="003B2640">
          <w:rPr>
            <w:rStyle w:val="a4"/>
            <w:rFonts w:ascii="Arial" w:hAnsi="Arial" w:cs="Arial"/>
            <w:color w:val="auto"/>
            <w:sz w:val="24"/>
          </w:rPr>
          <w:t>п.3.6.</w:t>
        </w:r>
      </w:hyperlink>
      <w:r w:rsidRPr="003B2640">
        <w:rPr>
          <w:rFonts w:ascii="Arial" w:hAnsi="Arial" w:cs="Arial"/>
          <w:sz w:val="24"/>
        </w:rPr>
        <w:t xml:space="preserve"> настоящего Порядка.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29" w:name="sub_38"/>
      <w:bookmarkEnd w:id="28"/>
      <w:r w:rsidRPr="003B2640">
        <w:rPr>
          <w:rFonts w:ascii="Arial" w:hAnsi="Arial" w:cs="Arial"/>
          <w:sz w:val="24"/>
        </w:rPr>
        <w:t>3.8. На заседании комиссии оценивается эффективность реализации ведомственной целевой программы и принимается одно из следующих решений:</w:t>
      </w:r>
    </w:p>
    <w:bookmarkEnd w:id="29"/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продолжить реализацию ведомственной целевой программы;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внести изменения в ведомственную целевую программу;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досрочно прекратить реализацию ведомственной целевой программы;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r w:rsidRPr="003B2640">
        <w:rPr>
          <w:rFonts w:ascii="Arial" w:hAnsi="Arial" w:cs="Arial"/>
          <w:sz w:val="24"/>
        </w:rPr>
        <w:t>- реализацию ведомственной целевой программы признать завершенной.</w:t>
      </w:r>
    </w:p>
    <w:p w:rsidR="002D361C" w:rsidRPr="003B2640" w:rsidRDefault="002D361C" w:rsidP="002D361C">
      <w:pPr>
        <w:ind w:firstLine="720"/>
        <w:jc w:val="both"/>
        <w:rPr>
          <w:rFonts w:ascii="Arial" w:hAnsi="Arial" w:cs="Arial"/>
          <w:sz w:val="24"/>
        </w:rPr>
      </w:pPr>
      <w:bookmarkStart w:id="30" w:name="sub_39"/>
      <w:r w:rsidRPr="003B2640">
        <w:rPr>
          <w:rFonts w:ascii="Arial" w:hAnsi="Arial" w:cs="Arial"/>
          <w:sz w:val="24"/>
        </w:rPr>
        <w:t xml:space="preserve">3.9. На основании решений комиссии, предусмотренных </w:t>
      </w:r>
      <w:hyperlink w:anchor="sub_38" w:history="1">
        <w:r w:rsidRPr="003B2640">
          <w:rPr>
            <w:rStyle w:val="a4"/>
            <w:rFonts w:ascii="Arial" w:hAnsi="Arial" w:cs="Arial"/>
            <w:color w:val="auto"/>
            <w:sz w:val="24"/>
          </w:rPr>
          <w:t>пунктом 3.8.</w:t>
        </w:r>
      </w:hyperlink>
      <w:r w:rsidRPr="003B2640">
        <w:rPr>
          <w:rFonts w:ascii="Arial" w:hAnsi="Arial" w:cs="Arial"/>
          <w:sz w:val="24"/>
        </w:rPr>
        <w:t xml:space="preserve"> настоящего Порядка, издается соответству</w:t>
      </w:r>
      <w:r w:rsidR="00E37B42" w:rsidRPr="003B2640">
        <w:rPr>
          <w:rFonts w:ascii="Arial" w:hAnsi="Arial" w:cs="Arial"/>
          <w:sz w:val="24"/>
        </w:rPr>
        <w:t>ющее Постановление Главы администрации.</w:t>
      </w:r>
    </w:p>
    <w:bookmarkEnd w:id="30"/>
    <w:p w:rsidR="00E37B42" w:rsidRPr="003B2640" w:rsidRDefault="00E37B42" w:rsidP="00083290">
      <w:pPr>
        <w:ind w:firstLine="708"/>
        <w:jc w:val="both"/>
        <w:rPr>
          <w:rFonts w:ascii="Arial" w:hAnsi="Arial" w:cs="Arial"/>
          <w:sz w:val="24"/>
        </w:rPr>
      </w:pPr>
    </w:p>
    <w:p w:rsidR="003B2640" w:rsidRDefault="003B2640" w:rsidP="00BA3430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bookmarkStart w:id="31" w:name="sub_1001"/>
    </w:p>
    <w:p w:rsidR="00BA3430" w:rsidRPr="003B2640" w:rsidRDefault="00BA3430" w:rsidP="00BA343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32" w:name="_GoBack"/>
      <w:bookmarkEnd w:id="32"/>
      <w:r w:rsidRPr="003B2640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</w:t>
      </w:r>
      <w:bookmarkEnd w:id="31"/>
      <w:r w:rsidRPr="003B2640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1000" w:history="1">
        <w:r w:rsidRPr="003B2640">
          <w:rPr>
            <w:rStyle w:val="a4"/>
            <w:rFonts w:ascii="Courier New" w:hAnsi="Courier New" w:cs="Courier New"/>
            <w:bCs/>
            <w:color w:val="auto"/>
            <w:sz w:val="22"/>
            <w:szCs w:val="22"/>
          </w:rPr>
          <w:t>Порядку</w:t>
        </w:r>
      </w:hyperlink>
    </w:p>
    <w:p w:rsidR="00BA3430" w:rsidRPr="003B2640" w:rsidRDefault="00BA3430" w:rsidP="00BA3430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3B2640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разра</w:t>
      </w:r>
      <w:r w:rsidR="003B2640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ботки, утверждения и реализации</w:t>
      </w:r>
    </w:p>
    <w:p w:rsidR="00BA3430" w:rsidRPr="003B2640" w:rsidRDefault="00BA3430" w:rsidP="00BA343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B2640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ведомственных целевых программ</w:t>
      </w:r>
    </w:p>
    <w:p w:rsidR="00BA3430" w:rsidRPr="003B2640" w:rsidRDefault="00BA3430" w:rsidP="00E37B4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B2640">
        <w:rPr>
          <w:rFonts w:ascii="Courier New" w:hAnsi="Courier New" w:cs="Courier New"/>
          <w:sz w:val="22"/>
          <w:szCs w:val="22"/>
        </w:rPr>
        <w:t>му</w:t>
      </w:r>
      <w:r w:rsidR="00E37B42" w:rsidRPr="003B2640">
        <w:rPr>
          <w:rFonts w:ascii="Courier New" w:hAnsi="Courier New" w:cs="Courier New"/>
          <w:sz w:val="22"/>
          <w:szCs w:val="22"/>
        </w:rPr>
        <w:t>ниципального образования «Тихоновка»</w:t>
      </w:r>
    </w:p>
    <w:p w:rsidR="00BA3430" w:rsidRPr="003B2640" w:rsidRDefault="00BA3430" w:rsidP="00BA3430">
      <w:pPr>
        <w:pStyle w:val="1"/>
        <w:rPr>
          <w:rFonts w:cs="Arial"/>
          <w:color w:val="auto"/>
          <w:sz w:val="30"/>
          <w:szCs w:val="30"/>
        </w:rPr>
      </w:pPr>
      <w:r w:rsidRPr="003B2640">
        <w:rPr>
          <w:rFonts w:cs="Arial"/>
          <w:color w:val="auto"/>
          <w:sz w:val="30"/>
          <w:szCs w:val="30"/>
        </w:rPr>
        <w:t>Паспорт</w:t>
      </w:r>
      <w:r w:rsidR="003B2640" w:rsidRPr="003B2640">
        <w:rPr>
          <w:rFonts w:cs="Arial"/>
          <w:color w:val="auto"/>
          <w:sz w:val="30"/>
          <w:szCs w:val="30"/>
        </w:rPr>
        <w:t xml:space="preserve"> </w:t>
      </w:r>
      <w:r w:rsidRPr="003B2640">
        <w:rPr>
          <w:rFonts w:cs="Arial"/>
          <w:color w:val="auto"/>
          <w:sz w:val="30"/>
          <w:szCs w:val="30"/>
        </w:rPr>
        <w:t>ведомственной целевой программы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Наименование ведомственной целевой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прог</w:t>
      </w:r>
      <w:r w:rsidR="003B2640">
        <w:rPr>
          <w:rFonts w:ascii="Arial" w:hAnsi="Arial" w:cs="Arial"/>
        </w:rPr>
        <w:t>раммы</w:t>
      </w:r>
      <w:r w:rsidRPr="003B2640">
        <w:rPr>
          <w:rFonts w:ascii="Arial" w:hAnsi="Arial" w:cs="Arial"/>
        </w:rPr>
        <w:t>_____________________________________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Дата принятия решения о разработке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ведом</w:t>
      </w:r>
      <w:r w:rsidR="003B2640">
        <w:rPr>
          <w:rFonts w:ascii="Arial" w:hAnsi="Arial" w:cs="Arial"/>
        </w:rPr>
        <w:t>ственной целевой программы</w:t>
      </w:r>
      <w:r w:rsidRPr="003B2640">
        <w:rPr>
          <w:rFonts w:ascii="Arial" w:hAnsi="Arial" w:cs="Arial"/>
        </w:rPr>
        <w:t>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Разработчик и исполнитель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ведом</w:t>
      </w:r>
      <w:r w:rsidR="003B2640">
        <w:rPr>
          <w:rFonts w:ascii="Arial" w:hAnsi="Arial" w:cs="Arial"/>
        </w:rPr>
        <w:t>ственной целевой программы</w:t>
      </w:r>
      <w:r w:rsidRPr="003B2640">
        <w:rPr>
          <w:rFonts w:ascii="Arial" w:hAnsi="Arial" w:cs="Arial"/>
        </w:rPr>
        <w:t>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Цели и задачи ведомственной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целев</w:t>
      </w:r>
      <w:r w:rsidR="003B2640">
        <w:rPr>
          <w:rFonts w:ascii="Arial" w:hAnsi="Arial" w:cs="Arial"/>
        </w:rPr>
        <w:t>ой программы</w:t>
      </w:r>
      <w:r w:rsidRPr="003B2640">
        <w:rPr>
          <w:rFonts w:ascii="Arial" w:hAnsi="Arial" w:cs="Arial"/>
        </w:rPr>
        <w:t>_______________________________________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Сроки</w:t>
      </w:r>
      <w:r w:rsidR="003B2640">
        <w:rPr>
          <w:rFonts w:ascii="Arial" w:hAnsi="Arial" w:cs="Arial"/>
        </w:rPr>
        <w:t xml:space="preserve"> реализации ведомственной</w:t>
      </w:r>
      <w:r w:rsidRPr="003B2640">
        <w:rPr>
          <w:rFonts w:ascii="Arial" w:hAnsi="Arial" w:cs="Arial"/>
        </w:rPr>
        <w:t>__________________________________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целевой программы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Важнейшие целевые индикаторы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и показатели ведомственной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целевой пр</w:t>
      </w:r>
      <w:r w:rsidR="003B2640">
        <w:rPr>
          <w:rFonts w:ascii="Arial" w:hAnsi="Arial" w:cs="Arial"/>
        </w:rPr>
        <w:t>ограммы</w:t>
      </w:r>
      <w:r w:rsidRPr="003B2640">
        <w:rPr>
          <w:rFonts w:ascii="Arial" w:hAnsi="Arial" w:cs="Arial"/>
        </w:rPr>
        <w:t>_______________________________________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Объемы финансирования мероприятий,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определенных ведомственной целевой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прогр</w:t>
      </w:r>
      <w:r w:rsidR="003B2640">
        <w:rPr>
          <w:rFonts w:ascii="Arial" w:hAnsi="Arial" w:cs="Arial"/>
        </w:rPr>
        <w:t>аммой</w:t>
      </w:r>
      <w:r w:rsidRPr="003B2640">
        <w:rPr>
          <w:rFonts w:ascii="Arial" w:hAnsi="Arial" w:cs="Arial"/>
        </w:rPr>
        <w:t>__________________________________________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Показатели социально-экономической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эффективности реализации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ведом</w:t>
      </w:r>
      <w:r w:rsidR="003B2640">
        <w:rPr>
          <w:rFonts w:ascii="Arial" w:hAnsi="Arial" w:cs="Arial"/>
        </w:rPr>
        <w:t>ственной целевой программы</w:t>
      </w:r>
      <w:r w:rsidRPr="003B2640">
        <w:rPr>
          <w:rFonts w:ascii="Arial" w:hAnsi="Arial" w:cs="Arial"/>
        </w:rPr>
        <w:t>_________________________________</w:t>
      </w:r>
    </w:p>
    <w:p w:rsidR="00BA3430" w:rsidRPr="003B2640" w:rsidRDefault="00BA3430" w:rsidP="00BA3430">
      <w:pPr>
        <w:ind w:firstLine="720"/>
        <w:jc w:val="both"/>
        <w:rPr>
          <w:rFonts w:ascii="Arial" w:hAnsi="Arial" w:cs="Arial"/>
          <w:sz w:val="24"/>
        </w:rPr>
      </w:pP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t>Система организации контроля</w:t>
      </w:r>
    </w:p>
    <w:p w:rsidR="00BA3430" w:rsidRPr="003B2640" w:rsidRDefault="00BA3430" w:rsidP="00BA3430">
      <w:pPr>
        <w:pStyle w:val="a6"/>
        <w:rPr>
          <w:rFonts w:ascii="Arial" w:hAnsi="Arial" w:cs="Arial"/>
        </w:rPr>
      </w:pPr>
      <w:r w:rsidRPr="003B2640">
        <w:rPr>
          <w:rFonts w:ascii="Arial" w:hAnsi="Arial" w:cs="Arial"/>
        </w:rPr>
        <w:lastRenderedPageBreak/>
        <w:t>за ходом реализации ведомственной</w:t>
      </w:r>
    </w:p>
    <w:p w:rsidR="00BA3430" w:rsidRPr="003B2640" w:rsidRDefault="00BA3430" w:rsidP="003B2640">
      <w:pPr>
        <w:pStyle w:val="a6"/>
        <w:ind w:firstLine="709"/>
        <w:rPr>
          <w:rFonts w:ascii="Arial" w:hAnsi="Arial" w:cs="Arial"/>
        </w:rPr>
      </w:pPr>
      <w:r w:rsidRPr="003B2640">
        <w:rPr>
          <w:rFonts w:ascii="Arial" w:hAnsi="Arial" w:cs="Arial"/>
        </w:rPr>
        <w:t>целев</w:t>
      </w:r>
      <w:r w:rsidR="003B2640">
        <w:rPr>
          <w:rFonts w:ascii="Arial" w:hAnsi="Arial" w:cs="Arial"/>
        </w:rPr>
        <w:t>ой программы</w:t>
      </w:r>
      <w:r w:rsidRPr="003B2640">
        <w:rPr>
          <w:rFonts w:ascii="Arial" w:hAnsi="Arial" w:cs="Arial"/>
        </w:rPr>
        <w:t>_______________________________________</w:t>
      </w:r>
    </w:p>
    <w:sectPr w:rsidR="00BA3430" w:rsidRPr="003B2640" w:rsidSect="00AB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4"/>
    <w:rsid w:val="00001A7E"/>
    <w:rsid w:val="000059AE"/>
    <w:rsid w:val="00021F5F"/>
    <w:rsid w:val="00036CE1"/>
    <w:rsid w:val="0003751D"/>
    <w:rsid w:val="00043D27"/>
    <w:rsid w:val="00052A98"/>
    <w:rsid w:val="00064AB2"/>
    <w:rsid w:val="0006643F"/>
    <w:rsid w:val="00066F7C"/>
    <w:rsid w:val="000714C9"/>
    <w:rsid w:val="00071C81"/>
    <w:rsid w:val="000744B9"/>
    <w:rsid w:val="00083290"/>
    <w:rsid w:val="00083611"/>
    <w:rsid w:val="00086463"/>
    <w:rsid w:val="000926CD"/>
    <w:rsid w:val="000A3921"/>
    <w:rsid w:val="000A3E83"/>
    <w:rsid w:val="000B6B8E"/>
    <w:rsid w:val="000B6D3F"/>
    <w:rsid w:val="000C65A4"/>
    <w:rsid w:val="000C6AD3"/>
    <w:rsid w:val="000D3EE5"/>
    <w:rsid w:val="0013209B"/>
    <w:rsid w:val="00132E4D"/>
    <w:rsid w:val="00135B78"/>
    <w:rsid w:val="00135E24"/>
    <w:rsid w:val="00144641"/>
    <w:rsid w:val="001474A1"/>
    <w:rsid w:val="00154F25"/>
    <w:rsid w:val="00157C2D"/>
    <w:rsid w:val="00180A7B"/>
    <w:rsid w:val="001819C2"/>
    <w:rsid w:val="0018351C"/>
    <w:rsid w:val="00190BD9"/>
    <w:rsid w:val="00192661"/>
    <w:rsid w:val="001B18AB"/>
    <w:rsid w:val="001B5834"/>
    <w:rsid w:val="001D17EA"/>
    <w:rsid w:val="001F0CB1"/>
    <w:rsid w:val="00207F0E"/>
    <w:rsid w:val="00242C13"/>
    <w:rsid w:val="00243BD4"/>
    <w:rsid w:val="002458CE"/>
    <w:rsid w:val="00245A43"/>
    <w:rsid w:val="00250075"/>
    <w:rsid w:val="002655D8"/>
    <w:rsid w:val="002744AD"/>
    <w:rsid w:val="0027654A"/>
    <w:rsid w:val="002841EE"/>
    <w:rsid w:val="00290ECE"/>
    <w:rsid w:val="00293942"/>
    <w:rsid w:val="00296667"/>
    <w:rsid w:val="002D1DD0"/>
    <w:rsid w:val="002D361C"/>
    <w:rsid w:val="002F191E"/>
    <w:rsid w:val="002F67FF"/>
    <w:rsid w:val="00306149"/>
    <w:rsid w:val="00310BEB"/>
    <w:rsid w:val="00313630"/>
    <w:rsid w:val="00314EA2"/>
    <w:rsid w:val="003214E6"/>
    <w:rsid w:val="00325636"/>
    <w:rsid w:val="00326B6C"/>
    <w:rsid w:val="003431BA"/>
    <w:rsid w:val="0035128C"/>
    <w:rsid w:val="00351CB3"/>
    <w:rsid w:val="003537FD"/>
    <w:rsid w:val="0035654E"/>
    <w:rsid w:val="003616FF"/>
    <w:rsid w:val="00364636"/>
    <w:rsid w:val="00365542"/>
    <w:rsid w:val="00372328"/>
    <w:rsid w:val="00375183"/>
    <w:rsid w:val="00382C3B"/>
    <w:rsid w:val="00391D7D"/>
    <w:rsid w:val="003B2640"/>
    <w:rsid w:val="003C1F7A"/>
    <w:rsid w:val="003C2DA7"/>
    <w:rsid w:val="003C61DC"/>
    <w:rsid w:val="003C79C5"/>
    <w:rsid w:val="003D3CE7"/>
    <w:rsid w:val="003D4CCE"/>
    <w:rsid w:val="003E0B24"/>
    <w:rsid w:val="003F1E9E"/>
    <w:rsid w:val="003F35B0"/>
    <w:rsid w:val="003F7034"/>
    <w:rsid w:val="00403ED3"/>
    <w:rsid w:val="00404342"/>
    <w:rsid w:val="00417297"/>
    <w:rsid w:val="00424913"/>
    <w:rsid w:val="00425F72"/>
    <w:rsid w:val="00431E2D"/>
    <w:rsid w:val="00456DC6"/>
    <w:rsid w:val="0047722A"/>
    <w:rsid w:val="00485803"/>
    <w:rsid w:val="0049505B"/>
    <w:rsid w:val="00497D4D"/>
    <w:rsid w:val="004B01C0"/>
    <w:rsid w:val="004B5705"/>
    <w:rsid w:val="004C1670"/>
    <w:rsid w:val="004F37DC"/>
    <w:rsid w:val="00510270"/>
    <w:rsid w:val="00513FDC"/>
    <w:rsid w:val="005269CB"/>
    <w:rsid w:val="005417CF"/>
    <w:rsid w:val="00564312"/>
    <w:rsid w:val="0056617F"/>
    <w:rsid w:val="00577C0D"/>
    <w:rsid w:val="00582901"/>
    <w:rsid w:val="005914BB"/>
    <w:rsid w:val="00592EDC"/>
    <w:rsid w:val="005931C5"/>
    <w:rsid w:val="005A3FD2"/>
    <w:rsid w:val="005C5158"/>
    <w:rsid w:val="005D7EBA"/>
    <w:rsid w:val="005E596F"/>
    <w:rsid w:val="005F3EBF"/>
    <w:rsid w:val="00616CE7"/>
    <w:rsid w:val="00627DBF"/>
    <w:rsid w:val="00640D24"/>
    <w:rsid w:val="006428B5"/>
    <w:rsid w:val="00660803"/>
    <w:rsid w:val="00667166"/>
    <w:rsid w:val="0069076C"/>
    <w:rsid w:val="00695F14"/>
    <w:rsid w:val="006A049D"/>
    <w:rsid w:val="006A0AD6"/>
    <w:rsid w:val="006A5EA7"/>
    <w:rsid w:val="006B08AE"/>
    <w:rsid w:val="006B208B"/>
    <w:rsid w:val="006B70C0"/>
    <w:rsid w:val="006C48F2"/>
    <w:rsid w:val="006D5B14"/>
    <w:rsid w:val="006D7C6D"/>
    <w:rsid w:val="006F7FD9"/>
    <w:rsid w:val="00700A8A"/>
    <w:rsid w:val="00703F17"/>
    <w:rsid w:val="00712CF5"/>
    <w:rsid w:val="00716847"/>
    <w:rsid w:val="00722357"/>
    <w:rsid w:val="00725FEA"/>
    <w:rsid w:val="0075296B"/>
    <w:rsid w:val="00757009"/>
    <w:rsid w:val="00773671"/>
    <w:rsid w:val="007866F2"/>
    <w:rsid w:val="00792763"/>
    <w:rsid w:val="0079277A"/>
    <w:rsid w:val="00794CE0"/>
    <w:rsid w:val="00796B03"/>
    <w:rsid w:val="007A71E1"/>
    <w:rsid w:val="007B2800"/>
    <w:rsid w:val="007E4E29"/>
    <w:rsid w:val="007F4B76"/>
    <w:rsid w:val="00802307"/>
    <w:rsid w:val="00804EA0"/>
    <w:rsid w:val="008050AA"/>
    <w:rsid w:val="0081037B"/>
    <w:rsid w:val="00837BEF"/>
    <w:rsid w:val="0084762B"/>
    <w:rsid w:val="00851C87"/>
    <w:rsid w:val="008578BC"/>
    <w:rsid w:val="00884C95"/>
    <w:rsid w:val="00885E93"/>
    <w:rsid w:val="00886406"/>
    <w:rsid w:val="0089429D"/>
    <w:rsid w:val="008A4E79"/>
    <w:rsid w:val="008A6606"/>
    <w:rsid w:val="008B5C0C"/>
    <w:rsid w:val="008C01DE"/>
    <w:rsid w:val="008C45BA"/>
    <w:rsid w:val="00901D94"/>
    <w:rsid w:val="00906315"/>
    <w:rsid w:val="00927F8E"/>
    <w:rsid w:val="009348EA"/>
    <w:rsid w:val="00972805"/>
    <w:rsid w:val="009741C1"/>
    <w:rsid w:val="00997DF7"/>
    <w:rsid w:val="009A055B"/>
    <w:rsid w:val="009A1896"/>
    <w:rsid w:val="009A5FEC"/>
    <w:rsid w:val="009A76BE"/>
    <w:rsid w:val="009B5A27"/>
    <w:rsid w:val="009C041C"/>
    <w:rsid w:val="009C10C3"/>
    <w:rsid w:val="009C15ED"/>
    <w:rsid w:val="009D1BA4"/>
    <w:rsid w:val="009E24FC"/>
    <w:rsid w:val="009F0D8D"/>
    <w:rsid w:val="009F3045"/>
    <w:rsid w:val="009F4ADE"/>
    <w:rsid w:val="00A02538"/>
    <w:rsid w:val="00A0641A"/>
    <w:rsid w:val="00A163ED"/>
    <w:rsid w:val="00A2205D"/>
    <w:rsid w:val="00A26DE6"/>
    <w:rsid w:val="00A34059"/>
    <w:rsid w:val="00A35567"/>
    <w:rsid w:val="00A36A4B"/>
    <w:rsid w:val="00A36E74"/>
    <w:rsid w:val="00A43CFB"/>
    <w:rsid w:val="00A462C8"/>
    <w:rsid w:val="00A753D6"/>
    <w:rsid w:val="00A8147E"/>
    <w:rsid w:val="00A84357"/>
    <w:rsid w:val="00A85303"/>
    <w:rsid w:val="00A908C2"/>
    <w:rsid w:val="00A91FAB"/>
    <w:rsid w:val="00A93200"/>
    <w:rsid w:val="00A953FF"/>
    <w:rsid w:val="00AA0A52"/>
    <w:rsid w:val="00AA7530"/>
    <w:rsid w:val="00AB214F"/>
    <w:rsid w:val="00AB69F7"/>
    <w:rsid w:val="00AB7B28"/>
    <w:rsid w:val="00AC683E"/>
    <w:rsid w:val="00AD2CAE"/>
    <w:rsid w:val="00AD6B7C"/>
    <w:rsid w:val="00B03041"/>
    <w:rsid w:val="00B27C16"/>
    <w:rsid w:val="00B36F81"/>
    <w:rsid w:val="00B52EA0"/>
    <w:rsid w:val="00B710EB"/>
    <w:rsid w:val="00B829F0"/>
    <w:rsid w:val="00B84F44"/>
    <w:rsid w:val="00B90EA4"/>
    <w:rsid w:val="00BA3430"/>
    <w:rsid w:val="00BB30EA"/>
    <w:rsid w:val="00BB76CA"/>
    <w:rsid w:val="00BC69EA"/>
    <w:rsid w:val="00BE63CF"/>
    <w:rsid w:val="00BF2DA2"/>
    <w:rsid w:val="00BF42AC"/>
    <w:rsid w:val="00C006DB"/>
    <w:rsid w:val="00C12CA7"/>
    <w:rsid w:val="00C21225"/>
    <w:rsid w:val="00C36E8F"/>
    <w:rsid w:val="00C36F0D"/>
    <w:rsid w:val="00C40AC2"/>
    <w:rsid w:val="00C4799A"/>
    <w:rsid w:val="00C54FFF"/>
    <w:rsid w:val="00C56755"/>
    <w:rsid w:val="00C73A9A"/>
    <w:rsid w:val="00C73B95"/>
    <w:rsid w:val="00C87D5C"/>
    <w:rsid w:val="00C9134F"/>
    <w:rsid w:val="00CB3702"/>
    <w:rsid w:val="00CC02E7"/>
    <w:rsid w:val="00CC204F"/>
    <w:rsid w:val="00CE3C53"/>
    <w:rsid w:val="00CF2008"/>
    <w:rsid w:val="00CF2B84"/>
    <w:rsid w:val="00CF68DD"/>
    <w:rsid w:val="00D01184"/>
    <w:rsid w:val="00D06510"/>
    <w:rsid w:val="00D12FB2"/>
    <w:rsid w:val="00D1626C"/>
    <w:rsid w:val="00D2277E"/>
    <w:rsid w:val="00D22C9B"/>
    <w:rsid w:val="00D26450"/>
    <w:rsid w:val="00D355E8"/>
    <w:rsid w:val="00D46C4A"/>
    <w:rsid w:val="00D4745F"/>
    <w:rsid w:val="00D57DD1"/>
    <w:rsid w:val="00D57F64"/>
    <w:rsid w:val="00D618ED"/>
    <w:rsid w:val="00D7184B"/>
    <w:rsid w:val="00D73FDC"/>
    <w:rsid w:val="00D90C81"/>
    <w:rsid w:val="00DC1702"/>
    <w:rsid w:val="00DC29DE"/>
    <w:rsid w:val="00DD203D"/>
    <w:rsid w:val="00E01782"/>
    <w:rsid w:val="00E11335"/>
    <w:rsid w:val="00E11DD7"/>
    <w:rsid w:val="00E13006"/>
    <w:rsid w:val="00E146D9"/>
    <w:rsid w:val="00E34C53"/>
    <w:rsid w:val="00E37B42"/>
    <w:rsid w:val="00E40206"/>
    <w:rsid w:val="00E53120"/>
    <w:rsid w:val="00E57BCF"/>
    <w:rsid w:val="00E630F6"/>
    <w:rsid w:val="00E632E6"/>
    <w:rsid w:val="00E7439B"/>
    <w:rsid w:val="00E870E6"/>
    <w:rsid w:val="00E93FE2"/>
    <w:rsid w:val="00E943F3"/>
    <w:rsid w:val="00EA2D95"/>
    <w:rsid w:val="00EB176E"/>
    <w:rsid w:val="00EB18F3"/>
    <w:rsid w:val="00EB4098"/>
    <w:rsid w:val="00EB50BD"/>
    <w:rsid w:val="00EC5478"/>
    <w:rsid w:val="00EC602B"/>
    <w:rsid w:val="00EC7F76"/>
    <w:rsid w:val="00EE20B3"/>
    <w:rsid w:val="00EE62C4"/>
    <w:rsid w:val="00EE72D7"/>
    <w:rsid w:val="00EF12B7"/>
    <w:rsid w:val="00EF4CDA"/>
    <w:rsid w:val="00EF7981"/>
    <w:rsid w:val="00F12012"/>
    <w:rsid w:val="00F14054"/>
    <w:rsid w:val="00F26FFE"/>
    <w:rsid w:val="00F36CA4"/>
    <w:rsid w:val="00F42FFD"/>
    <w:rsid w:val="00F52F59"/>
    <w:rsid w:val="00F54C6F"/>
    <w:rsid w:val="00F553D5"/>
    <w:rsid w:val="00F606CD"/>
    <w:rsid w:val="00F7624D"/>
    <w:rsid w:val="00F959F1"/>
    <w:rsid w:val="00F96CE7"/>
    <w:rsid w:val="00FA2969"/>
    <w:rsid w:val="00FA45FC"/>
    <w:rsid w:val="00FB41A1"/>
    <w:rsid w:val="00FB61D4"/>
    <w:rsid w:val="00FD1119"/>
    <w:rsid w:val="00FE494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E301E-A69B-4A02-8A34-68E0493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24"/>
    <w:rPr>
      <w:sz w:val="28"/>
      <w:szCs w:val="24"/>
    </w:rPr>
  </w:style>
  <w:style w:type="paragraph" w:styleId="1">
    <w:name w:val="heading 1"/>
    <w:basedOn w:val="a"/>
    <w:next w:val="a"/>
    <w:qFormat/>
    <w:rsid w:val="005661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D24"/>
    <w:pPr>
      <w:jc w:val="both"/>
    </w:pPr>
  </w:style>
  <w:style w:type="character" w:customStyle="1" w:styleId="a4">
    <w:name w:val="Гипертекстовая ссылка"/>
    <w:basedOn w:val="a0"/>
    <w:rsid w:val="0056617F"/>
    <w:rPr>
      <w:color w:val="008000"/>
    </w:rPr>
  </w:style>
  <w:style w:type="character" w:customStyle="1" w:styleId="a5">
    <w:name w:val="Цветовое выделение"/>
    <w:rsid w:val="002D361C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BA343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3168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26617.100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12604.17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1179682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1179682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1835042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1179683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1966115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garantf1://8316872.0/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garantf1://8226617.1000/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mokshin.ua</dc:creator>
  <cp:lastModifiedBy>1</cp:lastModifiedBy>
  <cp:revision>4</cp:revision>
  <cp:lastPrinted>2016-12-05T06:28:00Z</cp:lastPrinted>
  <dcterms:created xsi:type="dcterms:W3CDTF">2017-01-13T01:56:00Z</dcterms:created>
  <dcterms:modified xsi:type="dcterms:W3CDTF">2017-01-13T02:08:00Z</dcterms:modified>
</cp:coreProperties>
</file>