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F9" w:rsidRDefault="007D64BC" w:rsidP="00E666C4">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12.10.2020г. № 46</w:t>
      </w:r>
    </w:p>
    <w:p w:rsidR="00E608F9" w:rsidRDefault="00E608F9" w:rsidP="00E666C4">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РОССИЙСКАЯ ФЕДЕРАЦИЯ</w:t>
      </w:r>
    </w:p>
    <w:p w:rsidR="00E608F9" w:rsidRDefault="00E608F9" w:rsidP="00E666C4">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ИРКУТСКАЯ ОБЛАСТЬ</w:t>
      </w:r>
    </w:p>
    <w:p w:rsidR="00E608F9" w:rsidRDefault="00E608F9" w:rsidP="00E666C4">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БОХАНСКИЙ МУНИЦИПАЛЬНЫЙ РАЙОН</w:t>
      </w:r>
    </w:p>
    <w:p w:rsidR="00E608F9" w:rsidRDefault="00E608F9" w:rsidP="00E666C4">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МУНИЦИПАЛЬНОЕ ОБРАЗОВАНИЕ «ТИХОНОВКА»</w:t>
      </w:r>
    </w:p>
    <w:p w:rsidR="00E608F9" w:rsidRDefault="00E608F9" w:rsidP="00E666C4">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АДМИНИСТРАЦИЯ</w:t>
      </w:r>
    </w:p>
    <w:p w:rsidR="00E608F9" w:rsidRDefault="00E608F9" w:rsidP="00E666C4">
      <w:pPr>
        <w:shd w:val="clear" w:color="auto" w:fill="FFFFFF"/>
        <w:spacing w:after="0" w:line="240" w:lineRule="auto"/>
        <w:ind w:firstLine="709"/>
        <w:jc w:val="center"/>
        <w:rPr>
          <w:rFonts w:ascii="Arial" w:hAnsi="Arial" w:cs="Arial"/>
          <w:sz w:val="32"/>
          <w:szCs w:val="32"/>
        </w:rPr>
      </w:pPr>
      <w:r>
        <w:rPr>
          <w:rFonts w:ascii="Arial" w:hAnsi="Arial" w:cs="Arial"/>
          <w:b/>
          <w:bCs/>
          <w:sz w:val="32"/>
          <w:szCs w:val="32"/>
        </w:rPr>
        <w:t>ПОСТАНОВЛЕНИЕ</w:t>
      </w:r>
    </w:p>
    <w:p w:rsidR="00E608F9" w:rsidRDefault="00E608F9" w:rsidP="00E666C4">
      <w:pPr>
        <w:shd w:val="clear" w:color="auto" w:fill="FFFFFF"/>
        <w:spacing w:after="0" w:line="240" w:lineRule="auto"/>
        <w:ind w:firstLine="709"/>
        <w:rPr>
          <w:rFonts w:ascii="Arial" w:hAnsi="Arial" w:cs="Arial"/>
          <w:sz w:val="32"/>
          <w:szCs w:val="32"/>
        </w:rPr>
      </w:pPr>
    </w:p>
    <w:p w:rsidR="00E608F9" w:rsidRDefault="00E608F9" w:rsidP="00E666C4">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О ВНЕСЕНИИ ИЗМЕНЕНИЙ И ДОПОЛНЕНИЙ В ПОСТАНОВЛЕНИЕ АЛМИНИСТРАЦИИ № 24 от 29.04.2020 года «ОБ УТВЕРЖДЕНИИ ПОЛОЖЕНИЯ О ПОРЯДКЕ ОСУЩЕСТВЛЕНИЯ МУНИЦИПАЛЬНОГО ЗЕМЕЛЬНОГО КОНТРОЛЯ НА ТЕРРИТОРИИ МУНИЦИПАЛЬНОГО ОБРАЗОВАНИЯ «ТИХОНОВКА»</w:t>
      </w:r>
      <w:r w:rsidR="007D64BC">
        <w:rPr>
          <w:rFonts w:ascii="Arial" w:hAnsi="Arial" w:cs="Arial"/>
          <w:b/>
          <w:bCs/>
          <w:sz w:val="32"/>
          <w:szCs w:val="32"/>
        </w:rPr>
        <w:t xml:space="preserve"> </w:t>
      </w:r>
      <w:proofErr w:type="gramStart"/>
      <w:r w:rsidR="007D64BC">
        <w:rPr>
          <w:rFonts w:ascii="Arial" w:hAnsi="Arial" w:cs="Arial"/>
          <w:b/>
          <w:bCs/>
          <w:sz w:val="32"/>
          <w:szCs w:val="32"/>
        </w:rPr>
        <w:t>( в</w:t>
      </w:r>
      <w:proofErr w:type="gramEnd"/>
      <w:r w:rsidR="007D64BC">
        <w:rPr>
          <w:rFonts w:ascii="Arial" w:hAnsi="Arial" w:cs="Arial"/>
          <w:b/>
          <w:bCs/>
          <w:sz w:val="32"/>
          <w:szCs w:val="32"/>
        </w:rPr>
        <w:t xml:space="preserve"> редакции от 15.07.2020 г. № 35)</w:t>
      </w:r>
    </w:p>
    <w:p w:rsidR="00E608F9" w:rsidRDefault="00E608F9" w:rsidP="00E666C4">
      <w:pPr>
        <w:shd w:val="clear" w:color="auto" w:fill="FFFFFF"/>
        <w:spacing w:after="0" w:line="240" w:lineRule="auto"/>
        <w:ind w:firstLine="709"/>
        <w:jc w:val="center"/>
        <w:rPr>
          <w:rFonts w:ascii="Arial" w:hAnsi="Arial" w:cs="Arial"/>
        </w:rPr>
      </w:pPr>
    </w:p>
    <w:p w:rsidR="00E608F9" w:rsidRDefault="00E608F9" w:rsidP="00E666C4">
      <w:pPr>
        <w:shd w:val="clear" w:color="auto" w:fill="FFFFFF"/>
        <w:spacing w:after="0" w:line="240" w:lineRule="auto"/>
        <w:ind w:firstLine="709"/>
        <w:jc w:val="both"/>
        <w:rPr>
          <w:rFonts w:ascii="Arial" w:hAnsi="Arial" w:cs="Arial"/>
          <w:sz w:val="24"/>
          <w:szCs w:val="24"/>
        </w:rPr>
      </w:pPr>
      <w:r w:rsidRPr="004F272D">
        <w:rPr>
          <w:rFonts w:ascii="Arial" w:hAnsi="Arial" w:cs="Arial"/>
          <w:sz w:val="24"/>
          <w:szCs w:val="24"/>
        </w:rPr>
        <w:t xml:space="preserve">В соответствии с Земельным </w:t>
      </w:r>
      <w:hyperlink r:id="rId5" w:history="1">
        <w:r w:rsidRPr="004F272D">
          <w:rPr>
            <w:rStyle w:val="a3"/>
            <w:rFonts w:ascii="Arial" w:hAnsi="Arial" w:cs="Arial"/>
            <w:color w:val="auto"/>
            <w:sz w:val="24"/>
            <w:szCs w:val="24"/>
            <w:u w:val="none"/>
          </w:rPr>
          <w:t>кодексом</w:t>
        </w:r>
      </w:hyperlink>
      <w:r w:rsidRPr="004F272D">
        <w:rPr>
          <w:rFonts w:ascii="Arial" w:hAnsi="Arial" w:cs="Arial"/>
          <w:sz w:val="24"/>
          <w:szCs w:val="24"/>
        </w:rPr>
        <w:t xml:space="preserve"> Российской Федерации, Федеральным </w:t>
      </w:r>
      <w:hyperlink r:id="rId6" w:history="1">
        <w:r w:rsidRPr="004F272D">
          <w:rPr>
            <w:rStyle w:val="a3"/>
            <w:rFonts w:ascii="Arial" w:hAnsi="Arial" w:cs="Arial"/>
            <w:color w:val="auto"/>
            <w:sz w:val="24"/>
            <w:szCs w:val="24"/>
            <w:u w:val="none"/>
          </w:rPr>
          <w:t>законом</w:t>
        </w:r>
      </w:hyperlink>
      <w:r w:rsidRPr="004F272D">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w:t>
      </w:r>
      <w:hyperlink r:id="rId7" w:history="1">
        <w:r w:rsidRPr="004F272D">
          <w:rPr>
            <w:rStyle w:val="a3"/>
            <w:rFonts w:ascii="Arial" w:hAnsi="Arial" w:cs="Arial"/>
            <w:color w:val="auto"/>
            <w:sz w:val="24"/>
            <w:szCs w:val="24"/>
            <w:u w:val="none"/>
          </w:rPr>
          <w:t>законом</w:t>
        </w:r>
      </w:hyperlink>
      <w:r w:rsidRPr="004F272D">
        <w:rPr>
          <w:rFonts w:ascii="Arial" w:hAnsi="Arial" w:cs="Arial"/>
          <w:sz w:val="24"/>
          <w:szCs w:val="24"/>
        </w:rPr>
        <w:t xml:space="preserve"> от 26.12.2008 № 294-ФЗ «О защите прав юридических лиц и индивидуальных предпринимателей</w:t>
      </w:r>
      <w:r>
        <w:rPr>
          <w:rFonts w:ascii="Arial" w:hAnsi="Arial" w:cs="Arial"/>
          <w:sz w:val="24"/>
          <w:szCs w:val="24"/>
        </w:rPr>
        <w:t xml:space="preserve"> при осуществлении государственного контроля (надзора) и муниципального контроля», Уставом муниципального образования «Тихоновка»,</w:t>
      </w:r>
    </w:p>
    <w:p w:rsidR="00E608F9" w:rsidRDefault="00E608F9" w:rsidP="00E666C4">
      <w:pPr>
        <w:shd w:val="clear" w:color="auto" w:fill="FFFFFF"/>
        <w:spacing w:after="0" w:line="240" w:lineRule="auto"/>
        <w:ind w:firstLine="709"/>
        <w:jc w:val="both"/>
        <w:rPr>
          <w:rFonts w:ascii="Arial" w:hAnsi="Arial" w:cs="Arial"/>
        </w:rPr>
      </w:pPr>
    </w:p>
    <w:p w:rsidR="00E608F9" w:rsidRDefault="00E608F9" w:rsidP="00E666C4">
      <w:pPr>
        <w:shd w:val="clear" w:color="auto" w:fill="FFFFFF"/>
        <w:spacing w:after="0" w:line="240" w:lineRule="auto"/>
        <w:ind w:firstLine="709"/>
        <w:jc w:val="center"/>
        <w:rPr>
          <w:rFonts w:ascii="Arial" w:hAnsi="Arial" w:cs="Arial"/>
          <w:b/>
          <w:bCs/>
          <w:sz w:val="30"/>
          <w:szCs w:val="30"/>
        </w:rPr>
      </w:pPr>
      <w:r>
        <w:rPr>
          <w:rFonts w:ascii="Arial" w:hAnsi="Arial" w:cs="Arial"/>
          <w:b/>
          <w:bCs/>
          <w:sz w:val="30"/>
          <w:szCs w:val="30"/>
        </w:rPr>
        <w:t>ПОСТАНОВЛЯЕТ:</w:t>
      </w:r>
    </w:p>
    <w:p w:rsidR="00E608F9" w:rsidRDefault="00E608F9" w:rsidP="00E666C4">
      <w:pPr>
        <w:shd w:val="clear" w:color="auto" w:fill="FFFFFF"/>
        <w:spacing w:after="0" w:line="240" w:lineRule="auto"/>
        <w:ind w:firstLine="709"/>
        <w:jc w:val="both"/>
        <w:rPr>
          <w:rFonts w:ascii="Arial" w:hAnsi="Arial" w:cs="Arial"/>
          <w:bCs/>
        </w:rPr>
      </w:pPr>
    </w:p>
    <w:p w:rsidR="00E608F9" w:rsidRDefault="00E608F9" w:rsidP="00E666C4">
      <w:pPr>
        <w:shd w:val="clear" w:color="auto" w:fill="FFFFFF"/>
        <w:spacing w:after="0" w:line="240" w:lineRule="auto"/>
        <w:ind w:firstLine="709"/>
        <w:jc w:val="both"/>
        <w:rPr>
          <w:rFonts w:ascii="Arial" w:hAnsi="Arial" w:cs="Arial"/>
          <w:bCs/>
          <w:sz w:val="24"/>
          <w:szCs w:val="24"/>
        </w:rPr>
      </w:pPr>
      <w:r>
        <w:rPr>
          <w:rFonts w:ascii="Arial" w:hAnsi="Arial" w:cs="Arial"/>
          <w:bCs/>
          <w:sz w:val="24"/>
          <w:szCs w:val="24"/>
        </w:rPr>
        <w:t>1.Внести следующие изменения и дополнения в постановление администрации № 24 от 29.04.2020 г. «Об утверждении Положения о порядке осуществления муниципального земельного контроля на территории муницип</w:t>
      </w:r>
      <w:r w:rsidR="00901AE4">
        <w:rPr>
          <w:rFonts w:ascii="Arial" w:hAnsi="Arial" w:cs="Arial"/>
          <w:bCs/>
          <w:sz w:val="24"/>
          <w:szCs w:val="24"/>
        </w:rPr>
        <w:t>ального образования «Тихоновка"</w:t>
      </w:r>
      <w:r w:rsidR="0088179E">
        <w:rPr>
          <w:rFonts w:ascii="Arial" w:hAnsi="Arial" w:cs="Arial"/>
          <w:bCs/>
          <w:sz w:val="24"/>
          <w:szCs w:val="24"/>
        </w:rPr>
        <w:t xml:space="preserve"> (в редакции от 15</w:t>
      </w:r>
      <w:r w:rsidR="007D64BC">
        <w:rPr>
          <w:rFonts w:ascii="Arial" w:hAnsi="Arial" w:cs="Arial"/>
          <w:bCs/>
          <w:sz w:val="24"/>
          <w:szCs w:val="24"/>
        </w:rPr>
        <w:t>.07.2020 г. № 35)</w:t>
      </w:r>
      <w:r w:rsidR="00901AE4">
        <w:rPr>
          <w:rFonts w:ascii="Arial" w:hAnsi="Arial" w:cs="Arial"/>
          <w:bCs/>
          <w:sz w:val="24"/>
          <w:szCs w:val="24"/>
        </w:rPr>
        <w:t>:</w:t>
      </w:r>
    </w:p>
    <w:p w:rsidR="00E608F9" w:rsidRDefault="00B91EEB" w:rsidP="00E666C4">
      <w:pPr>
        <w:shd w:val="clear" w:color="auto" w:fill="FFFFFF"/>
        <w:spacing w:after="0" w:line="240" w:lineRule="auto"/>
        <w:ind w:firstLine="709"/>
        <w:jc w:val="both"/>
        <w:rPr>
          <w:rFonts w:ascii="Arial" w:hAnsi="Arial" w:cs="Arial"/>
          <w:bCs/>
          <w:sz w:val="24"/>
          <w:szCs w:val="24"/>
        </w:rPr>
      </w:pPr>
      <w:r>
        <w:rPr>
          <w:rFonts w:ascii="Arial" w:hAnsi="Arial" w:cs="Arial"/>
          <w:bCs/>
          <w:sz w:val="24"/>
          <w:szCs w:val="24"/>
        </w:rPr>
        <w:t>1.</w:t>
      </w:r>
      <w:r w:rsidR="00E608F9" w:rsidRPr="00600E18">
        <w:rPr>
          <w:rFonts w:ascii="Arial" w:hAnsi="Arial" w:cs="Arial"/>
          <w:b/>
          <w:bCs/>
          <w:sz w:val="24"/>
          <w:szCs w:val="24"/>
        </w:rPr>
        <w:t>в п.1.1</w:t>
      </w:r>
      <w:r w:rsidR="00E608F9">
        <w:rPr>
          <w:rFonts w:ascii="Arial" w:hAnsi="Arial" w:cs="Arial"/>
          <w:bCs/>
          <w:sz w:val="24"/>
          <w:szCs w:val="24"/>
        </w:rPr>
        <w:t xml:space="preserve"> </w:t>
      </w:r>
      <w:r w:rsidR="00E608F9" w:rsidRPr="007D64BC">
        <w:rPr>
          <w:rFonts w:ascii="Arial" w:hAnsi="Arial" w:cs="Arial"/>
          <w:b/>
          <w:bCs/>
          <w:sz w:val="24"/>
          <w:szCs w:val="24"/>
        </w:rPr>
        <w:t>Положения</w:t>
      </w:r>
      <w:r w:rsidR="00E608F9">
        <w:rPr>
          <w:rFonts w:ascii="Arial" w:hAnsi="Arial" w:cs="Arial"/>
          <w:bCs/>
          <w:sz w:val="24"/>
          <w:szCs w:val="24"/>
        </w:rPr>
        <w:t xml:space="preserve"> </w:t>
      </w:r>
      <w:r w:rsidR="007D64BC" w:rsidRPr="007D64BC">
        <w:rPr>
          <w:rFonts w:ascii="Arial" w:hAnsi="Arial" w:cs="Arial"/>
          <w:b/>
          <w:bCs/>
          <w:sz w:val="24"/>
          <w:szCs w:val="24"/>
        </w:rPr>
        <w:t>исключить дублирующиеся слова</w:t>
      </w:r>
      <w:r w:rsidR="007D64BC">
        <w:rPr>
          <w:rFonts w:ascii="Arial" w:hAnsi="Arial" w:cs="Arial"/>
          <w:bCs/>
          <w:sz w:val="24"/>
          <w:szCs w:val="24"/>
        </w:rPr>
        <w:t xml:space="preserve"> «муниципального образования»;</w:t>
      </w:r>
    </w:p>
    <w:p w:rsidR="00E608F9" w:rsidRDefault="005A0260" w:rsidP="00E666C4">
      <w:pPr>
        <w:pStyle w:val="ConsPlusNormal"/>
        <w:ind w:firstLine="540"/>
        <w:jc w:val="both"/>
        <w:rPr>
          <w:rFonts w:ascii="Arial" w:hAnsi="Arial" w:cs="Arial"/>
          <w:bCs/>
        </w:rPr>
      </w:pPr>
      <w:r>
        <w:rPr>
          <w:rFonts w:ascii="Arial" w:hAnsi="Arial" w:cs="Arial"/>
          <w:bCs/>
        </w:rPr>
        <w:t xml:space="preserve">  </w:t>
      </w:r>
      <w:r w:rsidR="00901AE4">
        <w:rPr>
          <w:rFonts w:ascii="Arial" w:hAnsi="Arial" w:cs="Arial"/>
          <w:bCs/>
        </w:rPr>
        <w:t>2.</w:t>
      </w:r>
      <w:r w:rsidR="007D64BC">
        <w:rPr>
          <w:rFonts w:ascii="Arial" w:hAnsi="Arial" w:cs="Arial"/>
          <w:b/>
          <w:bCs/>
        </w:rPr>
        <w:t>пункт</w:t>
      </w:r>
      <w:r w:rsidR="007D64BC" w:rsidRPr="007D64BC">
        <w:rPr>
          <w:rFonts w:ascii="Arial" w:hAnsi="Arial" w:cs="Arial"/>
          <w:b/>
          <w:bCs/>
        </w:rPr>
        <w:t xml:space="preserve"> 2.3 Положения</w:t>
      </w:r>
      <w:r w:rsidR="007D64BC">
        <w:rPr>
          <w:rFonts w:ascii="Arial" w:hAnsi="Arial" w:cs="Arial"/>
          <w:bCs/>
        </w:rPr>
        <w:t xml:space="preserve"> </w:t>
      </w:r>
      <w:r w:rsidR="007D64BC" w:rsidRPr="007D64BC">
        <w:rPr>
          <w:rFonts w:ascii="Arial" w:hAnsi="Arial" w:cs="Arial"/>
          <w:b/>
          <w:bCs/>
        </w:rPr>
        <w:t>изложить в новой редакции</w:t>
      </w:r>
      <w:r w:rsidR="007D64BC">
        <w:rPr>
          <w:rFonts w:ascii="Arial" w:hAnsi="Arial" w:cs="Arial"/>
          <w:bCs/>
        </w:rPr>
        <w:t xml:space="preserve"> «2.3. Срок проведения каждой из проверок (документарной, выездной) не может превышать 20 рабочих дней со дня начала проверки, указанного в правовом акте о проведении поверки.»;</w:t>
      </w:r>
    </w:p>
    <w:p w:rsidR="007D64BC" w:rsidRDefault="0088179E" w:rsidP="00E666C4">
      <w:pPr>
        <w:pStyle w:val="ConsPlusNormal"/>
        <w:ind w:firstLine="540"/>
        <w:jc w:val="both"/>
        <w:rPr>
          <w:rFonts w:ascii="Arial" w:hAnsi="Arial" w:cs="Arial"/>
          <w:bCs/>
        </w:rPr>
      </w:pPr>
      <w:r>
        <w:rPr>
          <w:rFonts w:ascii="Arial" w:hAnsi="Arial" w:cs="Arial"/>
          <w:bCs/>
        </w:rPr>
        <w:t xml:space="preserve">  3. </w:t>
      </w:r>
      <w:r w:rsidRPr="0088179E">
        <w:rPr>
          <w:rFonts w:ascii="Arial" w:hAnsi="Arial" w:cs="Arial"/>
          <w:b/>
          <w:bCs/>
        </w:rPr>
        <w:t>абзаце шестом пункта 4.2 Положения слова</w:t>
      </w:r>
      <w:r>
        <w:rPr>
          <w:rFonts w:ascii="Arial" w:hAnsi="Arial" w:cs="Arial"/>
          <w:bCs/>
        </w:rPr>
        <w:t xml:space="preserve"> «Приказа руководителя уполномоченного органа» </w:t>
      </w:r>
      <w:r w:rsidRPr="0088179E">
        <w:rPr>
          <w:rFonts w:ascii="Arial" w:hAnsi="Arial" w:cs="Arial"/>
          <w:b/>
          <w:bCs/>
        </w:rPr>
        <w:t>заменить на слова</w:t>
      </w:r>
      <w:r>
        <w:rPr>
          <w:rFonts w:ascii="Arial" w:hAnsi="Arial" w:cs="Arial"/>
          <w:bCs/>
        </w:rPr>
        <w:t xml:space="preserve"> «распоряжения главы администрации МО «Тихоновка»»;</w:t>
      </w:r>
    </w:p>
    <w:p w:rsidR="0088179E" w:rsidRDefault="0088179E" w:rsidP="00E666C4">
      <w:pPr>
        <w:pStyle w:val="ConsPlusNormal"/>
        <w:ind w:firstLine="540"/>
        <w:jc w:val="both"/>
        <w:rPr>
          <w:rFonts w:ascii="Arial" w:hAnsi="Arial" w:cs="Arial"/>
          <w:bCs/>
        </w:rPr>
      </w:pPr>
      <w:r>
        <w:rPr>
          <w:rFonts w:ascii="Arial" w:hAnsi="Arial" w:cs="Arial"/>
          <w:bCs/>
        </w:rPr>
        <w:t xml:space="preserve"> </w:t>
      </w:r>
    </w:p>
    <w:p w:rsidR="00E608F9" w:rsidRDefault="00E608F9" w:rsidP="00E666C4">
      <w:pPr>
        <w:shd w:val="clear" w:color="auto" w:fill="FFFFFF"/>
        <w:spacing w:after="0" w:line="240" w:lineRule="auto"/>
        <w:ind w:firstLine="709"/>
        <w:jc w:val="both"/>
        <w:rPr>
          <w:rFonts w:ascii="Arial" w:hAnsi="Arial" w:cs="Arial"/>
          <w:sz w:val="24"/>
          <w:szCs w:val="24"/>
        </w:rPr>
      </w:pPr>
      <w:r>
        <w:rPr>
          <w:rFonts w:ascii="Arial" w:hAnsi="Arial" w:cs="Arial"/>
          <w:sz w:val="24"/>
          <w:szCs w:val="24"/>
        </w:rPr>
        <w:t>2. 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E608F9" w:rsidRDefault="00E608F9" w:rsidP="00E666C4">
      <w:pPr>
        <w:shd w:val="clear" w:color="auto" w:fill="FFFFFF"/>
        <w:spacing w:after="0" w:line="240" w:lineRule="auto"/>
        <w:ind w:firstLine="709"/>
        <w:jc w:val="both"/>
        <w:rPr>
          <w:rFonts w:ascii="Arial" w:hAnsi="Arial" w:cs="Arial"/>
          <w:sz w:val="24"/>
          <w:szCs w:val="24"/>
        </w:rPr>
      </w:pPr>
    </w:p>
    <w:p w:rsidR="00E608F9" w:rsidRDefault="00E608F9" w:rsidP="00E666C4">
      <w:pPr>
        <w:shd w:val="clear" w:color="auto" w:fill="FFFFFF"/>
        <w:spacing w:after="0" w:line="240" w:lineRule="auto"/>
        <w:ind w:firstLine="709"/>
        <w:jc w:val="both"/>
        <w:rPr>
          <w:rFonts w:ascii="Arial" w:hAnsi="Arial" w:cs="Arial"/>
          <w:sz w:val="24"/>
          <w:szCs w:val="24"/>
        </w:rPr>
      </w:pPr>
    </w:p>
    <w:p w:rsidR="00E666C4" w:rsidRDefault="00E608F9" w:rsidP="00E666C4">
      <w:pPr>
        <w:shd w:val="clear" w:color="auto" w:fill="FFFFFF"/>
        <w:spacing w:after="0" w:line="240" w:lineRule="auto"/>
        <w:rPr>
          <w:rFonts w:ascii="Arial" w:hAnsi="Arial" w:cs="Arial"/>
          <w:sz w:val="24"/>
          <w:szCs w:val="24"/>
        </w:rPr>
      </w:pPr>
      <w:r>
        <w:rPr>
          <w:rFonts w:ascii="Arial" w:hAnsi="Arial" w:cs="Arial"/>
          <w:sz w:val="24"/>
          <w:szCs w:val="24"/>
        </w:rPr>
        <w:t xml:space="preserve">Глава </w:t>
      </w:r>
      <w:r w:rsidR="00E666C4">
        <w:rPr>
          <w:rFonts w:ascii="Arial" w:hAnsi="Arial" w:cs="Arial"/>
          <w:sz w:val="24"/>
          <w:szCs w:val="24"/>
        </w:rPr>
        <w:t>администрации МО «Тихоновка»</w:t>
      </w:r>
    </w:p>
    <w:p w:rsidR="00E608F9" w:rsidRPr="0088179E" w:rsidRDefault="0088179E" w:rsidP="00E666C4">
      <w:pPr>
        <w:shd w:val="clear" w:color="auto" w:fill="FFFFFF"/>
        <w:spacing w:after="0" w:line="240" w:lineRule="auto"/>
        <w:rPr>
          <w:rFonts w:ascii="Arial" w:hAnsi="Arial" w:cs="Arial"/>
          <w:sz w:val="24"/>
          <w:szCs w:val="24"/>
        </w:rPr>
      </w:pPr>
      <w:r>
        <w:rPr>
          <w:rFonts w:ascii="Arial" w:hAnsi="Arial" w:cs="Arial"/>
          <w:sz w:val="24"/>
          <w:szCs w:val="24"/>
        </w:rPr>
        <w:t>М.В.Скоробогатова</w:t>
      </w:r>
    </w:p>
    <w:p w:rsidR="00E608F9" w:rsidRDefault="00E608F9" w:rsidP="00E666C4">
      <w:pPr>
        <w:shd w:val="clear" w:color="auto" w:fill="FFFFFF"/>
        <w:spacing w:after="0" w:line="240" w:lineRule="auto"/>
        <w:ind w:firstLine="709"/>
        <w:jc w:val="right"/>
        <w:rPr>
          <w:rFonts w:ascii="Courier New" w:hAnsi="Courier New" w:cs="Courier New"/>
        </w:rPr>
      </w:pPr>
      <w:r>
        <w:rPr>
          <w:rFonts w:ascii="Courier New" w:hAnsi="Courier New" w:cs="Courier New"/>
        </w:rPr>
        <w:lastRenderedPageBreak/>
        <w:t xml:space="preserve">Приложение к Постановлению </w:t>
      </w:r>
    </w:p>
    <w:p w:rsidR="00E608F9" w:rsidRDefault="00E608F9" w:rsidP="00E666C4">
      <w:pPr>
        <w:shd w:val="clear" w:color="auto" w:fill="FFFFFF"/>
        <w:spacing w:after="0" w:line="240" w:lineRule="auto"/>
        <w:ind w:firstLine="709"/>
        <w:jc w:val="right"/>
        <w:rPr>
          <w:rFonts w:ascii="Courier New" w:hAnsi="Courier New" w:cs="Courier New"/>
        </w:rPr>
      </w:pPr>
      <w:r>
        <w:rPr>
          <w:rFonts w:ascii="Courier New" w:hAnsi="Courier New" w:cs="Courier New"/>
        </w:rPr>
        <w:t xml:space="preserve">Администрации муниципального </w:t>
      </w:r>
    </w:p>
    <w:p w:rsidR="00E608F9" w:rsidRDefault="00E608F9" w:rsidP="00E666C4">
      <w:pPr>
        <w:shd w:val="clear" w:color="auto" w:fill="FFFFFF"/>
        <w:spacing w:after="0" w:line="240" w:lineRule="auto"/>
        <w:ind w:firstLine="709"/>
        <w:jc w:val="right"/>
        <w:rPr>
          <w:rFonts w:ascii="Courier New" w:hAnsi="Courier New" w:cs="Courier New"/>
        </w:rPr>
      </w:pPr>
      <w:r>
        <w:rPr>
          <w:rFonts w:ascii="Courier New" w:hAnsi="Courier New" w:cs="Courier New"/>
        </w:rPr>
        <w:t>образования «Тихоновка»</w:t>
      </w:r>
    </w:p>
    <w:p w:rsidR="00E608F9" w:rsidRDefault="00E608F9" w:rsidP="00E666C4">
      <w:pPr>
        <w:shd w:val="clear" w:color="auto" w:fill="FFFFFF"/>
        <w:spacing w:after="0" w:line="240" w:lineRule="auto"/>
        <w:ind w:firstLine="709"/>
        <w:jc w:val="right"/>
        <w:rPr>
          <w:rFonts w:ascii="Courier New" w:hAnsi="Courier New" w:cs="Courier New"/>
        </w:rPr>
      </w:pPr>
      <w:r>
        <w:rPr>
          <w:rFonts w:ascii="Courier New" w:hAnsi="Courier New" w:cs="Courier New"/>
        </w:rPr>
        <w:t>№ 24 от 29.04.2020г.</w:t>
      </w:r>
    </w:p>
    <w:p w:rsidR="00E608F9" w:rsidRDefault="004F272D" w:rsidP="00E666C4">
      <w:pPr>
        <w:shd w:val="clear" w:color="auto" w:fill="FFFFFF"/>
        <w:spacing w:after="0" w:line="240" w:lineRule="auto"/>
        <w:ind w:firstLine="709"/>
        <w:jc w:val="right"/>
        <w:rPr>
          <w:rFonts w:ascii="Courier New" w:hAnsi="Courier New" w:cs="Courier New"/>
        </w:rPr>
      </w:pPr>
      <w:r>
        <w:rPr>
          <w:rFonts w:ascii="Courier New" w:hAnsi="Courier New" w:cs="Courier New"/>
        </w:rPr>
        <w:t>(</w:t>
      </w:r>
      <w:proofErr w:type="spellStart"/>
      <w:r>
        <w:rPr>
          <w:rFonts w:ascii="Courier New" w:hAnsi="Courier New" w:cs="Courier New"/>
        </w:rPr>
        <w:t>редак</w:t>
      </w:r>
      <w:proofErr w:type="spellEnd"/>
      <w:r>
        <w:rPr>
          <w:rFonts w:ascii="Courier New" w:hAnsi="Courier New" w:cs="Courier New"/>
        </w:rPr>
        <w:t>. от 15.07.2020 г. № 35</w:t>
      </w:r>
      <w:r w:rsidR="0088179E">
        <w:rPr>
          <w:rFonts w:ascii="Courier New" w:hAnsi="Courier New" w:cs="Courier New"/>
        </w:rPr>
        <w:t xml:space="preserve">, в </w:t>
      </w:r>
      <w:proofErr w:type="spellStart"/>
      <w:r w:rsidR="0088179E">
        <w:rPr>
          <w:rFonts w:ascii="Courier New" w:hAnsi="Courier New" w:cs="Courier New"/>
        </w:rPr>
        <w:t>редак</w:t>
      </w:r>
      <w:proofErr w:type="spellEnd"/>
      <w:r w:rsidR="0088179E">
        <w:rPr>
          <w:rFonts w:ascii="Courier New" w:hAnsi="Courier New" w:cs="Courier New"/>
        </w:rPr>
        <w:t>. от 12.10.2020 г. № 46</w:t>
      </w:r>
      <w:r w:rsidR="00E608F9">
        <w:rPr>
          <w:rFonts w:ascii="Courier New" w:hAnsi="Courier New" w:cs="Courier New"/>
        </w:rPr>
        <w:t>)</w:t>
      </w:r>
    </w:p>
    <w:p w:rsidR="00E608F9" w:rsidRDefault="00E608F9" w:rsidP="00E666C4">
      <w:pPr>
        <w:shd w:val="clear" w:color="auto" w:fill="FFFFFF"/>
        <w:spacing w:after="0" w:line="240" w:lineRule="auto"/>
        <w:ind w:firstLine="709"/>
        <w:jc w:val="right"/>
        <w:rPr>
          <w:rFonts w:ascii="Arial" w:hAnsi="Arial" w:cs="Arial"/>
          <w:b/>
          <w:bCs/>
        </w:rPr>
      </w:pPr>
    </w:p>
    <w:p w:rsidR="00E608F9" w:rsidRDefault="00E608F9" w:rsidP="00E666C4">
      <w:pPr>
        <w:shd w:val="clear" w:color="auto" w:fill="FFFFFF"/>
        <w:spacing w:after="0" w:line="240" w:lineRule="auto"/>
        <w:ind w:firstLine="709"/>
        <w:jc w:val="center"/>
        <w:rPr>
          <w:rFonts w:ascii="Arial" w:hAnsi="Arial" w:cs="Arial"/>
          <w:b/>
          <w:bCs/>
          <w:sz w:val="24"/>
          <w:szCs w:val="24"/>
        </w:rPr>
      </w:pPr>
      <w:r>
        <w:rPr>
          <w:rFonts w:ascii="Arial" w:hAnsi="Arial" w:cs="Arial"/>
          <w:b/>
          <w:bCs/>
          <w:sz w:val="24"/>
          <w:szCs w:val="24"/>
        </w:rPr>
        <w:t>Положение</w:t>
      </w:r>
    </w:p>
    <w:p w:rsidR="00E608F9" w:rsidRDefault="00E608F9" w:rsidP="00E666C4">
      <w:pPr>
        <w:shd w:val="clear" w:color="auto" w:fill="FFFFFF"/>
        <w:spacing w:after="0" w:line="240" w:lineRule="auto"/>
        <w:ind w:firstLine="709"/>
        <w:jc w:val="center"/>
        <w:rPr>
          <w:rFonts w:ascii="Arial" w:hAnsi="Arial" w:cs="Arial"/>
          <w:sz w:val="24"/>
          <w:szCs w:val="24"/>
        </w:rPr>
      </w:pPr>
      <w:r>
        <w:rPr>
          <w:rFonts w:ascii="Arial" w:hAnsi="Arial" w:cs="Arial"/>
          <w:b/>
          <w:bCs/>
          <w:sz w:val="24"/>
          <w:szCs w:val="24"/>
        </w:rPr>
        <w:t>о порядке осуществления муниципального земельного контроля на территории муниципального образования «Тихоновка»</w:t>
      </w:r>
      <w:r>
        <w:rPr>
          <w:rFonts w:ascii="Arial" w:hAnsi="Arial" w:cs="Arial"/>
          <w:sz w:val="24"/>
          <w:szCs w:val="24"/>
        </w:rPr>
        <w:t> </w:t>
      </w:r>
    </w:p>
    <w:p w:rsidR="00E608F9" w:rsidRDefault="00E608F9" w:rsidP="00E666C4">
      <w:pPr>
        <w:pStyle w:val="3"/>
        <w:shd w:val="clear" w:color="auto" w:fill="FFFFFF"/>
        <w:spacing w:before="0" w:beforeAutospacing="0" w:after="0" w:afterAutospacing="0"/>
        <w:ind w:firstLine="709"/>
        <w:jc w:val="center"/>
        <w:textAlignment w:val="baseline"/>
        <w:rPr>
          <w:rFonts w:ascii="Arial" w:eastAsia="Calibri" w:hAnsi="Arial" w:cs="Arial"/>
          <w:spacing w:val="2"/>
          <w:sz w:val="24"/>
          <w:szCs w:val="24"/>
        </w:rPr>
      </w:pPr>
      <w:r>
        <w:rPr>
          <w:rFonts w:ascii="Arial" w:eastAsia="Calibri" w:hAnsi="Arial" w:cs="Arial"/>
          <w:spacing w:val="2"/>
          <w:sz w:val="24"/>
          <w:szCs w:val="24"/>
        </w:rPr>
        <w:t>1. Общие положения</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4F272D">
        <w:rPr>
          <w:rFonts w:ascii="Arial" w:hAnsi="Arial" w:cs="Arial"/>
          <w:spacing w:val="2"/>
        </w:rPr>
        <w:t>1.1. Настоящее Положение о порядке осуществления муниципальног</w:t>
      </w:r>
      <w:r w:rsidR="004F272D">
        <w:rPr>
          <w:rFonts w:ascii="Arial" w:hAnsi="Arial" w:cs="Arial"/>
          <w:spacing w:val="2"/>
        </w:rPr>
        <w:t>о земельного контроля на территории</w:t>
      </w:r>
      <w:r w:rsidRPr="004F272D">
        <w:rPr>
          <w:rFonts w:ascii="Arial" w:hAnsi="Arial" w:cs="Arial"/>
          <w:spacing w:val="2"/>
        </w:rPr>
        <w:t xml:space="preserve"> муниципального образования «Тихоновка» (далее - Положение) разработано в соответствии с</w:t>
      </w:r>
      <w:r w:rsidR="004F272D">
        <w:rPr>
          <w:rFonts w:ascii="Arial" w:hAnsi="Arial" w:cs="Arial"/>
          <w:spacing w:val="2"/>
        </w:rPr>
        <w:t xml:space="preserve"> </w:t>
      </w:r>
      <w:hyperlink r:id="rId8" w:history="1">
        <w:r w:rsidRPr="004F272D">
          <w:rPr>
            <w:rStyle w:val="a3"/>
            <w:rFonts w:ascii="Arial" w:hAnsi="Arial" w:cs="Arial"/>
            <w:color w:val="auto"/>
            <w:spacing w:val="2"/>
            <w:u w:val="none"/>
          </w:rPr>
          <w:t>Земельным кодексом Российской Федерации</w:t>
        </w:r>
      </w:hyperlink>
      <w:r w:rsidRPr="004F272D">
        <w:rPr>
          <w:rFonts w:ascii="Arial" w:hAnsi="Arial" w:cs="Arial"/>
          <w:spacing w:val="2"/>
        </w:rPr>
        <w:t>,</w:t>
      </w:r>
      <w:r w:rsidR="004F272D">
        <w:rPr>
          <w:rFonts w:ascii="Arial" w:hAnsi="Arial" w:cs="Arial"/>
          <w:spacing w:val="2"/>
        </w:rPr>
        <w:t xml:space="preserve"> </w:t>
      </w:r>
      <w:hyperlink r:id="rId9" w:history="1">
        <w:r w:rsidRPr="004F272D">
          <w:rPr>
            <w:rStyle w:val="a3"/>
            <w:rFonts w:ascii="Arial" w:hAnsi="Arial" w:cs="Arial"/>
            <w:color w:val="auto"/>
            <w:spacing w:val="2"/>
            <w:u w:val="none"/>
          </w:rPr>
          <w:t>Федеральным законом от 06.10.2003 N 131-ФЗ "Об общих принципах организации местного самоуправления в Российской Федерации"</w:t>
        </w:r>
      </w:hyperlink>
      <w:r w:rsidRPr="004F272D">
        <w:rPr>
          <w:rFonts w:ascii="Arial" w:hAnsi="Arial" w:cs="Arial"/>
          <w:spacing w:val="2"/>
        </w:rPr>
        <w:t>,</w:t>
      </w:r>
      <w:hyperlink r:id="rId10" w:history="1">
        <w:r w:rsidRPr="004F272D">
          <w:rPr>
            <w:rStyle w:val="a3"/>
            <w:rFonts w:ascii="Arial" w:hAnsi="Arial" w:cs="Arial"/>
            <w:color w:val="auto"/>
            <w:spacing w:val="2"/>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F272D">
        <w:rPr>
          <w:rFonts w:ascii="Arial" w:hAnsi="Arial" w:cs="Arial"/>
          <w:spacing w:val="2"/>
        </w:rPr>
        <w:t>(далее - Федеральный закон N 294-ФЗ),</w:t>
      </w:r>
      <w:hyperlink r:id="rId11" w:history="1">
        <w:r w:rsidRPr="004F272D">
          <w:rPr>
            <w:rStyle w:val="a3"/>
            <w:rFonts w:ascii="Arial" w:hAnsi="Arial" w:cs="Arial"/>
            <w:color w:val="auto"/>
            <w:spacing w:val="2"/>
            <w:u w:val="none"/>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4F272D">
        <w:rPr>
          <w:rFonts w:ascii="Arial" w:hAnsi="Arial" w:cs="Arial"/>
          <w:spacing w:val="2"/>
        </w:rPr>
        <w:t>,Уставом</w:t>
      </w:r>
      <w:r>
        <w:rPr>
          <w:rFonts w:ascii="Arial" w:hAnsi="Arial" w:cs="Arial"/>
          <w:spacing w:val="2"/>
        </w:rPr>
        <w:t xml:space="preserve"> муниципального образования «Тихоновка», и устанавливает порядок осуществления муниципального земельного контроля в границах муниципального образования «Тихоновка».</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1.2. Объектами муниципального земельного контроля являются объекты земельных отношений, расположенные в границах муниципального образования «Тихоновка».</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1.3.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«Тихоновка»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1.4. 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«Тихоновка»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«Тихоновка».</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1.5. Принципы осуществления муниципального земельного контроля:</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а) соблюдение законодательства Российской Федерации, законодательства Иркутской области, муниципальных правовых актов муниципального образования «Тихоновка»;</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lastRenderedPageBreak/>
        <w:t>б) соблюдение прав и законных интересов субъектов проверки;</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в) доступность и открытость в работе;</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1.6. Органом, осуществляющим муниципальный земельный контроль, является администрация муниципального образования «Тихоновка». Структурным подразделением администрации муниципального образования «Тихоновка», ответственным за осуществлением муниципального земельного контроля, является отдел по управлению муниципальным имуществом администрации муниципального образования «Тихоновка» (далее - уполномоченный орган).</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1.7. Должностные лица уполномоченного органа, осуществляющие муниципальный земельный контроль, в своей деятельности руководствуются</w:t>
      </w:r>
      <w:r w:rsidR="004F272D">
        <w:rPr>
          <w:rFonts w:ascii="Arial" w:hAnsi="Arial" w:cs="Arial"/>
          <w:spacing w:val="2"/>
        </w:rPr>
        <w:t xml:space="preserve"> </w:t>
      </w:r>
      <w:hyperlink r:id="rId12" w:history="1">
        <w:r w:rsidRPr="004F272D">
          <w:rPr>
            <w:rStyle w:val="a3"/>
            <w:rFonts w:ascii="Arial" w:hAnsi="Arial" w:cs="Arial"/>
            <w:color w:val="auto"/>
            <w:spacing w:val="2"/>
            <w:u w:val="none"/>
          </w:rPr>
          <w:t>Конституцией Российской Федерации</w:t>
        </w:r>
      </w:hyperlink>
      <w:r w:rsidRPr="004F272D">
        <w:rPr>
          <w:rFonts w:ascii="Arial" w:hAnsi="Arial" w:cs="Arial"/>
          <w:spacing w:val="2"/>
        </w:rPr>
        <w:t>, законодательством Российской Федерации, Иркутской области,</w:t>
      </w:r>
      <w:r>
        <w:rPr>
          <w:rFonts w:ascii="Arial" w:hAnsi="Arial" w:cs="Arial"/>
          <w:spacing w:val="2"/>
        </w:rPr>
        <w:t xml:space="preserve"> муниципальными правовыми актами муниципального образования «Тихоновка», настоящим Положением и должностными инструкциями.</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1.8.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E608F9" w:rsidRDefault="00E608F9" w:rsidP="00E666C4">
      <w:pPr>
        <w:pStyle w:val="3"/>
        <w:shd w:val="clear" w:color="auto" w:fill="FFFFFF"/>
        <w:spacing w:before="0" w:beforeAutospacing="0" w:after="0" w:afterAutospacing="0"/>
        <w:ind w:firstLine="709"/>
        <w:jc w:val="both"/>
        <w:textAlignment w:val="baseline"/>
        <w:rPr>
          <w:rFonts w:ascii="Arial" w:eastAsia="Calibri" w:hAnsi="Arial" w:cs="Arial"/>
          <w:spacing w:val="2"/>
          <w:sz w:val="24"/>
          <w:szCs w:val="24"/>
        </w:rPr>
      </w:pPr>
      <w:r>
        <w:rPr>
          <w:rFonts w:ascii="Arial" w:eastAsia="Calibri" w:hAnsi="Arial" w:cs="Arial"/>
          <w:spacing w:val="2"/>
          <w:sz w:val="24"/>
          <w:szCs w:val="24"/>
        </w:rPr>
        <w:t>2. Организация и проведение муниципального земельного контроля</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2.1.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«Тихоновка».</w:t>
      </w:r>
    </w:p>
    <w:p w:rsidR="00E608F9" w:rsidRDefault="0088179E"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 xml:space="preserve">2.2. </w:t>
      </w:r>
      <w:r w:rsidR="00E608F9">
        <w:rPr>
          <w:rFonts w:ascii="Arial" w:hAnsi="Arial" w:cs="Arial"/>
          <w:spacing w:val="2"/>
        </w:rPr>
        <w:t>Плановые и внеплановые проверки проводятся в форме документарных и (или) выездных проверок.</w:t>
      </w:r>
    </w:p>
    <w:p w:rsidR="0088179E" w:rsidRDefault="0088179E" w:rsidP="00E666C4">
      <w:pPr>
        <w:pStyle w:val="ConsPlusNormal"/>
        <w:ind w:firstLine="540"/>
        <w:jc w:val="both"/>
        <w:rPr>
          <w:rFonts w:ascii="Arial" w:hAnsi="Arial" w:cs="Arial"/>
          <w:bCs/>
        </w:rPr>
      </w:pPr>
      <w:r>
        <w:rPr>
          <w:rFonts w:ascii="Arial" w:hAnsi="Arial" w:cs="Arial"/>
          <w:spacing w:val="2"/>
        </w:rPr>
        <w:t xml:space="preserve">  </w:t>
      </w:r>
      <w:r>
        <w:rPr>
          <w:rFonts w:ascii="Arial" w:hAnsi="Arial" w:cs="Arial"/>
          <w:bCs/>
        </w:rPr>
        <w:t>2.3.  Срок проведения каждой из проверок (документарной, выездной) не может превышать 20 рабочих дней со дня начала проверки, указанного в правовом акте о проведении поверки.</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 xml:space="preserve">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Arial" w:hAnsi="Arial" w:cs="Arial"/>
          <w:spacing w:val="2"/>
        </w:rPr>
        <w:t>микропредприятия</w:t>
      </w:r>
      <w:proofErr w:type="spellEnd"/>
      <w:r>
        <w:rPr>
          <w:rFonts w:ascii="Arial" w:hAnsi="Arial" w:cs="Arial"/>
          <w:spacing w:val="2"/>
        </w:rPr>
        <w:t xml:space="preserve"> в год.</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lastRenderedPageBreak/>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2.4.2.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 xml:space="preserve">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Pr>
          <w:rFonts w:ascii="Arial" w:hAnsi="Arial" w:cs="Arial"/>
          <w:spacing w:val="2"/>
        </w:rPr>
        <w:t>микропредприятий</w:t>
      </w:r>
      <w:proofErr w:type="spellEnd"/>
      <w:r>
        <w:rPr>
          <w:rFonts w:ascii="Arial" w:hAnsi="Arial" w:cs="Arial"/>
          <w:spacing w:val="2"/>
        </w:rPr>
        <w:t xml:space="preserve"> - не более чем на пятнадцать часов.</w:t>
      </w:r>
    </w:p>
    <w:p w:rsidR="004F272D" w:rsidRDefault="004F272D"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 xml:space="preserve"> Данный пункт предусмотрен только в отношении юридических лиц и индивидуальных предпринимателей.</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Порядок подготовки ежегодного плана проведения плановых проверок юридических лиц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E608F9" w:rsidRPr="004F272D"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4F272D">
        <w:rPr>
          <w:rFonts w:ascii="Arial" w:hAnsi="Arial" w:cs="Arial"/>
          <w:spacing w:val="2"/>
        </w:rPr>
        <w:t xml:space="preserve">Порядок подготовки ежегодного плана проверок органов государственной власти, органов местного самоуправления, граждан </w:t>
      </w:r>
      <w:proofErr w:type="spellStart"/>
      <w:r w:rsidRPr="004F272D">
        <w:rPr>
          <w:rFonts w:ascii="Arial" w:hAnsi="Arial" w:cs="Arial"/>
          <w:spacing w:val="2"/>
        </w:rPr>
        <w:t>устанавливается</w:t>
      </w:r>
      <w:hyperlink r:id="rId13" w:history="1">
        <w:r w:rsidRPr="004F272D">
          <w:rPr>
            <w:rStyle w:val="a3"/>
            <w:rFonts w:ascii="Arial" w:hAnsi="Arial" w:cs="Arial"/>
            <w:color w:val="auto"/>
            <w:spacing w:val="2"/>
            <w:u w:val="none"/>
          </w:rPr>
          <w:t>постановлением</w:t>
        </w:r>
        <w:proofErr w:type="spellEnd"/>
        <w:r w:rsidRPr="004F272D">
          <w:rPr>
            <w:rStyle w:val="a3"/>
            <w:rFonts w:ascii="Arial" w:hAnsi="Arial" w:cs="Arial"/>
            <w:color w:val="auto"/>
            <w:spacing w:val="2"/>
            <w:u w:val="none"/>
          </w:rPr>
          <w:t xml:space="preserve">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4F272D">
        <w:rPr>
          <w:rFonts w:ascii="Arial" w:hAnsi="Arial" w:cs="Arial"/>
          <w:spacing w:val="2"/>
        </w:rPr>
        <w:t>.</w:t>
      </w:r>
    </w:p>
    <w:p w:rsidR="00E608F9" w:rsidRPr="004F272D"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4F272D">
        <w:rPr>
          <w:rFonts w:ascii="Arial" w:hAnsi="Arial" w:cs="Arial"/>
          <w:spacing w:val="2"/>
        </w:rPr>
        <w:t>2.7.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«Тихоновка», утвержденным постановлением администрации муниципального образования «Тихоновка»</w:t>
      </w:r>
      <w:hyperlink r:id="rId14" w:history="1">
        <w:r w:rsidRPr="004F272D">
          <w:rPr>
            <w:rStyle w:val="a3"/>
            <w:rFonts w:ascii="Arial" w:hAnsi="Arial" w:cs="Arial"/>
            <w:color w:val="auto"/>
            <w:spacing w:val="2"/>
            <w:u w:val="none"/>
          </w:rPr>
          <w:t xml:space="preserve">от 30.11.2012г. № </w:t>
        </w:r>
      </w:hyperlink>
      <w:r w:rsidRPr="004F272D">
        <w:rPr>
          <w:rStyle w:val="a3"/>
          <w:rFonts w:ascii="Arial" w:hAnsi="Arial" w:cs="Arial"/>
          <w:color w:val="auto"/>
          <w:spacing w:val="2"/>
          <w:u w:val="none"/>
        </w:rPr>
        <w:t>69</w:t>
      </w:r>
      <w:r w:rsidRPr="004F272D">
        <w:rPr>
          <w:rFonts w:ascii="Arial" w:hAnsi="Arial" w:cs="Arial"/>
          <w:spacing w:val="2"/>
        </w:rPr>
        <w:t xml:space="preserve"> (далее - административный регламент).</w:t>
      </w:r>
    </w:p>
    <w:p w:rsidR="00E608F9" w:rsidRPr="004F272D"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4F272D">
        <w:rPr>
          <w:rFonts w:ascii="Arial" w:hAnsi="Arial" w:cs="Arial"/>
          <w:spacing w:val="2"/>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E608F9" w:rsidRPr="004F272D"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4F272D">
        <w:rPr>
          <w:rFonts w:ascii="Arial" w:hAnsi="Arial" w:cs="Arial"/>
          <w:spacing w:val="2"/>
        </w:rPr>
        <w:lastRenderedPageBreak/>
        <w:t>В отношении юридических лиц и индивидуальных предпринимателей акт проверки составляется по типовой форме, утвержденной</w:t>
      </w:r>
      <w:r w:rsidRPr="004F272D">
        <w:rPr>
          <w:rStyle w:val="apple-converted-space"/>
          <w:rFonts w:ascii="Arial" w:hAnsi="Arial" w:cs="Arial"/>
          <w:spacing w:val="2"/>
        </w:rPr>
        <w:t> </w:t>
      </w:r>
      <w:hyperlink r:id="rId15" w:history="1">
        <w:r w:rsidRPr="004F272D">
          <w:rPr>
            <w:rStyle w:val="a3"/>
            <w:rFonts w:ascii="Arial" w:hAnsi="Arial" w:cs="Arial"/>
            <w:color w:val="auto"/>
            <w:spacing w:val="2"/>
            <w:u w:val="none"/>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F272D">
        <w:rPr>
          <w:rFonts w:ascii="Arial" w:hAnsi="Arial" w:cs="Arial"/>
          <w:spacing w:val="2"/>
        </w:rPr>
        <w:t>.</w:t>
      </w:r>
    </w:p>
    <w:p w:rsidR="00E608F9" w:rsidRPr="004F272D"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4F272D">
        <w:rPr>
          <w:rFonts w:ascii="Arial" w:hAnsi="Arial" w:cs="Arial"/>
          <w:spacing w:val="2"/>
        </w:rPr>
        <w:t>Перечень сведений, которые указываются в акте проверки, а также перечень приложений к нему устанавливаются Федеральным законом № 294-ФЗ,</w:t>
      </w:r>
      <w:hyperlink r:id="rId16" w:history="1">
        <w:r w:rsidRPr="004F272D">
          <w:rPr>
            <w:rStyle w:val="a3"/>
            <w:rFonts w:ascii="Arial" w:hAnsi="Arial" w:cs="Arial"/>
            <w:color w:val="auto"/>
            <w:spacing w:val="2"/>
            <w:u w:val="none"/>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4F272D">
        <w:rPr>
          <w:rFonts w:ascii="Arial" w:hAnsi="Arial" w:cs="Arial"/>
          <w:spacing w:val="2"/>
        </w:rPr>
        <w:t>, административным регламентом.</w:t>
      </w:r>
    </w:p>
    <w:p w:rsidR="00E608F9" w:rsidRPr="004F272D"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4F272D">
        <w:rPr>
          <w:rFonts w:ascii="Arial" w:hAnsi="Arial" w:cs="Arial"/>
          <w:spacing w:val="2"/>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4F272D">
        <w:rPr>
          <w:rFonts w:ascii="Arial" w:hAnsi="Arial" w:cs="Arial"/>
          <w:spacing w:val="2"/>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w:t>
      </w:r>
      <w:r>
        <w:rPr>
          <w:rFonts w:ascii="Arial" w:hAnsi="Arial" w:cs="Arial"/>
          <w:spacing w:val="2"/>
        </w:rPr>
        <w:t xml:space="preserve"> акта проверки.</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w:t>
      </w:r>
      <w:r w:rsidR="008E61BC">
        <w:rPr>
          <w:rFonts w:ascii="Arial" w:hAnsi="Arial" w:cs="Arial"/>
          <w:spacing w:val="2"/>
        </w:rPr>
        <w:t>ительством Российской Федерации, в отношении юридических лиц и индивидуальных предпринимателей.</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2.11. 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«Тихоновка»,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E608F9"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Pr>
          <w:rFonts w:ascii="Arial" w:hAnsi="Arial" w:cs="Arial"/>
          <w:spacing w:val="2"/>
        </w:rPr>
        <w:t>2.12. 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w:t>
      </w:r>
      <w:r w:rsidRPr="00BE73D1">
        <w:rPr>
          <w:rFonts w:ascii="Arial" w:hAnsi="Arial" w:cs="Arial"/>
          <w:spacing w:val="2"/>
        </w:rPr>
        <w:t>, должностное лицо уполномоченного органа незамедлительно составляет протокол об административном правонарушении, предусмотренном ч. 1 ст. 19.5</w:t>
      </w:r>
      <w:hyperlink r:id="rId17" w:history="1">
        <w:r w:rsidRPr="00BE73D1">
          <w:rPr>
            <w:rStyle w:val="a3"/>
            <w:rFonts w:ascii="Arial" w:hAnsi="Arial" w:cs="Arial"/>
            <w:color w:val="auto"/>
            <w:spacing w:val="2"/>
            <w:u w:val="none"/>
          </w:rPr>
          <w:t xml:space="preserve">Кодекса Российской Федерации об административных </w:t>
        </w:r>
        <w:r w:rsidRPr="00BE73D1">
          <w:rPr>
            <w:rStyle w:val="a3"/>
            <w:rFonts w:ascii="Arial" w:hAnsi="Arial" w:cs="Arial"/>
            <w:color w:val="auto"/>
            <w:spacing w:val="2"/>
            <w:u w:val="none"/>
          </w:rPr>
          <w:lastRenderedPageBreak/>
          <w:t>правонарушениях</w:t>
        </w:r>
      </w:hyperlink>
      <w:r w:rsidRPr="00BE73D1">
        <w:rPr>
          <w:rFonts w:ascii="Arial" w:hAnsi="Arial" w:cs="Arial"/>
          <w:spacing w:val="2"/>
        </w:rPr>
        <w:t>,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«Тихоновка», нарушений, выразившихся:</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«Тихоновка» осуществляет судебную защиту интересов муниципального образования муниципального образования «Тихоновка» в сфере земельных отношений, в том числе решает вопрос о подготовке искового заявления о сносе самовольных построек;</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в самовольном занятии объектов земельных отношений, расположенных в границах муниципального образования муниципального образования «Тихоновка»,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«Тихоновка», государственная собственность на которые не разграничена, для принятия правового решения.</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2.14.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xml:space="preserve">2.15. В целях предупреждения нарушений субъектами проверки </w:t>
      </w:r>
      <w:r w:rsidR="008E61BC" w:rsidRPr="00BE73D1">
        <w:rPr>
          <w:rFonts w:ascii="Arial" w:hAnsi="Arial" w:cs="Arial"/>
          <w:spacing w:val="2"/>
        </w:rPr>
        <w:t>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w:t>
      </w:r>
      <w:r w:rsidRPr="00BE73D1">
        <w:rPr>
          <w:rFonts w:ascii="Arial" w:hAnsi="Arial" w:cs="Arial"/>
          <w:spacing w:val="2"/>
        </w:rPr>
        <w:t>,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«Тихоновка»,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«Тихоновка», в соответствии с ежегодно утверждаемой в срок до 20 декабря текущего года распоряжением руководителя уполномоченного органа программой профилактики нарушений.</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2.16. В целях профилактики нарушений</w:t>
      </w:r>
      <w:r w:rsidR="008E61BC" w:rsidRPr="00BE73D1">
        <w:rPr>
          <w:rFonts w:ascii="Arial" w:hAnsi="Arial" w:cs="Arial"/>
          <w:spacing w:val="2"/>
        </w:rPr>
        <w:t xml:space="preserve">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w:t>
      </w:r>
      <w:r w:rsidR="008E61BC" w:rsidRPr="00BE73D1">
        <w:rPr>
          <w:rFonts w:ascii="Arial" w:hAnsi="Arial" w:cs="Arial"/>
          <w:spacing w:val="2"/>
        </w:rPr>
        <w:lastRenderedPageBreak/>
        <w:t>законодательством Иркутской области предусмотрена административная и иная ответственность</w:t>
      </w:r>
      <w:r w:rsidRPr="00BE73D1">
        <w:rPr>
          <w:rFonts w:ascii="Arial" w:hAnsi="Arial" w:cs="Arial"/>
          <w:spacing w:val="2"/>
        </w:rPr>
        <w:t xml:space="preserve"> уполномоченный орган:</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«Тихоновка»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«Тихоновка», оценка соблюдения которых является предметом муниципального контроля, а также текстов, соответствующих нормативных правовых актов;</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«Тихоновка»,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«Тихоновка»,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муниципального образования «Тихоновка»,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муниципального образования «Тихоновка»;</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«Тихоновка»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«Тихоновка», с рекомендациями в отношении мер, которые должны приниматься субъектами проверки в целях недопущения таких нарушений;</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«Тихоновка», в соответствии с частями 5 - 7 статьи 8.2 Федерального закона N 294-ФЗ, если иной порядок не установлен федеральным законом.</w:t>
      </w:r>
    </w:p>
    <w:p w:rsidR="00E608F9" w:rsidRPr="00BE73D1" w:rsidRDefault="00E608F9" w:rsidP="00E666C4">
      <w:pPr>
        <w:pStyle w:val="3"/>
        <w:shd w:val="clear" w:color="auto" w:fill="FFFFFF"/>
        <w:spacing w:before="0" w:beforeAutospacing="0" w:after="0" w:afterAutospacing="0"/>
        <w:ind w:firstLine="709"/>
        <w:jc w:val="both"/>
        <w:textAlignment w:val="baseline"/>
        <w:rPr>
          <w:rFonts w:ascii="Arial" w:eastAsia="Calibri" w:hAnsi="Arial" w:cs="Arial"/>
          <w:spacing w:val="2"/>
          <w:sz w:val="24"/>
          <w:szCs w:val="24"/>
        </w:rPr>
      </w:pPr>
      <w:r w:rsidRPr="00BE73D1">
        <w:rPr>
          <w:rFonts w:ascii="Arial" w:eastAsia="Calibri" w:hAnsi="Arial" w:cs="Arial"/>
          <w:spacing w:val="2"/>
          <w:sz w:val="24"/>
          <w:szCs w:val="24"/>
        </w:rPr>
        <w:t>3. Мероприятия по контролю, при которых не требуется взаимодействие уполномоченного органа с субъектами проверки</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xml:space="preserve">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w:t>
      </w:r>
      <w:r w:rsidR="008E61BC" w:rsidRPr="00BE73D1">
        <w:rPr>
          <w:rFonts w:ascii="Arial" w:hAnsi="Arial" w:cs="Arial"/>
          <w:spacing w:val="2"/>
        </w:rPr>
        <w:t>обследований земельных участков в отношении юридических лиц и индивидуальных предпринимателей.</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lastRenderedPageBreak/>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«Тихоновка».</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3.2. В случае выявления при проведении мероприятий по контролю без взаимодействия с субъектами проверки нарушений</w:t>
      </w:r>
      <w:r w:rsidR="008E61BC" w:rsidRPr="00BE73D1">
        <w:rPr>
          <w:rFonts w:ascii="Arial" w:hAnsi="Arial" w:cs="Arial"/>
          <w:spacing w:val="2"/>
        </w:rPr>
        <w:t xml:space="preserve">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Pr="00BE73D1">
        <w:rPr>
          <w:rFonts w:ascii="Arial" w:hAnsi="Arial" w:cs="Arial"/>
          <w:spacing w:val="2"/>
        </w:rPr>
        <w:t>,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проверки по основаниям, указанным в подпунктах 2.1.2.2, 2.1.3.2 пункта 2.1 главы 2 раздела III административного регламента.</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«Тихоновка»,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«Тихоновка».</w:t>
      </w:r>
    </w:p>
    <w:p w:rsidR="00E608F9" w:rsidRPr="00BE73D1" w:rsidRDefault="00E608F9" w:rsidP="00E666C4">
      <w:pPr>
        <w:pStyle w:val="3"/>
        <w:shd w:val="clear" w:color="auto" w:fill="FFFFFF"/>
        <w:spacing w:before="0" w:beforeAutospacing="0" w:after="0" w:afterAutospacing="0"/>
        <w:ind w:firstLine="709"/>
        <w:jc w:val="both"/>
        <w:textAlignment w:val="baseline"/>
        <w:rPr>
          <w:rFonts w:ascii="Arial" w:eastAsia="Calibri" w:hAnsi="Arial" w:cs="Arial"/>
          <w:spacing w:val="2"/>
          <w:sz w:val="24"/>
          <w:szCs w:val="24"/>
        </w:rPr>
      </w:pPr>
      <w:r w:rsidRPr="00BE73D1">
        <w:rPr>
          <w:rFonts w:ascii="Arial" w:eastAsia="Calibri" w:hAnsi="Arial" w:cs="Arial"/>
          <w:spacing w:val="2"/>
          <w:sz w:val="24"/>
          <w:szCs w:val="24"/>
        </w:rPr>
        <w:t>4. Права, обязанности и ответственность должностных лиц уполномоченного органа, осуществляющих муниципальный земельный контроль</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4.1. При осуществлении муниципального земельного контроля должностные лица уполномоченного органа имеют право:</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xml:space="preserve">- беспрепятственно по предъявлении служебного удостоверения и копии </w:t>
      </w:r>
      <w:r w:rsidR="008E61BC" w:rsidRPr="00BE73D1">
        <w:rPr>
          <w:rFonts w:ascii="Arial" w:hAnsi="Arial" w:cs="Arial"/>
          <w:spacing w:val="2"/>
        </w:rPr>
        <w:t xml:space="preserve">распоряжения главы администрации МО «Тихоновка» </w:t>
      </w:r>
      <w:r w:rsidRPr="00BE73D1">
        <w:rPr>
          <w:rFonts w:ascii="Arial" w:hAnsi="Arial" w:cs="Arial"/>
          <w:spacing w:val="2"/>
        </w:rPr>
        <w:t>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lastRenderedPageBreak/>
        <w:t>- взаимодействовать с органами государственного контроля (надзора) при организации и проведении проверок;</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осуществлять иные полномочия, предусмотренные законодательством.</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4.2. При осуществлении муниципального земельного контроля должностные лица уполномоченного органа обязаны:</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«Тихоновка» в отношении объектов земельных отношений;</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соблюдать законодательство Российской Федерации, права и законные интересы субъектов проверки;</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«Тихоновка» в отношении объектов земельных отношений, в установленном законодательством порядке;</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проводить п</w:t>
      </w:r>
      <w:r w:rsidR="008E61BC" w:rsidRPr="00BE73D1">
        <w:rPr>
          <w:rFonts w:ascii="Arial" w:hAnsi="Arial" w:cs="Arial"/>
          <w:spacing w:val="2"/>
        </w:rPr>
        <w:t>роверку на основании распоряжения главы администрации МО «Тихоновка»</w:t>
      </w:r>
      <w:r w:rsidRPr="00BE73D1">
        <w:rPr>
          <w:rFonts w:ascii="Arial" w:hAnsi="Arial" w:cs="Arial"/>
          <w:spacing w:val="2"/>
        </w:rPr>
        <w:t xml:space="preserve"> о ее проведении в соответствии с ее назначением;</w:t>
      </w:r>
    </w:p>
    <w:p w:rsidR="00E608F9" w:rsidRPr="0088179E" w:rsidRDefault="00E608F9" w:rsidP="00E666C4">
      <w:pPr>
        <w:pStyle w:val="ConsPlusNormal"/>
        <w:ind w:firstLine="540"/>
        <w:jc w:val="both"/>
        <w:rPr>
          <w:rFonts w:ascii="Arial" w:hAnsi="Arial" w:cs="Arial"/>
          <w:bCs/>
        </w:rPr>
      </w:pPr>
      <w:r w:rsidRPr="00BE73D1">
        <w:rPr>
          <w:rFonts w:ascii="Arial" w:hAnsi="Arial" w:cs="Arial"/>
          <w:spacing w:val="2"/>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88179E">
        <w:rPr>
          <w:rFonts w:ascii="Arial" w:hAnsi="Arial" w:cs="Arial"/>
          <w:bCs/>
        </w:rPr>
        <w:t xml:space="preserve">распоряжения главы администрации МО «Тихоновка» </w:t>
      </w:r>
      <w:r w:rsidRPr="00BE73D1">
        <w:rPr>
          <w:rFonts w:ascii="Arial" w:hAnsi="Arial" w:cs="Arial"/>
          <w:spacing w:val="2"/>
        </w:rPr>
        <w:t>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составлять по результатам проверок акты;</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 и музейных коллекций, включенных в состав Музейного фонда Российской Федерации, особо ценным,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xml:space="preserve">- доказывать обоснованность своих действий при их обжаловании субъектами проверки в порядке, установленном законодательством Российской </w:t>
      </w:r>
      <w:bookmarkStart w:id="0" w:name="_GoBack"/>
      <w:bookmarkEnd w:id="0"/>
      <w:r w:rsidRPr="00BE73D1">
        <w:rPr>
          <w:rFonts w:ascii="Arial" w:hAnsi="Arial" w:cs="Arial"/>
          <w:spacing w:val="2"/>
        </w:rPr>
        <w:t>Федерации;</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xml:space="preserve">- соблюдать сроки проведения проверки, установленные Федеральным законом N 294-ФЗ, </w:t>
      </w:r>
      <w:hyperlink r:id="rId18" w:history="1">
        <w:r w:rsidRPr="00BE73D1">
          <w:rPr>
            <w:rStyle w:val="a3"/>
            <w:rFonts w:ascii="Arial" w:hAnsi="Arial" w:cs="Arial"/>
            <w:color w:val="auto"/>
            <w:spacing w:val="2"/>
            <w:u w:val="none"/>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BE73D1">
        <w:rPr>
          <w:rFonts w:ascii="Arial" w:hAnsi="Arial" w:cs="Arial"/>
          <w:spacing w:val="2"/>
        </w:rPr>
        <w:t>;</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осуществлять запись о проведенной проверке в журнале учета проверок в случае его наличия у субъекта проверки;</w:t>
      </w:r>
    </w:p>
    <w:p w:rsidR="00E608F9" w:rsidRPr="00BE73D1" w:rsidRDefault="00E608F9" w:rsidP="00E666C4">
      <w:pPr>
        <w:pStyle w:val="ConsPlusNormal"/>
        <w:ind w:firstLine="709"/>
        <w:jc w:val="both"/>
        <w:rPr>
          <w:rFonts w:ascii="Arial" w:hAnsi="Arial" w:cs="Arial"/>
        </w:rPr>
      </w:pPr>
      <w:r w:rsidRPr="00BE73D1">
        <w:rPr>
          <w:rFonts w:ascii="Arial" w:hAnsi="Arial" w:cs="Arial"/>
          <w:spacing w:val="2"/>
        </w:rPr>
        <w:t>- в</w:t>
      </w:r>
      <w:r w:rsidRPr="00BE73D1">
        <w:rPr>
          <w:rFonts w:ascii="Arial" w:hAnsi="Arial" w:cs="Arial"/>
        </w:rPr>
        <w:t xml:space="preserve"> случае выявления при проведении проверки нарушений</w:t>
      </w:r>
      <w:r w:rsidR="008E61BC" w:rsidRPr="00BE73D1">
        <w:rPr>
          <w:rFonts w:ascii="Arial" w:hAnsi="Arial" w:cs="Arial"/>
        </w:rPr>
        <w:t xml:space="preserve"> </w:t>
      </w:r>
      <w:r w:rsidR="008E61BC" w:rsidRPr="00BE73D1">
        <w:rPr>
          <w:rFonts w:ascii="Arial" w:hAnsi="Arial" w:cs="Arial"/>
          <w:spacing w:val="2"/>
        </w:rPr>
        <w:t>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Pr="00BE73D1">
        <w:rPr>
          <w:rFonts w:ascii="Arial" w:hAnsi="Arial" w:cs="Arial"/>
        </w:rPr>
        <w:t>, за которые законодательством Российской Федерации предусмотрена административная и иная ответственность</w:t>
      </w:r>
      <w:r w:rsidR="00BE73D1" w:rsidRPr="00BE73D1">
        <w:rPr>
          <w:rFonts w:ascii="Arial" w:hAnsi="Arial" w:cs="Arial"/>
        </w:rPr>
        <w:t>, должностными лицами уполномоченного органа</w:t>
      </w:r>
      <w:r w:rsidRPr="00BE73D1">
        <w:rPr>
          <w:rFonts w:ascii="Arial" w:hAnsi="Arial" w:cs="Arial"/>
        </w:rPr>
        <w:t xml:space="preserve">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rPr>
        <w:t>4.3. В случае, если по результатам проведенной проверки в рамках осуществления муниципального земельного контроля должностны</w:t>
      </w:r>
      <w:r w:rsidR="00BE73D1" w:rsidRPr="00BE73D1">
        <w:rPr>
          <w:rFonts w:ascii="Arial" w:hAnsi="Arial" w:cs="Arial"/>
        </w:rPr>
        <w:t>м лицом уполномоченного органа</w:t>
      </w:r>
      <w:r w:rsidRPr="00BE73D1">
        <w:rPr>
          <w:rFonts w:ascii="Arial" w:hAnsi="Arial" w:cs="Arial"/>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w:t>
      </w:r>
      <w:r w:rsidRPr="00BE73D1">
        <w:rPr>
          <w:rFonts w:ascii="Arial" w:hAnsi="Arial" w:cs="Arial"/>
        </w:rPr>
        <w:lastRenderedPageBreak/>
        <w:t>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E608F9" w:rsidRPr="00BE73D1" w:rsidRDefault="00E608F9" w:rsidP="00E666C4">
      <w:pPr>
        <w:pStyle w:val="3"/>
        <w:shd w:val="clear" w:color="auto" w:fill="FFFFFF"/>
        <w:spacing w:before="0" w:beforeAutospacing="0" w:after="0" w:afterAutospacing="0"/>
        <w:ind w:firstLine="709"/>
        <w:jc w:val="both"/>
        <w:textAlignment w:val="baseline"/>
        <w:rPr>
          <w:rFonts w:ascii="Arial" w:eastAsia="Calibri" w:hAnsi="Arial" w:cs="Arial"/>
          <w:spacing w:val="2"/>
          <w:sz w:val="24"/>
          <w:szCs w:val="24"/>
        </w:rPr>
      </w:pPr>
      <w:r w:rsidRPr="00BE73D1">
        <w:rPr>
          <w:rFonts w:ascii="Arial" w:eastAsia="Calibri" w:hAnsi="Arial" w:cs="Arial"/>
          <w:spacing w:val="2"/>
          <w:sz w:val="24"/>
          <w:szCs w:val="24"/>
        </w:rPr>
        <w:t>5. Права и ответственность субъектов проверки при осуществлении муниципального земельного контроля</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5.1. Права субъектов проверки при проведении проверки:</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непосредственно присутствовать при проведении проверки, давать объяснения по вопросам, относящимся к предмету проверки;</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вести журнал учета проверок по форме, утвержденной</w:t>
      </w:r>
      <w:r w:rsidR="008E61BC" w:rsidRPr="00BE73D1">
        <w:rPr>
          <w:rFonts w:ascii="Arial" w:hAnsi="Arial" w:cs="Arial"/>
          <w:spacing w:val="2"/>
        </w:rPr>
        <w:t xml:space="preserve"> </w:t>
      </w:r>
      <w:hyperlink r:id="rId19" w:history="1">
        <w:r w:rsidRPr="00BE73D1">
          <w:rPr>
            <w:rStyle w:val="a3"/>
            <w:rFonts w:ascii="Arial" w:hAnsi="Arial" w:cs="Arial"/>
            <w:color w:val="auto"/>
            <w:spacing w:val="2"/>
            <w:u w:val="none"/>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E61BC" w:rsidRPr="00BE73D1">
        <w:rPr>
          <w:rFonts w:ascii="Arial" w:hAnsi="Arial" w:cs="Arial"/>
          <w:spacing w:val="2"/>
        </w:rPr>
        <w:t xml:space="preserve"> в отношении юридических лиц и индивидуальных предпринимателей.</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получать разъяснения о своих правах и обязанностях;</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 осуществлять иные права, предусмотренные действующим законодательством.</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BE73D1">
        <w:rPr>
          <w:rFonts w:ascii="Arial" w:hAnsi="Arial" w:cs="Arial"/>
          <w:spacing w:val="2"/>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E608F9" w:rsidRPr="00BE73D1" w:rsidRDefault="00E608F9" w:rsidP="00E666C4">
      <w:pPr>
        <w:pStyle w:val="formattexttopleveltext"/>
        <w:shd w:val="clear" w:color="auto" w:fill="FFFFFF"/>
        <w:spacing w:before="0" w:beforeAutospacing="0" w:after="0" w:afterAutospacing="0"/>
        <w:ind w:firstLine="709"/>
        <w:jc w:val="both"/>
        <w:textAlignment w:val="baseline"/>
        <w:rPr>
          <w:rFonts w:ascii="Arial" w:hAnsi="Arial" w:cs="Arial"/>
          <w:spacing w:val="2"/>
        </w:rPr>
      </w:pPr>
    </w:p>
    <w:p w:rsidR="00864CDD" w:rsidRPr="00BE73D1" w:rsidRDefault="00864CDD" w:rsidP="00E666C4">
      <w:pPr>
        <w:spacing w:after="0" w:line="240" w:lineRule="auto"/>
      </w:pPr>
    </w:p>
    <w:sectPr w:rsidR="00864CDD" w:rsidRPr="00BE73D1" w:rsidSect="00674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608F9"/>
    <w:rsid w:val="00077749"/>
    <w:rsid w:val="002744E8"/>
    <w:rsid w:val="002D70B9"/>
    <w:rsid w:val="004F272D"/>
    <w:rsid w:val="005A0260"/>
    <w:rsid w:val="00600E18"/>
    <w:rsid w:val="00674AAF"/>
    <w:rsid w:val="00754420"/>
    <w:rsid w:val="00796295"/>
    <w:rsid w:val="007D64BC"/>
    <w:rsid w:val="008061DB"/>
    <w:rsid w:val="00864CDD"/>
    <w:rsid w:val="0088179E"/>
    <w:rsid w:val="008E61BC"/>
    <w:rsid w:val="00901AE4"/>
    <w:rsid w:val="00B5496C"/>
    <w:rsid w:val="00B91EEB"/>
    <w:rsid w:val="00BE6EB4"/>
    <w:rsid w:val="00BE73D1"/>
    <w:rsid w:val="00C0597D"/>
    <w:rsid w:val="00CC1FD1"/>
    <w:rsid w:val="00E608F9"/>
    <w:rsid w:val="00E66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3FF7"/>
  <w15:docId w15:val="{94FBB1EB-FE70-49E0-8A86-4B0EA1D1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AAF"/>
  </w:style>
  <w:style w:type="paragraph" w:styleId="3">
    <w:name w:val="heading 3"/>
    <w:basedOn w:val="a"/>
    <w:link w:val="30"/>
    <w:uiPriority w:val="99"/>
    <w:semiHidden/>
    <w:unhideWhenUsed/>
    <w:qFormat/>
    <w:rsid w:val="00E608F9"/>
    <w:pPr>
      <w:spacing w:before="100" w:beforeAutospacing="1" w:after="100" w:afterAutospacing="1" w:line="240" w:lineRule="auto"/>
      <w:outlineLvl w:val="2"/>
    </w:pPr>
    <w:rPr>
      <w:rFonts w:ascii="Calibri" w:eastAsia="Times New Roman" w:hAnsi="Calibri"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E608F9"/>
    <w:rPr>
      <w:rFonts w:ascii="Calibri" w:eastAsia="Times New Roman" w:hAnsi="Calibri" w:cs="Times New Roman"/>
      <w:b/>
      <w:bCs/>
      <w:sz w:val="27"/>
      <w:szCs w:val="27"/>
    </w:rPr>
  </w:style>
  <w:style w:type="character" w:styleId="a3">
    <w:name w:val="Hyperlink"/>
    <w:uiPriority w:val="99"/>
    <w:semiHidden/>
    <w:unhideWhenUsed/>
    <w:rsid w:val="00E608F9"/>
    <w:rPr>
      <w:color w:val="0000FF"/>
      <w:u w:val="single"/>
    </w:rPr>
  </w:style>
  <w:style w:type="paragraph" w:customStyle="1" w:styleId="formattexttopleveltext">
    <w:name w:val="formattext topleveltext"/>
    <w:basedOn w:val="a"/>
    <w:uiPriority w:val="99"/>
    <w:rsid w:val="00E608F9"/>
    <w:pPr>
      <w:spacing w:before="100" w:beforeAutospacing="1" w:after="100" w:afterAutospacing="1" w:line="240" w:lineRule="auto"/>
    </w:pPr>
    <w:rPr>
      <w:rFonts w:ascii="Calibri" w:eastAsia="Calibri" w:hAnsi="Calibri" w:cs="Times New Roman"/>
      <w:sz w:val="24"/>
      <w:szCs w:val="24"/>
    </w:rPr>
  </w:style>
  <w:style w:type="paragraph" w:customStyle="1" w:styleId="ConsPlusNormal">
    <w:name w:val="ConsPlusNormal"/>
    <w:rsid w:val="00E608F9"/>
    <w:pPr>
      <w:widowControl w:val="0"/>
      <w:autoSpaceDE w:val="0"/>
      <w:autoSpaceDN w:val="0"/>
      <w:spacing w:after="0" w:line="240" w:lineRule="auto"/>
    </w:pPr>
    <w:rPr>
      <w:rFonts w:ascii="Calibri" w:eastAsia="Calibri" w:hAnsi="Calibri" w:cs="Times New Roman"/>
      <w:sz w:val="24"/>
      <w:szCs w:val="24"/>
    </w:rPr>
  </w:style>
  <w:style w:type="character" w:customStyle="1" w:styleId="apple-converted-space">
    <w:name w:val="apple-converted-space"/>
    <w:basedOn w:val="a0"/>
    <w:uiPriority w:val="99"/>
    <w:rsid w:val="00E6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424037452" TargetMode="External"/><Relationship Id="rId18" Type="http://schemas.openxmlformats.org/officeDocument/2006/relationships/hyperlink" Target="http://docs.cntd.ru/document/42403745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7D8018388B73FDE939357C5A2B48F2E0D28504EEE8709135E31394CFA0C062DF95E2A7BA05134AEmCF7C" TargetMode="External"/><Relationship Id="rId12" Type="http://schemas.openxmlformats.org/officeDocument/2006/relationships/hyperlink" Target="http://docs.cntd.ru/document/9004937" TargetMode="External"/><Relationship Id="rId17" Type="http://schemas.openxmlformats.org/officeDocument/2006/relationships/hyperlink" Target="http://docs.cntd.ru/document/901807667" TargetMode="External"/><Relationship Id="rId2" Type="http://schemas.openxmlformats.org/officeDocument/2006/relationships/styles" Target="styles.xml"/><Relationship Id="rId16" Type="http://schemas.openxmlformats.org/officeDocument/2006/relationships/hyperlink" Target="http://docs.cntd.ru/document/42403745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7D8018388B73FDE939357C5A2B48F2E0D285041E18D09135E31394CFA0C062DF95E2A7BA05035ADmCF7C" TargetMode="External"/><Relationship Id="rId11" Type="http://schemas.openxmlformats.org/officeDocument/2006/relationships/hyperlink" Target="http://docs.cntd.ru/document/424037452" TargetMode="External"/><Relationship Id="rId5" Type="http://schemas.openxmlformats.org/officeDocument/2006/relationships/hyperlink" Target="consultantplus://offline/ref=37D8018388B73FDE939357C5A2B48F2E0D28504EE18709135E31394CFA0C062DF95E2A7BA05132A8mCF4C" TargetMode="External"/><Relationship Id="rId15" Type="http://schemas.openxmlformats.org/officeDocument/2006/relationships/hyperlink" Target="http://docs.cntd.ru/document/902156137"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902156137"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440527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0FC3-D00E-4AE2-ABF0-6627E6FE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5218</Words>
  <Characters>29746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8</cp:revision>
  <cp:lastPrinted>2020-10-12T02:18:00Z</cp:lastPrinted>
  <dcterms:created xsi:type="dcterms:W3CDTF">2020-07-03T01:49:00Z</dcterms:created>
  <dcterms:modified xsi:type="dcterms:W3CDTF">2020-11-18T02:27:00Z</dcterms:modified>
</cp:coreProperties>
</file>