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520" w:rsidRPr="009B1033" w:rsidRDefault="009B1033" w:rsidP="009B1033">
      <w:pPr>
        <w:spacing w:after="0" w:line="240" w:lineRule="auto"/>
        <w:jc w:val="center"/>
        <w:rPr>
          <w:rFonts w:ascii="Arial" w:eastAsia="Times New Roman" w:hAnsi="Arial" w:cs="Arial"/>
          <w:b/>
          <w:sz w:val="32"/>
          <w:szCs w:val="32"/>
        </w:rPr>
      </w:pPr>
      <w:r w:rsidRPr="009B1033">
        <w:rPr>
          <w:rFonts w:ascii="Arial" w:eastAsia="Times New Roman" w:hAnsi="Arial" w:cs="Arial"/>
          <w:b/>
          <w:sz w:val="32"/>
          <w:szCs w:val="32"/>
        </w:rPr>
        <w:t>23.01.2020 Г. № 9</w:t>
      </w:r>
    </w:p>
    <w:p w:rsidR="009B1033" w:rsidRPr="009B1033" w:rsidRDefault="009B1033" w:rsidP="009B1033">
      <w:pPr>
        <w:spacing w:after="0" w:line="240" w:lineRule="auto"/>
        <w:jc w:val="center"/>
        <w:rPr>
          <w:rFonts w:ascii="Arial" w:eastAsia="Times New Roman" w:hAnsi="Arial" w:cs="Arial"/>
          <w:b/>
          <w:sz w:val="32"/>
          <w:szCs w:val="32"/>
        </w:rPr>
      </w:pPr>
      <w:r w:rsidRPr="009B1033">
        <w:rPr>
          <w:rFonts w:ascii="Arial" w:eastAsia="Times New Roman" w:hAnsi="Arial" w:cs="Arial"/>
          <w:b/>
          <w:sz w:val="32"/>
          <w:szCs w:val="32"/>
        </w:rPr>
        <w:t>РОССИЙСКАЯ ФЕДЕРАЦИЯ</w:t>
      </w:r>
    </w:p>
    <w:p w:rsidR="009B1033" w:rsidRPr="009B1033" w:rsidRDefault="009B1033" w:rsidP="009B1033">
      <w:pPr>
        <w:spacing w:after="0" w:line="240" w:lineRule="auto"/>
        <w:jc w:val="center"/>
        <w:rPr>
          <w:rFonts w:ascii="Arial" w:eastAsia="Times New Roman" w:hAnsi="Arial" w:cs="Arial"/>
          <w:b/>
          <w:sz w:val="32"/>
          <w:szCs w:val="32"/>
        </w:rPr>
      </w:pPr>
      <w:r w:rsidRPr="009B1033">
        <w:rPr>
          <w:rFonts w:ascii="Arial" w:eastAsia="Times New Roman" w:hAnsi="Arial" w:cs="Arial"/>
          <w:b/>
          <w:sz w:val="32"/>
          <w:szCs w:val="32"/>
        </w:rPr>
        <w:t>ИРКУТСКАЯ ОБЛАСТЬ</w:t>
      </w:r>
    </w:p>
    <w:p w:rsidR="009B1033" w:rsidRPr="009B1033" w:rsidRDefault="009B1033" w:rsidP="009B1033">
      <w:pPr>
        <w:spacing w:after="0" w:line="240" w:lineRule="auto"/>
        <w:jc w:val="center"/>
        <w:rPr>
          <w:rFonts w:ascii="Arial" w:eastAsia="Times New Roman" w:hAnsi="Arial" w:cs="Arial"/>
          <w:b/>
          <w:sz w:val="32"/>
          <w:szCs w:val="32"/>
        </w:rPr>
      </w:pPr>
      <w:r w:rsidRPr="009B1033">
        <w:rPr>
          <w:rFonts w:ascii="Arial" w:eastAsia="Times New Roman" w:hAnsi="Arial" w:cs="Arial"/>
          <w:b/>
          <w:sz w:val="32"/>
          <w:szCs w:val="32"/>
        </w:rPr>
        <w:t>БОХАНСКИЙ МУНИЦИПАЛЬНЫЙ РАЙОН</w:t>
      </w:r>
    </w:p>
    <w:p w:rsidR="00A775A2" w:rsidRPr="009B1033" w:rsidRDefault="009B1033" w:rsidP="009B1033">
      <w:pPr>
        <w:spacing w:after="0" w:line="240" w:lineRule="auto"/>
        <w:jc w:val="center"/>
        <w:rPr>
          <w:rFonts w:ascii="Arial" w:eastAsia="Times New Roman" w:hAnsi="Arial" w:cs="Arial"/>
          <w:b/>
          <w:sz w:val="32"/>
          <w:szCs w:val="32"/>
        </w:rPr>
      </w:pPr>
      <w:r w:rsidRPr="009B1033">
        <w:rPr>
          <w:rFonts w:ascii="Arial" w:eastAsia="Times New Roman" w:hAnsi="Arial" w:cs="Arial"/>
          <w:b/>
          <w:sz w:val="32"/>
          <w:szCs w:val="32"/>
        </w:rPr>
        <w:t>МУНИЦИПАЛЬНОЕ ОБРАЗОВАНИЕ «ТИХОНОВКА»</w:t>
      </w:r>
    </w:p>
    <w:p w:rsidR="00A775A2" w:rsidRPr="009B1033" w:rsidRDefault="009B1033" w:rsidP="009B1033">
      <w:pPr>
        <w:spacing w:after="0" w:line="240" w:lineRule="auto"/>
        <w:jc w:val="center"/>
        <w:rPr>
          <w:rFonts w:ascii="Arial" w:eastAsia="Times New Roman" w:hAnsi="Arial" w:cs="Arial"/>
          <w:b/>
          <w:sz w:val="32"/>
          <w:szCs w:val="32"/>
        </w:rPr>
      </w:pPr>
      <w:r w:rsidRPr="009B1033">
        <w:rPr>
          <w:rFonts w:ascii="Arial" w:eastAsia="Times New Roman" w:hAnsi="Arial" w:cs="Arial"/>
          <w:b/>
          <w:sz w:val="32"/>
          <w:szCs w:val="32"/>
        </w:rPr>
        <w:t>АДМИНИСТРАЦИЯ</w:t>
      </w:r>
    </w:p>
    <w:p w:rsidR="00A775A2" w:rsidRPr="009B1033" w:rsidRDefault="009B1033" w:rsidP="009B1033">
      <w:pPr>
        <w:spacing w:after="0" w:line="240" w:lineRule="auto"/>
        <w:jc w:val="center"/>
        <w:rPr>
          <w:rFonts w:ascii="Arial" w:eastAsia="Times New Roman" w:hAnsi="Arial" w:cs="Arial"/>
          <w:b/>
          <w:sz w:val="32"/>
          <w:szCs w:val="32"/>
        </w:rPr>
      </w:pPr>
      <w:r w:rsidRPr="009B1033">
        <w:rPr>
          <w:rFonts w:ascii="Arial" w:eastAsia="Times New Roman" w:hAnsi="Arial" w:cs="Arial"/>
          <w:b/>
          <w:sz w:val="32"/>
          <w:szCs w:val="32"/>
        </w:rPr>
        <w:t>ПОСТАНОВЛЕНИЕ</w:t>
      </w:r>
    </w:p>
    <w:p w:rsidR="00A775A2" w:rsidRPr="009B1033" w:rsidRDefault="00A775A2" w:rsidP="009B1033">
      <w:pPr>
        <w:spacing w:after="0" w:line="240" w:lineRule="auto"/>
        <w:jc w:val="center"/>
        <w:rPr>
          <w:rFonts w:ascii="Arial" w:eastAsia="Times New Roman" w:hAnsi="Arial" w:cs="Arial"/>
          <w:b/>
          <w:sz w:val="32"/>
          <w:szCs w:val="32"/>
        </w:rPr>
      </w:pPr>
    </w:p>
    <w:p w:rsidR="00A775A2" w:rsidRPr="00CC0A87" w:rsidRDefault="009B1033" w:rsidP="009B1033">
      <w:pPr>
        <w:spacing w:after="0" w:line="240" w:lineRule="auto"/>
        <w:jc w:val="center"/>
        <w:rPr>
          <w:rFonts w:ascii="Times New Roman" w:eastAsia="Times New Roman" w:hAnsi="Times New Roman"/>
          <w:sz w:val="24"/>
          <w:szCs w:val="24"/>
        </w:rPr>
      </w:pPr>
      <w:r w:rsidRPr="009B1033">
        <w:rPr>
          <w:rFonts w:ascii="Arial" w:eastAsia="Times New Roman" w:hAnsi="Arial" w:cs="Arial"/>
          <w:b/>
          <w:sz w:val="32"/>
          <w:szCs w:val="32"/>
        </w:rPr>
        <w:t>«</w:t>
      </w:r>
      <w:bookmarkStart w:id="0" w:name="_GoBack"/>
      <w:r w:rsidRPr="009B1033">
        <w:rPr>
          <w:rFonts w:ascii="Arial" w:eastAsia="Times New Roman" w:hAnsi="Arial" w:cs="Arial"/>
          <w:b/>
          <w:sz w:val="32"/>
          <w:szCs w:val="32"/>
        </w:rPr>
        <w:t>ОБ УТВЕРЖДЕНИИ ПОЛОЖЕНИЯ О СИСТЕМЕ ОПЛАТЫ ТРУДА РАБОТНИКОВ УЧРЕЖДЕНИЙ КУЛЬТУРЫ МУНИЦИПАЛЬНОГО ОБРАЗОВАНИЯ «ТИХОНОВКА» ОТЛИЧНОЙ ОТ ЕДИНОЙ ТАРИФНОЙ СЕТКИ</w:t>
      </w:r>
      <w:bookmarkEnd w:id="0"/>
      <w:r w:rsidRPr="009B1033">
        <w:rPr>
          <w:rFonts w:ascii="Arial" w:eastAsia="Times New Roman" w:hAnsi="Arial" w:cs="Arial"/>
          <w:b/>
          <w:sz w:val="32"/>
          <w:szCs w:val="32"/>
        </w:rPr>
        <w:t>»</w:t>
      </w:r>
    </w:p>
    <w:p w:rsidR="00A775A2" w:rsidRPr="00CC0A87" w:rsidRDefault="00A775A2" w:rsidP="00A775A2">
      <w:pPr>
        <w:spacing w:after="0" w:line="240" w:lineRule="auto"/>
        <w:rPr>
          <w:rFonts w:ascii="Times New Roman" w:eastAsia="Times New Roman" w:hAnsi="Times New Roman"/>
          <w:sz w:val="24"/>
          <w:szCs w:val="24"/>
        </w:rPr>
      </w:pPr>
    </w:p>
    <w:p w:rsidR="00A775A2" w:rsidRPr="009B1033" w:rsidRDefault="00A775A2" w:rsidP="009B1033">
      <w:pPr>
        <w:pStyle w:val="ConsPlusNormal"/>
        <w:ind w:firstLine="709"/>
        <w:jc w:val="both"/>
        <w:rPr>
          <w:rFonts w:ascii="Arial" w:hAnsi="Arial" w:cs="Arial"/>
          <w:sz w:val="24"/>
          <w:szCs w:val="24"/>
        </w:rPr>
      </w:pPr>
      <w:r w:rsidRPr="009B1033">
        <w:rPr>
          <w:rFonts w:ascii="Arial" w:hAnsi="Arial" w:cs="Arial"/>
          <w:sz w:val="24"/>
          <w:szCs w:val="24"/>
        </w:rPr>
        <w:t>На основании 144</w:t>
      </w:r>
      <w:r w:rsidR="00632520" w:rsidRPr="009B1033">
        <w:rPr>
          <w:rFonts w:ascii="Arial" w:hAnsi="Arial" w:cs="Arial"/>
          <w:sz w:val="24"/>
          <w:szCs w:val="24"/>
        </w:rPr>
        <w:t xml:space="preserve"> </w:t>
      </w:r>
      <w:hyperlink r:id="rId5" w:history="1">
        <w:r w:rsidRPr="009B1033">
          <w:rPr>
            <w:rStyle w:val="a3"/>
            <w:rFonts w:ascii="Arial" w:hAnsi="Arial" w:cs="Arial"/>
            <w:color w:val="auto"/>
            <w:sz w:val="24"/>
            <w:szCs w:val="24"/>
            <w:u w:val="none"/>
          </w:rPr>
          <w:t>статьи</w:t>
        </w:r>
      </w:hyperlink>
      <w:r w:rsidRPr="009B1033">
        <w:rPr>
          <w:rFonts w:ascii="Arial" w:hAnsi="Arial" w:cs="Arial"/>
          <w:sz w:val="24"/>
          <w:szCs w:val="24"/>
        </w:rPr>
        <w:t xml:space="preserve"> Трудового кодекса Российской Федерации, руководствуясь Законом Иркутской области от 27 декабря 2016 года</w:t>
      </w:r>
      <w:r w:rsidR="00632520" w:rsidRPr="009B1033">
        <w:rPr>
          <w:rFonts w:ascii="Arial" w:hAnsi="Arial" w:cs="Arial"/>
          <w:sz w:val="24"/>
          <w:szCs w:val="24"/>
        </w:rPr>
        <w:t xml:space="preserve"> </w:t>
      </w:r>
      <w:r w:rsidRPr="009B1033">
        <w:rPr>
          <w:rFonts w:ascii="Arial" w:hAnsi="Arial" w:cs="Arial"/>
          <w:sz w:val="24"/>
          <w:szCs w:val="24"/>
        </w:rPr>
        <w:t xml:space="preserve">№ 131-оз «Об оплате труда работников государственных учреждений Иркутской области», приказом министерства труда и занятости Иркутской области от 22 марта 2017 года № 20-мпр «Об утверждении Методических рекомендаций по регулированию вопросов оплаты труда работников государственных учреждений Иркутской области», Устав  муниципального образования «Тихоновка» Боханского района Иркутской области администрация </w:t>
      </w:r>
    </w:p>
    <w:p w:rsidR="00A775A2" w:rsidRPr="00CC0A87" w:rsidRDefault="00A775A2" w:rsidP="00A775A2">
      <w:pPr>
        <w:spacing w:after="0" w:line="240" w:lineRule="auto"/>
        <w:rPr>
          <w:rFonts w:ascii="Times New Roman" w:eastAsia="Times New Roman" w:hAnsi="Times New Roman"/>
          <w:sz w:val="24"/>
          <w:szCs w:val="24"/>
        </w:rPr>
      </w:pPr>
    </w:p>
    <w:p w:rsidR="00A775A2" w:rsidRPr="009B1033" w:rsidRDefault="00A775A2" w:rsidP="00A775A2">
      <w:pPr>
        <w:spacing w:after="0" w:line="240" w:lineRule="auto"/>
        <w:jc w:val="center"/>
        <w:rPr>
          <w:rFonts w:ascii="Arial" w:eastAsia="Times New Roman" w:hAnsi="Arial" w:cs="Arial"/>
          <w:b/>
          <w:sz w:val="30"/>
          <w:szCs w:val="30"/>
        </w:rPr>
      </w:pPr>
      <w:r w:rsidRPr="009B1033">
        <w:rPr>
          <w:rFonts w:ascii="Arial" w:eastAsia="Times New Roman" w:hAnsi="Arial" w:cs="Arial"/>
          <w:b/>
          <w:sz w:val="30"/>
          <w:szCs w:val="30"/>
        </w:rPr>
        <w:t>ПОСТАНОВЛЯЕТ:</w:t>
      </w:r>
    </w:p>
    <w:p w:rsidR="00A775A2" w:rsidRPr="00CC5EA8" w:rsidRDefault="00CC5EA8" w:rsidP="00CC5EA8">
      <w:pPr>
        <w:pStyle w:val="a4"/>
        <w:spacing w:after="0" w:line="240" w:lineRule="auto"/>
        <w:ind w:left="0" w:firstLine="720"/>
        <w:jc w:val="both"/>
        <w:rPr>
          <w:rFonts w:ascii="Arial" w:eastAsia="Times New Roman" w:hAnsi="Arial" w:cs="Arial"/>
          <w:sz w:val="24"/>
          <w:szCs w:val="24"/>
        </w:rPr>
      </w:pPr>
      <w:r>
        <w:rPr>
          <w:rFonts w:ascii="Arial" w:eastAsia="Times New Roman" w:hAnsi="Arial" w:cs="Arial"/>
          <w:sz w:val="24"/>
          <w:szCs w:val="24"/>
        </w:rPr>
        <w:t>1</w:t>
      </w:r>
      <w:r w:rsidRPr="009B1033">
        <w:rPr>
          <w:rFonts w:ascii="Arial" w:eastAsia="Times New Roman" w:hAnsi="Arial" w:cs="Arial"/>
          <w:sz w:val="24"/>
          <w:szCs w:val="24"/>
        </w:rPr>
        <w:t xml:space="preserve">.Утвердить </w:t>
      </w:r>
      <w:r w:rsidRPr="009B1033">
        <w:rPr>
          <w:rFonts w:ascii="Arial" w:hAnsi="Arial" w:cs="Arial"/>
          <w:sz w:val="24"/>
          <w:szCs w:val="24"/>
        </w:rPr>
        <w:t>Положение об оплате труда работников муниципального бюджетного учреждения «Социально-культурный центр муниципального образования «Тихоновка», приложение № 1.</w:t>
      </w:r>
    </w:p>
    <w:p w:rsidR="00A775A2" w:rsidRPr="009B1033" w:rsidRDefault="00CC5EA8" w:rsidP="009B1033">
      <w:pPr>
        <w:pStyle w:val="a4"/>
        <w:spacing w:after="0" w:line="240" w:lineRule="auto"/>
        <w:ind w:left="0" w:firstLine="720"/>
        <w:jc w:val="both"/>
        <w:rPr>
          <w:rFonts w:ascii="Arial" w:eastAsia="Times New Roman" w:hAnsi="Arial" w:cs="Arial"/>
          <w:sz w:val="24"/>
          <w:szCs w:val="24"/>
        </w:rPr>
      </w:pPr>
      <w:r>
        <w:rPr>
          <w:rFonts w:ascii="Arial" w:eastAsia="Times New Roman" w:hAnsi="Arial" w:cs="Arial"/>
          <w:sz w:val="24"/>
          <w:szCs w:val="24"/>
        </w:rPr>
        <w:t>2</w:t>
      </w:r>
      <w:r w:rsidR="009B1033" w:rsidRPr="009B1033">
        <w:rPr>
          <w:rFonts w:ascii="Arial" w:eastAsia="Times New Roman" w:hAnsi="Arial" w:cs="Arial"/>
          <w:sz w:val="24"/>
          <w:szCs w:val="24"/>
        </w:rPr>
        <w:t>.</w:t>
      </w:r>
      <w:r w:rsidR="00A775A2" w:rsidRPr="009B1033">
        <w:rPr>
          <w:rFonts w:ascii="Arial" w:eastAsia="Times New Roman" w:hAnsi="Arial" w:cs="Arial"/>
          <w:sz w:val="24"/>
          <w:szCs w:val="24"/>
        </w:rPr>
        <w:t xml:space="preserve">Признать утратившим </w:t>
      </w:r>
      <w:r w:rsidR="009B1033" w:rsidRPr="009B1033">
        <w:rPr>
          <w:rFonts w:ascii="Arial" w:eastAsia="Times New Roman" w:hAnsi="Arial" w:cs="Arial"/>
          <w:sz w:val="24"/>
          <w:szCs w:val="24"/>
        </w:rPr>
        <w:t>силу Постановление</w:t>
      </w:r>
      <w:r w:rsidR="00632520" w:rsidRPr="009B1033">
        <w:rPr>
          <w:rFonts w:ascii="Arial" w:eastAsia="Times New Roman" w:hAnsi="Arial" w:cs="Arial"/>
          <w:sz w:val="24"/>
          <w:szCs w:val="24"/>
        </w:rPr>
        <w:t xml:space="preserve"> главы МО «Тихоновка» № 47-1 от 03.04.2017 </w:t>
      </w:r>
      <w:r w:rsidR="00A775A2" w:rsidRPr="009B1033">
        <w:rPr>
          <w:rFonts w:ascii="Arial" w:eastAsia="Times New Roman" w:hAnsi="Arial" w:cs="Arial"/>
          <w:sz w:val="24"/>
          <w:szCs w:val="24"/>
        </w:rPr>
        <w:t>г. «Об утверждении Положения о системе оплаты труда работников учреждений культуры муниципального образования «Тихоновка» отличной от единой тарифной сетки».</w:t>
      </w:r>
    </w:p>
    <w:p w:rsidR="00A775A2" w:rsidRPr="009B1033" w:rsidRDefault="009B1033" w:rsidP="009B1033">
      <w:pPr>
        <w:pStyle w:val="a4"/>
        <w:spacing w:after="0" w:line="240" w:lineRule="auto"/>
        <w:ind w:left="0" w:firstLine="720"/>
        <w:jc w:val="both"/>
        <w:rPr>
          <w:rFonts w:ascii="Arial" w:eastAsia="Times New Roman" w:hAnsi="Arial" w:cs="Arial"/>
          <w:sz w:val="24"/>
          <w:szCs w:val="24"/>
        </w:rPr>
      </w:pPr>
      <w:r w:rsidRPr="009B1033">
        <w:rPr>
          <w:rFonts w:ascii="Arial" w:hAnsi="Arial" w:cs="Arial"/>
          <w:sz w:val="24"/>
          <w:szCs w:val="24"/>
        </w:rPr>
        <w:t>3.</w:t>
      </w:r>
      <w:r w:rsidR="00A775A2" w:rsidRPr="009B1033">
        <w:rPr>
          <w:rFonts w:ascii="Arial" w:hAnsi="Arial" w:cs="Arial"/>
          <w:sz w:val="24"/>
          <w:szCs w:val="24"/>
        </w:rPr>
        <w:t>Опубликовать настоящее Постановление в Вестнике МО «Тихоновка» и на официальном сайте МО «Боханский район» в информационно-телекоммуникационной сети Интернет.</w:t>
      </w:r>
    </w:p>
    <w:p w:rsidR="00A775A2" w:rsidRPr="009B1033" w:rsidRDefault="00A775A2" w:rsidP="009B1033">
      <w:pPr>
        <w:spacing w:after="0" w:line="240" w:lineRule="auto"/>
        <w:ind w:firstLine="720"/>
        <w:contextualSpacing/>
        <w:jc w:val="both"/>
        <w:rPr>
          <w:rFonts w:ascii="Arial" w:eastAsia="Times New Roman" w:hAnsi="Arial" w:cs="Arial"/>
          <w:sz w:val="24"/>
          <w:szCs w:val="24"/>
        </w:rPr>
      </w:pPr>
    </w:p>
    <w:p w:rsidR="00A775A2" w:rsidRPr="009B1033" w:rsidRDefault="00A775A2" w:rsidP="009B1033">
      <w:pPr>
        <w:spacing w:after="0" w:line="240" w:lineRule="auto"/>
        <w:ind w:firstLine="720"/>
        <w:contextualSpacing/>
        <w:jc w:val="both"/>
        <w:rPr>
          <w:rFonts w:ascii="Arial" w:eastAsia="Times New Roman" w:hAnsi="Arial" w:cs="Arial"/>
          <w:sz w:val="24"/>
          <w:szCs w:val="24"/>
        </w:rPr>
      </w:pPr>
    </w:p>
    <w:p w:rsidR="00CC5EA8" w:rsidRDefault="00CC5EA8" w:rsidP="009B1033">
      <w:pPr>
        <w:spacing w:after="0" w:line="240" w:lineRule="auto"/>
        <w:contextualSpacing/>
        <w:jc w:val="both"/>
        <w:rPr>
          <w:rFonts w:ascii="Arial" w:eastAsia="Times New Roman" w:hAnsi="Arial" w:cs="Arial"/>
          <w:sz w:val="24"/>
          <w:szCs w:val="24"/>
        </w:rPr>
      </w:pPr>
    </w:p>
    <w:p w:rsidR="00CC5EA8" w:rsidRDefault="00CC5EA8" w:rsidP="009B1033">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Глава МО «Тихоновка»                                                                 </w:t>
      </w:r>
    </w:p>
    <w:p w:rsidR="00A775A2" w:rsidRPr="009B1033" w:rsidRDefault="009B1033" w:rsidP="009B1033">
      <w:pPr>
        <w:spacing w:after="0" w:line="240" w:lineRule="auto"/>
        <w:contextualSpacing/>
        <w:jc w:val="both"/>
        <w:rPr>
          <w:rFonts w:ascii="Arial" w:eastAsia="Times New Roman" w:hAnsi="Arial" w:cs="Arial"/>
          <w:sz w:val="24"/>
          <w:szCs w:val="24"/>
        </w:rPr>
      </w:pPr>
      <w:r w:rsidRPr="009B1033">
        <w:rPr>
          <w:rFonts w:ascii="Arial" w:eastAsia="Times New Roman" w:hAnsi="Arial" w:cs="Arial"/>
          <w:sz w:val="24"/>
          <w:szCs w:val="24"/>
        </w:rPr>
        <w:t>М.В.</w:t>
      </w:r>
      <w:r w:rsidR="00A775A2" w:rsidRPr="009B1033">
        <w:rPr>
          <w:rFonts w:ascii="Arial" w:eastAsia="Times New Roman" w:hAnsi="Arial" w:cs="Arial"/>
          <w:sz w:val="24"/>
          <w:szCs w:val="24"/>
        </w:rPr>
        <w:t>Скоробогатова</w:t>
      </w:r>
    </w:p>
    <w:p w:rsidR="00A775A2" w:rsidRPr="009B1033" w:rsidRDefault="00A775A2" w:rsidP="009B1033">
      <w:pPr>
        <w:jc w:val="both"/>
        <w:rPr>
          <w:rFonts w:ascii="Arial" w:hAnsi="Arial" w:cs="Arial"/>
          <w:sz w:val="24"/>
          <w:szCs w:val="24"/>
        </w:rPr>
      </w:pPr>
    </w:p>
    <w:p w:rsidR="00CC5EA8" w:rsidRDefault="00CC5EA8" w:rsidP="00632520">
      <w:pPr>
        <w:shd w:val="clear" w:color="auto" w:fill="FFFFFF"/>
        <w:spacing w:after="0" w:line="240" w:lineRule="auto"/>
        <w:jc w:val="right"/>
        <w:textAlignment w:val="baseline"/>
        <w:outlineLvl w:val="0"/>
        <w:rPr>
          <w:rFonts w:ascii="Courier New" w:eastAsia="Times New Roman" w:hAnsi="Courier New" w:cs="Courier New"/>
          <w:bCs/>
          <w:kern w:val="36"/>
        </w:rPr>
      </w:pPr>
    </w:p>
    <w:p w:rsidR="00A775A2" w:rsidRPr="009B1033" w:rsidRDefault="00A775A2" w:rsidP="00632520">
      <w:pPr>
        <w:shd w:val="clear" w:color="auto" w:fill="FFFFFF"/>
        <w:spacing w:after="0" w:line="240" w:lineRule="auto"/>
        <w:jc w:val="right"/>
        <w:textAlignment w:val="baseline"/>
        <w:outlineLvl w:val="0"/>
        <w:rPr>
          <w:rFonts w:ascii="Courier New" w:eastAsia="Times New Roman" w:hAnsi="Courier New" w:cs="Courier New"/>
          <w:bCs/>
          <w:kern w:val="36"/>
        </w:rPr>
      </w:pPr>
      <w:r w:rsidRPr="009B1033">
        <w:rPr>
          <w:rFonts w:ascii="Courier New" w:eastAsia="Times New Roman" w:hAnsi="Courier New" w:cs="Courier New"/>
          <w:bCs/>
          <w:kern w:val="36"/>
        </w:rPr>
        <w:t>Приложение №1</w:t>
      </w:r>
    </w:p>
    <w:p w:rsidR="00A775A2" w:rsidRPr="009B1033" w:rsidRDefault="00A775A2" w:rsidP="00632520">
      <w:pPr>
        <w:shd w:val="clear" w:color="auto" w:fill="FFFFFF"/>
        <w:spacing w:after="0" w:line="240" w:lineRule="auto"/>
        <w:jc w:val="right"/>
        <w:textAlignment w:val="baseline"/>
        <w:outlineLvl w:val="0"/>
        <w:rPr>
          <w:rFonts w:ascii="Courier New" w:eastAsia="Times New Roman" w:hAnsi="Courier New" w:cs="Courier New"/>
          <w:bCs/>
          <w:kern w:val="36"/>
        </w:rPr>
      </w:pPr>
      <w:r w:rsidRPr="009B1033">
        <w:rPr>
          <w:rFonts w:ascii="Courier New" w:eastAsia="Times New Roman" w:hAnsi="Courier New" w:cs="Courier New"/>
          <w:bCs/>
          <w:kern w:val="36"/>
        </w:rPr>
        <w:t>к постановлению администрации</w:t>
      </w:r>
    </w:p>
    <w:p w:rsidR="00A775A2" w:rsidRPr="009B1033" w:rsidRDefault="00A775A2" w:rsidP="00632520">
      <w:pPr>
        <w:shd w:val="clear" w:color="auto" w:fill="FFFFFF"/>
        <w:spacing w:after="0" w:line="240" w:lineRule="auto"/>
        <w:jc w:val="right"/>
        <w:textAlignment w:val="baseline"/>
        <w:outlineLvl w:val="0"/>
        <w:rPr>
          <w:rFonts w:ascii="Courier New" w:eastAsia="Times New Roman" w:hAnsi="Courier New" w:cs="Courier New"/>
          <w:bCs/>
          <w:kern w:val="36"/>
        </w:rPr>
      </w:pPr>
      <w:r w:rsidRPr="009B1033">
        <w:rPr>
          <w:rFonts w:ascii="Courier New" w:eastAsia="Times New Roman" w:hAnsi="Courier New" w:cs="Courier New"/>
          <w:bCs/>
          <w:kern w:val="36"/>
        </w:rPr>
        <w:t>МО «Тихоновка»</w:t>
      </w:r>
    </w:p>
    <w:p w:rsidR="00A775A2" w:rsidRPr="009B1033" w:rsidRDefault="00632520" w:rsidP="00632520">
      <w:pPr>
        <w:shd w:val="clear" w:color="auto" w:fill="FFFFFF"/>
        <w:spacing w:after="0" w:line="240" w:lineRule="auto"/>
        <w:jc w:val="right"/>
        <w:textAlignment w:val="baseline"/>
        <w:outlineLvl w:val="0"/>
        <w:rPr>
          <w:rFonts w:ascii="Courier New" w:eastAsia="Times New Roman" w:hAnsi="Courier New" w:cs="Courier New"/>
          <w:bCs/>
          <w:kern w:val="36"/>
        </w:rPr>
      </w:pPr>
      <w:r w:rsidRPr="009B1033">
        <w:rPr>
          <w:rFonts w:ascii="Courier New" w:eastAsia="Times New Roman" w:hAnsi="Courier New" w:cs="Courier New"/>
          <w:bCs/>
          <w:kern w:val="36"/>
        </w:rPr>
        <w:t>от 23.01.2020 г. № 9</w:t>
      </w:r>
    </w:p>
    <w:p w:rsidR="00632520" w:rsidRPr="00632520" w:rsidRDefault="00632520" w:rsidP="00632520">
      <w:pPr>
        <w:shd w:val="clear" w:color="auto" w:fill="FFFFFF"/>
        <w:spacing w:after="0" w:line="240" w:lineRule="auto"/>
        <w:jc w:val="right"/>
        <w:textAlignment w:val="baseline"/>
        <w:outlineLvl w:val="0"/>
        <w:rPr>
          <w:rFonts w:ascii="Times New Roman" w:eastAsia="Times New Roman" w:hAnsi="Times New Roman" w:cs="Times New Roman"/>
          <w:bCs/>
          <w:kern w:val="36"/>
          <w:sz w:val="24"/>
          <w:szCs w:val="24"/>
        </w:rPr>
      </w:pPr>
    </w:p>
    <w:p w:rsidR="00A775A2" w:rsidRPr="009B1033" w:rsidRDefault="00A775A2" w:rsidP="009B1033">
      <w:pPr>
        <w:shd w:val="clear" w:color="auto" w:fill="FFFFFF"/>
        <w:spacing w:after="0" w:line="240" w:lineRule="auto"/>
        <w:ind w:firstLine="709"/>
        <w:jc w:val="center"/>
        <w:textAlignment w:val="baseline"/>
        <w:outlineLvl w:val="0"/>
        <w:rPr>
          <w:rFonts w:ascii="Arial" w:eastAsia="Times New Roman" w:hAnsi="Arial" w:cs="Arial"/>
          <w:sz w:val="24"/>
          <w:szCs w:val="24"/>
        </w:rPr>
      </w:pPr>
      <w:r w:rsidRPr="009B1033">
        <w:rPr>
          <w:rFonts w:ascii="Arial" w:eastAsia="Times New Roman" w:hAnsi="Arial" w:cs="Arial"/>
          <w:sz w:val="24"/>
          <w:szCs w:val="24"/>
        </w:rPr>
        <w:t>ПОЛОЖЕНИЕ ОБ ОПЛАТЕ ТРУДА РАБОТНИКОВ</w:t>
      </w:r>
    </w:p>
    <w:p w:rsidR="00A775A2" w:rsidRPr="009B1033" w:rsidRDefault="00A775A2" w:rsidP="009B1033">
      <w:pPr>
        <w:shd w:val="clear" w:color="auto" w:fill="FFFFFF"/>
        <w:spacing w:after="0" w:line="240" w:lineRule="auto"/>
        <w:ind w:firstLine="709"/>
        <w:jc w:val="center"/>
        <w:textAlignment w:val="baseline"/>
        <w:outlineLvl w:val="0"/>
        <w:rPr>
          <w:rFonts w:ascii="Arial" w:eastAsia="Times New Roman" w:hAnsi="Arial" w:cs="Arial"/>
          <w:sz w:val="24"/>
          <w:szCs w:val="24"/>
        </w:rPr>
      </w:pPr>
      <w:r w:rsidRPr="009B1033">
        <w:rPr>
          <w:rFonts w:ascii="Arial" w:eastAsia="Times New Roman" w:hAnsi="Arial" w:cs="Arial"/>
          <w:sz w:val="24"/>
          <w:szCs w:val="24"/>
        </w:rPr>
        <w:t>Муниципального бюджетного учреждения культуры</w:t>
      </w:r>
      <w:r w:rsidRPr="009B1033">
        <w:rPr>
          <w:rFonts w:ascii="Arial" w:eastAsia="Times New Roman" w:hAnsi="Arial" w:cs="Arial"/>
          <w:sz w:val="24"/>
          <w:szCs w:val="24"/>
        </w:rPr>
        <w:br/>
        <w:t>МБУК СКЦ МО «Тихоновка»</w:t>
      </w: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lastRenderedPageBreak/>
        <w:t>Глава 1. ОБЩИЕ ПОЛОЖЕНИЯ</w:t>
      </w:r>
    </w:p>
    <w:p w:rsidR="009B1033" w:rsidRPr="009B1033" w:rsidRDefault="009B1033"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A775A2" w:rsidRPr="009B1033" w:rsidRDefault="00A775A2" w:rsidP="009B1033">
      <w:pPr>
        <w:shd w:val="clear" w:color="auto" w:fill="FFFFFF"/>
        <w:spacing w:after="0" w:line="240" w:lineRule="auto"/>
        <w:ind w:firstLine="709"/>
        <w:jc w:val="both"/>
        <w:textAlignment w:val="baseline"/>
        <w:outlineLvl w:val="0"/>
        <w:rPr>
          <w:rFonts w:ascii="Arial" w:hAnsi="Arial" w:cs="Arial"/>
          <w:sz w:val="24"/>
          <w:szCs w:val="24"/>
        </w:rPr>
      </w:pPr>
      <w:r w:rsidRPr="009B1033">
        <w:rPr>
          <w:rFonts w:ascii="Arial" w:eastAsia="Times New Roman" w:hAnsi="Arial" w:cs="Arial"/>
          <w:sz w:val="24"/>
          <w:szCs w:val="24"/>
        </w:rPr>
        <w:t xml:space="preserve">1. Настоящее положение об оплате труда работников муниципального бюджетного учреждения </w:t>
      </w:r>
      <w:r w:rsidR="00632520" w:rsidRPr="009B1033">
        <w:rPr>
          <w:rFonts w:ascii="Arial" w:eastAsia="Times New Roman" w:hAnsi="Arial" w:cs="Arial"/>
          <w:sz w:val="24"/>
          <w:szCs w:val="24"/>
        </w:rPr>
        <w:t xml:space="preserve">«Социально-культурного центра муниципального образования </w:t>
      </w:r>
      <w:r w:rsidRPr="009B1033">
        <w:rPr>
          <w:rFonts w:ascii="Arial" w:eastAsia="Times New Roman" w:hAnsi="Arial" w:cs="Arial"/>
          <w:sz w:val="24"/>
          <w:szCs w:val="24"/>
        </w:rPr>
        <w:t xml:space="preserve"> «Тихоновка»</w:t>
      </w:r>
      <w:r w:rsidR="00632520" w:rsidRPr="009B1033">
        <w:rPr>
          <w:rFonts w:ascii="Arial" w:eastAsia="Times New Roman" w:hAnsi="Arial" w:cs="Arial"/>
          <w:sz w:val="24"/>
          <w:szCs w:val="24"/>
        </w:rPr>
        <w:t xml:space="preserve"> (далее МБУК «СКЦ МО «Тихоновка»)</w:t>
      </w:r>
      <w:r w:rsidRPr="009B1033">
        <w:rPr>
          <w:rFonts w:ascii="Arial" w:eastAsia="Times New Roman" w:hAnsi="Arial" w:cs="Arial"/>
          <w:sz w:val="24"/>
          <w:szCs w:val="24"/>
        </w:rPr>
        <w:t>, функции и полномочия учредителя котор</w:t>
      </w:r>
      <w:r w:rsidR="00632520" w:rsidRPr="009B1033">
        <w:rPr>
          <w:rFonts w:ascii="Arial" w:eastAsia="Times New Roman" w:hAnsi="Arial" w:cs="Arial"/>
          <w:sz w:val="24"/>
          <w:szCs w:val="24"/>
        </w:rPr>
        <w:t xml:space="preserve">ых осуществляют администрация муниципального образования </w:t>
      </w:r>
      <w:r w:rsidRPr="009B1033">
        <w:rPr>
          <w:rFonts w:ascii="Arial" w:eastAsia="Times New Roman" w:hAnsi="Arial" w:cs="Arial"/>
          <w:sz w:val="24"/>
          <w:szCs w:val="24"/>
        </w:rPr>
        <w:t xml:space="preserve"> «Тихоновка»</w:t>
      </w:r>
      <w:r w:rsidR="00632520" w:rsidRPr="009B1033">
        <w:rPr>
          <w:rFonts w:ascii="Arial" w:eastAsia="Times New Roman" w:hAnsi="Arial" w:cs="Arial"/>
          <w:sz w:val="24"/>
          <w:szCs w:val="24"/>
        </w:rPr>
        <w:t xml:space="preserve"> </w:t>
      </w:r>
      <w:r w:rsidRPr="009B1033">
        <w:rPr>
          <w:rFonts w:ascii="Arial" w:eastAsia="Times New Roman" w:hAnsi="Arial" w:cs="Arial"/>
          <w:sz w:val="24"/>
          <w:szCs w:val="24"/>
        </w:rPr>
        <w:t>(далее - Положение), разработано в соответствии со статьей 144 </w:t>
      </w:r>
      <w:hyperlink r:id="rId6" w:history="1">
        <w:r w:rsidRPr="009B1033">
          <w:rPr>
            <w:rStyle w:val="a3"/>
            <w:rFonts w:ascii="Arial" w:eastAsia="Times New Roman" w:hAnsi="Arial" w:cs="Arial"/>
            <w:color w:val="auto"/>
            <w:sz w:val="24"/>
            <w:szCs w:val="24"/>
            <w:u w:val="none"/>
          </w:rPr>
          <w:t>Трудового кодекса Российской Федерации</w:t>
        </w:r>
      </w:hyperlink>
      <w:r w:rsidRPr="009B1033">
        <w:rPr>
          <w:rFonts w:ascii="Arial" w:hAnsi="Arial" w:cs="Arial"/>
          <w:sz w:val="24"/>
          <w:szCs w:val="24"/>
        </w:rPr>
        <w:t xml:space="preserve">, </w:t>
      </w:r>
      <w:r w:rsidRPr="009B1033">
        <w:rPr>
          <w:rFonts w:ascii="Arial" w:hAnsi="Arial" w:cs="Arial"/>
          <w:sz w:val="24"/>
          <w:szCs w:val="24"/>
          <w:shd w:val="clear" w:color="auto" w:fill="FFFFFF"/>
        </w:rPr>
        <w:t>Федеральным законом «Об образовании в Российской Федерации» № 273-ФЗ от 27.12.2012г, Приказом Министерства труда и занятости Иркутской области от 30.11.2018 № 66-мпр</w:t>
      </w:r>
      <w:r w:rsidRPr="009B1033">
        <w:rPr>
          <w:rFonts w:ascii="Arial" w:hAnsi="Arial" w:cs="Arial"/>
          <w:sz w:val="24"/>
          <w:szCs w:val="24"/>
        </w:rPr>
        <w:t xml:space="preserve"> «Об установлении рекомендуемых минимальных размеров окладов (должностных окладов),</w:t>
      </w:r>
      <w:r w:rsidR="00350AF6" w:rsidRPr="009B1033">
        <w:rPr>
          <w:rFonts w:ascii="Arial" w:hAnsi="Arial" w:cs="Arial"/>
          <w:sz w:val="24"/>
          <w:szCs w:val="24"/>
        </w:rPr>
        <w:t xml:space="preserve"> </w:t>
      </w:r>
      <w:r w:rsidRPr="009B1033">
        <w:rPr>
          <w:rFonts w:ascii="Arial" w:hAnsi="Arial" w:cs="Arial"/>
          <w:sz w:val="24"/>
          <w:szCs w:val="24"/>
        </w:rPr>
        <w:t xml:space="preserve">ставок заработной платы работников государственных учреждений Иркутской области», Приказом Министерства культуры и архивов Иркутской области от 28.04.2017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w:t>
      </w:r>
      <w:r w:rsidRPr="009B1033">
        <w:rPr>
          <w:rFonts w:ascii="Arial" w:hAnsi="Arial" w:cs="Arial"/>
          <w:sz w:val="24"/>
          <w:szCs w:val="24"/>
          <w:shd w:val="clear" w:color="auto" w:fill="FFFFFF"/>
        </w:rPr>
        <w:t xml:space="preserve">Письмом Министерства образования и науки РФ от 9 октября 2013 г. № 06-735 «О дополнительном профессиональном образовании», </w:t>
      </w:r>
      <w:r w:rsidRPr="009B1033">
        <w:rPr>
          <w:rFonts w:ascii="Arial" w:hAnsi="Arial" w:cs="Arial"/>
          <w:sz w:val="24"/>
          <w:szCs w:val="24"/>
        </w:rPr>
        <w:t>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2019 год, утвержденных решением Российской трехсторонней комиссии по регулированию социально-трудовых отношени</w:t>
      </w:r>
      <w:r w:rsidR="00632520" w:rsidRPr="009B1033">
        <w:rPr>
          <w:rFonts w:ascii="Arial" w:hAnsi="Arial" w:cs="Arial"/>
          <w:sz w:val="24"/>
          <w:szCs w:val="24"/>
        </w:rPr>
        <w:t>й от 25.12.2018 протокол № 12,</w:t>
      </w:r>
      <w:r w:rsidRPr="009B1033">
        <w:rPr>
          <w:rFonts w:ascii="Arial" w:hAnsi="Arial" w:cs="Arial"/>
          <w:sz w:val="24"/>
          <w:szCs w:val="24"/>
        </w:rPr>
        <w:t xml:space="preserve"> Постановлением администрации МО «Боханский район»  от 27 июня 2018 года №570 « Об утверждении порядка об оплате труда работников  муниципальных учреждений муниципального образования «Боханский район»,  Постановле</w:t>
      </w:r>
      <w:r w:rsidR="00350AF6" w:rsidRPr="009B1033">
        <w:rPr>
          <w:rFonts w:ascii="Arial" w:hAnsi="Arial" w:cs="Arial"/>
          <w:sz w:val="24"/>
          <w:szCs w:val="24"/>
        </w:rPr>
        <w:t>нием администрации МО «Боханский район</w:t>
      </w:r>
      <w:r w:rsidRPr="009B1033">
        <w:rPr>
          <w:rFonts w:ascii="Arial" w:hAnsi="Arial" w:cs="Arial"/>
          <w:sz w:val="24"/>
          <w:szCs w:val="24"/>
        </w:rPr>
        <w:t>»  от 28 июня 2018 года №</w:t>
      </w:r>
      <w:r w:rsidR="00632520" w:rsidRPr="009B1033">
        <w:rPr>
          <w:rFonts w:ascii="Arial" w:hAnsi="Arial" w:cs="Arial"/>
          <w:sz w:val="24"/>
          <w:szCs w:val="24"/>
        </w:rPr>
        <w:t xml:space="preserve"> </w:t>
      </w:r>
      <w:r w:rsidRPr="009B1033">
        <w:rPr>
          <w:rFonts w:ascii="Arial" w:hAnsi="Arial" w:cs="Arial"/>
          <w:sz w:val="24"/>
          <w:szCs w:val="24"/>
        </w:rPr>
        <w:t xml:space="preserve">572 </w:t>
      </w:r>
      <w:r w:rsidR="00632520" w:rsidRPr="009B1033">
        <w:rPr>
          <w:rFonts w:ascii="Arial" w:hAnsi="Arial" w:cs="Arial"/>
          <w:sz w:val="24"/>
          <w:szCs w:val="24"/>
        </w:rPr>
        <w:t xml:space="preserve"> «</w:t>
      </w:r>
      <w:r w:rsidRPr="009B1033">
        <w:rPr>
          <w:rFonts w:ascii="Arial" w:hAnsi="Arial" w:cs="Arial"/>
          <w:sz w:val="24"/>
          <w:szCs w:val="24"/>
        </w:rPr>
        <w:t>Об утверждении методических рекомендаций по регулированию оплаты труда раб</w:t>
      </w:r>
      <w:r w:rsidR="00745620" w:rsidRPr="009B1033">
        <w:rPr>
          <w:rFonts w:ascii="Arial" w:hAnsi="Arial" w:cs="Arial"/>
          <w:sz w:val="24"/>
          <w:szCs w:val="24"/>
        </w:rPr>
        <w:t>отников муниципальных учреждений муниципального образования «Боханского района»</w:t>
      </w:r>
      <w:r w:rsidRPr="009B1033">
        <w:rPr>
          <w:rFonts w:ascii="Arial" w:hAnsi="Arial" w:cs="Arial"/>
          <w:sz w:val="24"/>
          <w:szCs w:val="24"/>
        </w:rPr>
        <w:t>,</w:t>
      </w:r>
      <w:r w:rsidR="00632520" w:rsidRPr="009B1033">
        <w:rPr>
          <w:rFonts w:ascii="Arial" w:hAnsi="Arial" w:cs="Arial"/>
          <w:sz w:val="24"/>
          <w:szCs w:val="24"/>
        </w:rPr>
        <w:t xml:space="preserve"> </w:t>
      </w:r>
      <w:r w:rsidRPr="009B1033">
        <w:rPr>
          <w:rFonts w:ascii="Arial" w:hAnsi="Arial" w:cs="Arial"/>
          <w:sz w:val="24"/>
          <w:szCs w:val="24"/>
        </w:rPr>
        <w:t>Постановле</w:t>
      </w:r>
      <w:r w:rsidR="00350AF6" w:rsidRPr="009B1033">
        <w:rPr>
          <w:rFonts w:ascii="Arial" w:hAnsi="Arial" w:cs="Arial"/>
          <w:sz w:val="24"/>
          <w:szCs w:val="24"/>
        </w:rPr>
        <w:t>нием администрации МО «Боханский район</w:t>
      </w:r>
      <w:r w:rsidRPr="009B1033">
        <w:rPr>
          <w:rFonts w:ascii="Arial" w:hAnsi="Arial" w:cs="Arial"/>
          <w:sz w:val="24"/>
          <w:szCs w:val="24"/>
        </w:rPr>
        <w:t>»  от 28 июня 2018 года №</w:t>
      </w:r>
      <w:r w:rsidR="00350AF6" w:rsidRPr="009B1033">
        <w:rPr>
          <w:rFonts w:ascii="Arial" w:hAnsi="Arial" w:cs="Arial"/>
          <w:sz w:val="24"/>
          <w:szCs w:val="24"/>
        </w:rPr>
        <w:t xml:space="preserve"> </w:t>
      </w:r>
      <w:r w:rsidRPr="009B1033">
        <w:rPr>
          <w:rFonts w:ascii="Arial" w:hAnsi="Arial" w:cs="Arial"/>
          <w:sz w:val="24"/>
          <w:szCs w:val="24"/>
        </w:rPr>
        <w:t>573 « Об утверждении порядка определения размера должностного оклада руковод</w:t>
      </w:r>
      <w:r w:rsidR="00745620" w:rsidRPr="009B1033">
        <w:rPr>
          <w:rFonts w:ascii="Arial" w:hAnsi="Arial" w:cs="Arial"/>
          <w:sz w:val="24"/>
          <w:szCs w:val="24"/>
        </w:rPr>
        <w:t>ителя  муниципального казенного, бюджетного учреждения МО «Боханский район»</w:t>
      </w:r>
    </w:p>
    <w:p w:rsidR="00A775A2" w:rsidRPr="009B1033" w:rsidRDefault="009B1033"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Настоящее положение применяется</w:t>
      </w:r>
      <w:r w:rsidR="00A775A2" w:rsidRPr="009B1033">
        <w:rPr>
          <w:rFonts w:ascii="Arial" w:eastAsia="Times New Roman" w:hAnsi="Arial" w:cs="Arial"/>
          <w:sz w:val="24"/>
          <w:szCs w:val="24"/>
        </w:rPr>
        <w:t xml:space="preserve"> для расчетов </w:t>
      </w:r>
      <w:r w:rsidRPr="009B1033">
        <w:rPr>
          <w:rFonts w:ascii="Arial" w:eastAsia="Times New Roman" w:hAnsi="Arial" w:cs="Arial"/>
          <w:sz w:val="24"/>
          <w:szCs w:val="24"/>
        </w:rPr>
        <w:t>расходов бюджета</w:t>
      </w:r>
      <w:r w:rsidR="00A775A2" w:rsidRPr="009B1033">
        <w:rPr>
          <w:rFonts w:ascii="Arial" w:eastAsia="Times New Roman" w:hAnsi="Arial" w:cs="Arial"/>
          <w:sz w:val="24"/>
          <w:szCs w:val="24"/>
        </w:rPr>
        <w:t xml:space="preserve"> администрации МО «</w:t>
      </w:r>
      <w:r w:rsidRPr="009B1033">
        <w:rPr>
          <w:rFonts w:ascii="Arial" w:eastAsia="Times New Roman" w:hAnsi="Arial" w:cs="Arial"/>
          <w:sz w:val="24"/>
          <w:szCs w:val="24"/>
        </w:rPr>
        <w:t>Тихоновка» на</w:t>
      </w:r>
      <w:r w:rsidR="00A775A2" w:rsidRPr="009B1033">
        <w:rPr>
          <w:rFonts w:ascii="Arial" w:eastAsia="Times New Roman" w:hAnsi="Arial" w:cs="Arial"/>
          <w:sz w:val="24"/>
          <w:szCs w:val="24"/>
        </w:rPr>
        <w:t xml:space="preserve"> оплату труда работников муниципального бюджетного учреждения «Социально-культурного центра МО «Тихоновка», для нормирования расходов на оплату труда организации, являющийся получателями средств местного бюджета в рамках выполнения муниципального задания.</w:t>
      </w: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 xml:space="preserve">В целях </w:t>
      </w:r>
      <w:r w:rsidR="009B1033" w:rsidRPr="009B1033">
        <w:rPr>
          <w:rFonts w:ascii="Arial" w:eastAsia="Times New Roman" w:hAnsi="Arial" w:cs="Arial"/>
          <w:sz w:val="24"/>
          <w:szCs w:val="24"/>
        </w:rPr>
        <w:t>настоящего положения</w:t>
      </w:r>
      <w:r w:rsidRPr="009B1033">
        <w:rPr>
          <w:rFonts w:ascii="Arial" w:eastAsia="Times New Roman" w:hAnsi="Arial" w:cs="Arial"/>
          <w:sz w:val="24"/>
          <w:szCs w:val="24"/>
        </w:rPr>
        <w:t xml:space="preserve"> организациям</w:t>
      </w:r>
      <w:r w:rsidR="00745620" w:rsidRPr="009B1033">
        <w:rPr>
          <w:rFonts w:ascii="Arial" w:eastAsia="Times New Roman" w:hAnsi="Arial" w:cs="Arial"/>
          <w:sz w:val="24"/>
          <w:szCs w:val="24"/>
        </w:rPr>
        <w:t>и культуры признаются библиотека</w:t>
      </w:r>
      <w:r w:rsidRPr="009B1033">
        <w:rPr>
          <w:rFonts w:ascii="Arial" w:eastAsia="Times New Roman" w:hAnsi="Arial" w:cs="Arial"/>
          <w:sz w:val="24"/>
          <w:szCs w:val="24"/>
        </w:rPr>
        <w:t xml:space="preserve">, культурно - досуговые </w:t>
      </w:r>
      <w:r w:rsidR="009B1033" w:rsidRPr="009B1033">
        <w:rPr>
          <w:rFonts w:ascii="Arial" w:eastAsia="Times New Roman" w:hAnsi="Arial" w:cs="Arial"/>
          <w:sz w:val="24"/>
          <w:szCs w:val="24"/>
        </w:rPr>
        <w:t>учреждения, и</w:t>
      </w:r>
      <w:r w:rsidRPr="009B1033">
        <w:rPr>
          <w:rFonts w:ascii="Arial" w:eastAsia="Times New Roman" w:hAnsi="Arial" w:cs="Arial"/>
          <w:sz w:val="24"/>
          <w:szCs w:val="24"/>
        </w:rPr>
        <w:t xml:space="preserve"> прочие учреждения культуры.</w:t>
      </w: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На основании настоящего положения учреждения разрабатывают локальные нормативные акты, устанавливающие систему оплаты труда работников учреждения (далее- локальные акты об оплате труда</w:t>
      </w:r>
      <w:r w:rsidR="009B1033" w:rsidRPr="009B1033">
        <w:rPr>
          <w:rFonts w:ascii="Arial" w:eastAsia="Times New Roman" w:hAnsi="Arial" w:cs="Arial"/>
          <w:sz w:val="24"/>
          <w:szCs w:val="24"/>
        </w:rPr>
        <w:t>), с</w:t>
      </w:r>
      <w:r w:rsidRPr="009B1033">
        <w:rPr>
          <w:rFonts w:ascii="Arial" w:eastAsia="Times New Roman" w:hAnsi="Arial" w:cs="Arial"/>
          <w:sz w:val="24"/>
          <w:szCs w:val="24"/>
        </w:rPr>
        <w:t xml:space="preserve"> учетом мнения представительного органа работников учреждения и согласовывают их с учредителем.</w:t>
      </w: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 xml:space="preserve">Должности и профессии работников, вводимые в штат учреждения должны соответствовать уставным целям муниципального бюджетного учреждения культуры  и содержаться в соответствующих нормативных правовых актах федеральных органов исполнительной власти Российской Федерации, приказах Министерства здравоохранения и социального развития Российской Федерации по отрасли «Культура», в соответствующих разделах Единого тарифно-квалификационного справочника работ и профессий рабочих и Единого </w:t>
      </w:r>
      <w:r w:rsidRPr="009B1033">
        <w:rPr>
          <w:rFonts w:ascii="Arial" w:eastAsia="Times New Roman" w:hAnsi="Arial" w:cs="Arial"/>
          <w:sz w:val="24"/>
          <w:szCs w:val="24"/>
        </w:rPr>
        <w:lastRenderedPageBreak/>
        <w:t>квалификационного справочника должностей руководителей, специалистов и служащих.</w:t>
      </w:r>
    </w:p>
    <w:p w:rsidR="00745620" w:rsidRPr="009B1033" w:rsidRDefault="00A775A2" w:rsidP="009B1033">
      <w:pPr>
        <w:pStyle w:val="ConsPlusNormal"/>
        <w:ind w:firstLine="709"/>
        <w:jc w:val="both"/>
        <w:outlineLvl w:val="0"/>
        <w:rPr>
          <w:rFonts w:ascii="Arial" w:hAnsi="Arial" w:cs="Arial"/>
          <w:sz w:val="24"/>
          <w:szCs w:val="24"/>
        </w:rPr>
      </w:pPr>
      <w:r w:rsidRPr="009B1033">
        <w:rPr>
          <w:rFonts w:ascii="Arial" w:hAnsi="Arial" w:cs="Arial"/>
          <w:sz w:val="24"/>
          <w:szCs w:val="24"/>
        </w:rPr>
        <w:t>2.Фонд оплаты труда учреждения состоит из базовой и стимулирующей частей.</w:t>
      </w:r>
      <w:r w:rsidR="00745620" w:rsidRPr="009B1033">
        <w:rPr>
          <w:rFonts w:ascii="Arial" w:hAnsi="Arial" w:cs="Arial"/>
          <w:sz w:val="24"/>
          <w:szCs w:val="24"/>
        </w:rPr>
        <w:t xml:space="preserve"> </w:t>
      </w:r>
      <w:r w:rsidRPr="009B1033">
        <w:rPr>
          <w:rFonts w:ascii="Arial" w:hAnsi="Arial" w:cs="Arial"/>
          <w:sz w:val="24"/>
          <w:szCs w:val="24"/>
        </w:rPr>
        <w:t xml:space="preserve">Базовая часть фонда оплаты труда направляется на финансирование выплат работникам учреждения по установленным окладам, доплат за квалификационный уровень, за квалификационную категорию, по должностям, не предусматривающим </w:t>
      </w:r>
      <w:proofErr w:type="spellStart"/>
      <w:r w:rsidRPr="009B1033">
        <w:rPr>
          <w:rFonts w:ascii="Arial" w:hAnsi="Arial" w:cs="Arial"/>
          <w:sz w:val="24"/>
          <w:szCs w:val="24"/>
        </w:rPr>
        <w:t>категорийность</w:t>
      </w:r>
      <w:proofErr w:type="spellEnd"/>
      <w:r w:rsidRPr="009B1033">
        <w:rPr>
          <w:rFonts w:ascii="Arial" w:hAnsi="Arial" w:cs="Arial"/>
          <w:sz w:val="24"/>
          <w:szCs w:val="24"/>
        </w:rPr>
        <w:t>,</w:t>
      </w:r>
      <w:r w:rsidR="00745620" w:rsidRPr="009B1033">
        <w:rPr>
          <w:rFonts w:ascii="Arial" w:hAnsi="Arial" w:cs="Arial"/>
          <w:sz w:val="24"/>
          <w:szCs w:val="24"/>
        </w:rPr>
        <w:t xml:space="preserve"> </w:t>
      </w:r>
      <w:r w:rsidRPr="009B1033">
        <w:rPr>
          <w:rFonts w:ascii="Arial" w:hAnsi="Arial" w:cs="Arial"/>
          <w:sz w:val="24"/>
          <w:szCs w:val="24"/>
        </w:rPr>
        <w:t>устанавливаются с учетом сложности, важности выполняемой работы, степени самостоятельности и ответственности при выполнении работниками поставленных задач, а также с учетом уровня их образования, профессионального развития, непрерывного стажа работы в отрасли,  за работу в условиях, отклоняющихся от нормальных (компенсационные выплаты) и должна составлять не менее 70 % общего фонда оплаты труда учреждения. Стимулирующая часть фонда оплаты труда направляется на финансирование выплат за интенсивность, высокие результаты работы, качество труда и составляет до 30 % общего фонда оплаты труда учреждения.</w:t>
      </w:r>
    </w:p>
    <w:p w:rsidR="009B1033" w:rsidRDefault="00A775A2" w:rsidP="009B1033">
      <w:pPr>
        <w:pStyle w:val="ConsPlusNormal"/>
        <w:ind w:firstLine="709"/>
        <w:jc w:val="both"/>
        <w:outlineLvl w:val="0"/>
        <w:rPr>
          <w:rFonts w:ascii="Arial" w:hAnsi="Arial" w:cs="Arial"/>
          <w:sz w:val="24"/>
          <w:szCs w:val="24"/>
        </w:rPr>
      </w:pPr>
      <w:r w:rsidRPr="009B1033">
        <w:rPr>
          <w:rFonts w:ascii="Arial" w:hAnsi="Arial" w:cs="Arial"/>
          <w:sz w:val="24"/>
          <w:szCs w:val="24"/>
        </w:rPr>
        <w:t>3. 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p>
    <w:p w:rsidR="00A775A2" w:rsidRPr="009B1033" w:rsidRDefault="00A775A2" w:rsidP="009B1033">
      <w:pPr>
        <w:pStyle w:val="ConsPlusNormal"/>
        <w:ind w:firstLine="709"/>
        <w:jc w:val="both"/>
        <w:outlineLvl w:val="0"/>
        <w:rPr>
          <w:rFonts w:ascii="Arial" w:hAnsi="Arial" w:cs="Arial"/>
          <w:sz w:val="24"/>
          <w:szCs w:val="24"/>
        </w:rPr>
      </w:pPr>
      <w:r w:rsidRPr="009B1033">
        <w:rPr>
          <w:rFonts w:ascii="Arial" w:hAnsi="Arial" w:cs="Arial"/>
          <w:sz w:val="24"/>
          <w:szCs w:val="24"/>
        </w:rPr>
        <w:t>Система оплаты труда работников учреждений (далее - работники) включает в себя размеры минимальных окладов, установленных по конкретной должности (профессии), порядок определения размеров должностных окладов, минимальные размеры и (или) порядок определения доплат и надбавок компенсационного характера (далее - компенсационные выплаты), систему выплат стимулирующего характера (далее - стимулирующие выплаты), включая систему премирования.</w:t>
      </w:r>
    </w:p>
    <w:p w:rsidR="00A775A2" w:rsidRPr="009B1033" w:rsidRDefault="00A775A2" w:rsidP="009B1033">
      <w:pPr>
        <w:pStyle w:val="ConsPlusNormal"/>
        <w:ind w:firstLine="709"/>
        <w:jc w:val="both"/>
        <w:rPr>
          <w:rFonts w:ascii="Arial" w:hAnsi="Arial" w:cs="Arial"/>
          <w:sz w:val="24"/>
          <w:szCs w:val="24"/>
        </w:rPr>
      </w:pPr>
      <w:r w:rsidRPr="009B1033">
        <w:rPr>
          <w:rFonts w:ascii="Arial" w:hAnsi="Arial" w:cs="Arial"/>
          <w:sz w:val="24"/>
          <w:szCs w:val="24"/>
        </w:rPr>
        <w:t>Система оплаты труда работников устанавливается с учетом мнения представительного органа работников учреждений (Советов трудового коллектива) на основе минимальных размеров окладов или должностных окладов, повышающих коэффициентов, а также выплат компенсационного и стимулирующего характера.</w:t>
      </w:r>
    </w:p>
    <w:p w:rsidR="00A775A2" w:rsidRPr="009B1033" w:rsidRDefault="00A775A2" w:rsidP="009B1033">
      <w:pPr>
        <w:pStyle w:val="formattext"/>
        <w:shd w:val="clear" w:color="auto" w:fill="FFFFFF"/>
        <w:spacing w:before="0" w:beforeAutospacing="0" w:after="0" w:afterAutospacing="0" w:line="315" w:lineRule="atLeast"/>
        <w:ind w:firstLine="709"/>
        <w:jc w:val="both"/>
        <w:textAlignment w:val="baseline"/>
        <w:rPr>
          <w:rFonts w:ascii="Arial" w:hAnsi="Arial" w:cs="Arial"/>
          <w:shd w:val="clear" w:color="auto" w:fill="FFFFFF"/>
        </w:rPr>
      </w:pPr>
      <w:r w:rsidRPr="009B1033">
        <w:rPr>
          <w:rFonts w:ascii="Arial" w:hAnsi="Arial" w:cs="Arial"/>
        </w:rPr>
        <w:t>4. Размеры окладов (должностных окладов), ставок заработной платы работников учреждения, за исключением работников администрации,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w:t>
      </w:r>
      <w:r w:rsidR="009B1033" w:rsidRPr="009B1033">
        <w:rPr>
          <w:rFonts w:ascii="Arial" w:hAnsi="Arial" w:cs="Arial"/>
        </w:rPr>
        <w:t>)</w:t>
      </w:r>
      <w:r w:rsidR="009B1033">
        <w:rPr>
          <w:rFonts w:ascii="Arial" w:hAnsi="Arial" w:cs="Arial"/>
        </w:rPr>
        <w:t>. Рекомендуемые</w:t>
      </w:r>
      <w:r w:rsidRPr="009B1033">
        <w:rPr>
          <w:rFonts w:ascii="Arial" w:hAnsi="Arial" w:cs="Arial"/>
          <w:shd w:val="clear" w:color="auto" w:fill="FFFFFF"/>
        </w:rPr>
        <w:t xml:space="preserve"> размеры минимальных </w:t>
      </w:r>
      <w:r w:rsidR="009B1033" w:rsidRPr="009B1033">
        <w:rPr>
          <w:rFonts w:ascii="Arial" w:hAnsi="Arial" w:cs="Arial"/>
          <w:shd w:val="clear" w:color="auto" w:fill="FFFFFF"/>
        </w:rPr>
        <w:t>окладов по</w:t>
      </w:r>
      <w:r w:rsidRPr="009B1033">
        <w:rPr>
          <w:rFonts w:ascii="Arial" w:hAnsi="Arial" w:cs="Arial"/>
          <w:shd w:val="clear" w:color="auto" w:fill="FFFFFF"/>
        </w:rPr>
        <w:t xml:space="preserve"> квалификационным уровням, установлены в приложении N 1 к настоящему Положению. Размер должностного оклада работника определяется путем суммирования минимального оклада, произведения минимального оклада и повышающего коэффициента к минимальному окладу (далее повышающий коэффициент) и произведения минимального оклада и персонального повышающего коэффициента к минимальному окладу (далее – перс</w:t>
      </w:r>
      <w:r w:rsidR="009B1033">
        <w:rPr>
          <w:rFonts w:ascii="Arial" w:hAnsi="Arial" w:cs="Arial"/>
          <w:shd w:val="clear" w:color="auto" w:fill="FFFFFF"/>
        </w:rPr>
        <w:t>ональный повышающий коэффициент</w:t>
      </w:r>
      <w:r w:rsidRPr="009B1033">
        <w:rPr>
          <w:rFonts w:ascii="Arial" w:hAnsi="Arial" w:cs="Arial"/>
          <w:shd w:val="clear" w:color="auto" w:fill="FFFFFF"/>
        </w:rPr>
        <w:t>).</w:t>
      </w:r>
    </w:p>
    <w:p w:rsidR="00A775A2" w:rsidRPr="009B1033" w:rsidRDefault="00A775A2" w:rsidP="009B1033">
      <w:pPr>
        <w:pStyle w:val="ConsPlusNormal"/>
        <w:ind w:firstLine="709"/>
        <w:jc w:val="both"/>
        <w:outlineLvl w:val="0"/>
        <w:rPr>
          <w:rFonts w:ascii="Arial" w:hAnsi="Arial" w:cs="Arial"/>
          <w:sz w:val="24"/>
          <w:szCs w:val="24"/>
        </w:rPr>
      </w:pPr>
      <w:r w:rsidRPr="009B1033">
        <w:rPr>
          <w:rFonts w:ascii="Arial" w:hAnsi="Arial" w:cs="Arial"/>
          <w:sz w:val="24"/>
          <w:szCs w:val="24"/>
        </w:rPr>
        <w:t>5. Размеры и предельные величины повышающих коэффициентов к минимальному окладу устанавливаются настоящим Положением.</w:t>
      </w:r>
      <w:r w:rsidR="00745620" w:rsidRPr="009B1033">
        <w:rPr>
          <w:rFonts w:ascii="Arial" w:hAnsi="Arial" w:cs="Arial"/>
          <w:sz w:val="24"/>
          <w:szCs w:val="24"/>
        </w:rPr>
        <w:t xml:space="preserve"> </w:t>
      </w:r>
      <w:r w:rsidRPr="009B1033">
        <w:rPr>
          <w:rFonts w:ascii="Arial" w:hAnsi="Arial" w:cs="Arial"/>
          <w:sz w:val="24"/>
          <w:szCs w:val="24"/>
        </w:rPr>
        <w:t xml:space="preserve">Конкретные размеры повышающих коэффициентов работников устанавливаются локальными актами об оплате труда, с учетом уровня профессиональной подготовки </w:t>
      </w:r>
      <w:r w:rsidRPr="009B1033">
        <w:rPr>
          <w:rFonts w:ascii="Arial" w:hAnsi="Arial" w:cs="Arial"/>
          <w:sz w:val="24"/>
          <w:szCs w:val="24"/>
        </w:rPr>
        <w:lastRenderedPageBreak/>
        <w:t>работника, сложности, важности работы, степени самостоятельности и ответственности при выполнении поставленных задач, исполнение которых предусмотрено по соответствующим должностям специалистов и служащих, профессиям рабочих, а также от уровня образования, профессионального развития, непрерывного стажа работы в отрасли, выслуги лет.</w:t>
      </w:r>
    </w:p>
    <w:p w:rsidR="00A775A2" w:rsidRPr="009B1033" w:rsidRDefault="00A775A2" w:rsidP="009B1033">
      <w:pPr>
        <w:pStyle w:val="ConsPlusNormal"/>
        <w:ind w:firstLine="709"/>
        <w:jc w:val="both"/>
        <w:outlineLvl w:val="0"/>
        <w:rPr>
          <w:rFonts w:ascii="Arial" w:hAnsi="Arial" w:cs="Arial"/>
          <w:sz w:val="24"/>
          <w:szCs w:val="24"/>
        </w:rPr>
      </w:pPr>
      <w:r w:rsidRPr="009B1033">
        <w:rPr>
          <w:rFonts w:ascii="Arial" w:hAnsi="Arial" w:cs="Arial"/>
          <w:sz w:val="24"/>
          <w:szCs w:val="24"/>
        </w:rPr>
        <w:t>Повышающие коэффициенты не устанавливаются руководителям учреждений (далее - руководители), заместителям руководителей учреждений (далее - заместители руководителя), главным бухгалтерам, заместителям руководителей структурных подразделений учреждений, главным специалистам, портным, иным работникам, должности которых предусмотрены Приказом Минздрав</w:t>
      </w:r>
      <w:r w:rsidR="00745620" w:rsidRPr="009B1033">
        <w:rPr>
          <w:rFonts w:ascii="Arial" w:hAnsi="Arial" w:cs="Arial"/>
          <w:sz w:val="24"/>
          <w:szCs w:val="24"/>
        </w:rPr>
        <w:t xml:space="preserve"> </w:t>
      </w:r>
      <w:proofErr w:type="spellStart"/>
      <w:r w:rsidRPr="009B1033">
        <w:rPr>
          <w:rFonts w:ascii="Arial" w:hAnsi="Arial" w:cs="Arial"/>
          <w:sz w:val="24"/>
          <w:szCs w:val="24"/>
        </w:rPr>
        <w:t>соцразвития</w:t>
      </w:r>
      <w:proofErr w:type="spellEnd"/>
      <w:r w:rsidRPr="009B1033">
        <w:rPr>
          <w:rFonts w:ascii="Arial" w:hAnsi="Arial" w:cs="Arial"/>
          <w:sz w:val="24"/>
          <w:szCs w:val="24"/>
        </w:rPr>
        <w:t xml:space="preserve"> Российской Федерации от 30.03.2011 N 251н "Об утверждении Единого квалификационного справочника должностей руководителей, специалистов и служащих", </w:t>
      </w:r>
      <w:hyperlink r:id="rId7" w:history="1">
        <w:r w:rsidRPr="009B1033">
          <w:rPr>
            <w:rStyle w:val="a3"/>
            <w:rFonts w:ascii="Arial" w:hAnsi="Arial" w:cs="Arial"/>
            <w:color w:val="auto"/>
            <w:sz w:val="24"/>
            <w:szCs w:val="24"/>
            <w:u w:val="none"/>
          </w:rPr>
          <w:t>раздел</w:t>
        </w:r>
      </w:hyperlink>
      <w:r w:rsidRPr="009B1033">
        <w:rPr>
          <w:rFonts w:ascii="Arial" w:hAnsi="Arial" w:cs="Arial"/>
          <w:sz w:val="24"/>
          <w:szCs w:val="24"/>
        </w:rPr>
        <w:t xml:space="preserve"> "Квалификационные характеристики должностей работников культуры, искусства и кинематографии",  </w:t>
      </w:r>
      <w:hyperlink r:id="rId8" w:history="1">
        <w:r w:rsidRPr="009B1033">
          <w:rPr>
            <w:rStyle w:val="a3"/>
            <w:rFonts w:ascii="Arial" w:hAnsi="Arial" w:cs="Arial"/>
            <w:color w:val="auto"/>
            <w:sz w:val="24"/>
            <w:szCs w:val="24"/>
            <w:u w:val="none"/>
          </w:rPr>
          <w:t>постановлением</w:t>
        </w:r>
      </w:hyperlink>
      <w:r w:rsidRPr="009B1033">
        <w:rPr>
          <w:rFonts w:ascii="Arial" w:hAnsi="Arial" w:cs="Arial"/>
          <w:sz w:val="24"/>
          <w:szCs w:val="24"/>
        </w:rPr>
        <w:t xml:space="preserve"> Минтруда РФ от 21 августа 1998 года N 37 "Об утверждении Квалификационного справочника должностей руководителей, специалистов и других служащих", </w:t>
      </w:r>
      <w:hyperlink r:id="rId9" w:history="1">
        <w:r w:rsidRPr="009B1033">
          <w:rPr>
            <w:rStyle w:val="a3"/>
            <w:rFonts w:ascii="Arial" w:hAnsi="Arial" w:cs="Arial"/>
            <w:color w:val="auto"/>
            <w:sz w:val="24"/>
            <w:szCs w:val="24"/>
            <w:u w:val="none"/>
          </w:rPr>
          <w:t>приказом</w:t>
        </w:r>
      </w:hyperlink>
      <w:r w:rsidR="00745620" w:rsidRPr="009B1033">
        <w:rPr>
          <w:rFonts w:ascii="Arial" w:hAnsi="Arial" w:cs="Arial"/>
          <w:sz w:val="24"/>
          <w:szCs w:val="24"/>
        </w:rPr>
        <w:t xml:space="preserve"> </w:t>
      </w:r>
      <w:r w:rsidRPr="009B1033">
        <w:rPr>
          <w:rFonts w:ascii="Arial" w:hAnsi="Arial" w:cs="Arial"/>
          <w:sz w:val="24"/>
          <w:szCs w:val="24"/>
        </w:rPr>
        <w:t>Минздрав</w:t>
      </w:r>
      <w:r w:rsidR="00745620" w:rsidRPr="009B1033">
        <w:rPr>
          <w:rFonts w:ascii="Arial" w:hAnsi="Arial" w:cs="Arial"/>
          <w:sz w:val="24"/>
          <w:szCs w:val="24"/>
        </w:rPr>
        <w:t xml:space="preserve"> </w:t>
      </w:r>
      <w:proofErr w:type="spellStart"/>
      <w:r w:rsidRPr="009B1033">
        <w:rPr>
          <w:rFonts w:ascii="Arial" w:hAnsi="Arial" w:cs="Arial"/>
          <w:sz w:val="24"/>
          <w:szCs w:val="24"/>
        </w:rPr>
        <w:t>соцразвития</w:t>
      </w:r>
      <w:proofErr w:type="spellEnd"/>
      <w:r w:rsidRPr="009B1033">
        <w:rPr>
          <w:rFonts w:ascii="Arial" w:hAnsi="Arial" w:cs="Arial"/>
          <w:sz w:val="24"/>
          <w:szCs w:val="24"/>
        </w:rPr>
        <w:t xml:space="preserve"> России от 17 мая 2012 года N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p>
    <w:p w:rsidR="009B1033" w:rsidRDefault="00A775A2" w:rsidP="009B1033">
      <w:pPr>
        <w:pStyle w:val="ConsPlusNormal"/>
        <w:ind w:firstLine="709"/>
        <w:jc w:val="both"/>
        <w:outlineLvl w:val="0"/>
        <w:rPr>
          <w:rFonts w:ascii="Arial" w:hAnsi="Arial" w:cs="Arial"/>
          <w:sz w:val="24"/>
          <w:szCs w:val="24"/>
        </w:rPr>
      </w:pPr>
      <w:r w:rsidRPr="009B1033">
        <w:rPr>
          <w:rFonts w:ascii="Arial" w:hAnsi="Arial" w:cs="Arial"/>
          <w:sz w:val="24"/>
          <w:szCs w:val="24"/>
        </w:rPr>
        <w:t>6. 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9B1033" w:rsidRDefault="00A775A2" w:rsidP="009B1033">
      <w:pPr>
        <w:pStyle w:val="ConsPlusNormal"/>
        <w:ind w:firstLine="709"/>
        <w:jc w:val="both"/>
        <w:outlineLvl w:val="0"/>
        <w:rPr>
          <w:rFonts w:ascii="Arial" w:hAnsi="Arial" w:cs="Arial"/>
          <w:sz w:val="24"/>
          <w:szCs w:val="24"/>
        </w:rPr>
      </w:pPr>
      <w:r w:rsidRPr="009B1033">
        <w:rPr>
          <w:rFonts w:ascii="Arial" w:hAnsi="Arial" w:cs="Arial"/>
          <w:sz w:val="24"/>
          <w:szCs w:val="24"/>
        </w:rPr>
        <w:t>Условия и размеры выплат компенсационного характера работникам учреждения,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w:t>
      </w:r>
    </w:p>
    <w:p w:rsidR="00A775A2" w:rsidRPr="009B1033" w:rsidRDefault="00A775A2" w:rsidP="009B1033">
      <w:pPr>
        <w:pStyle w:val="ConsPlusNormal"/>
        <w:ind w:firstLine="709"/>
        <w:jc w:val="both"/>
        <w:outlineLvl w:val="0"/>
        <w:rPr>
          <w:rFonts w:ascii="Arial" w:hAnsi="Arial" w:cs="Arial"/>
          <w:sz w:val="24"/>
          <w:szCs w:val="24"/>
        </w:rPr>
      </w:pPr>
      <w:r w:rsidRPr="009B1033">
        <w:rPr>
          <w:rFonts w:ascii="Arial" w:hAnsi="Arial" w:cs="Arial"/>
          <w:sz w:val="24"/>
          <w:szCs w:val="24"/>
        </w:rPr>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9B1033" w:rsidRDefault="00A775A2" w:rsidP="009B1033">
      <w:pPr>
        <w:pStyle w:val="ConsPlusNormal"/>
        <w:ind w:firstLine="709"/>
        <w:jc w:val="both"/>
        <w:outlineLvl w:val="0"/>
        <w:rPr>
          <w:rFonts w:ascii="Arial" w:hAnsi="Arial" w:cs="Arial"/>
          <w:sz w:val="24"/>
          <w:szCs w:val="24"/>
        </w:rPr>
      </w:pPr>
      <w:r w:rsidRPr="009B1033">
        <w:rPr>
          <w:rFonts w:ascii="Arial" w:hAnsi="Arial" w:cs="Arial"/>
          <w:sz w:val="24"/>
          <w:szCs w:val="24"/>
        </w:rPr>
        <w:t>7. Размеры (минимальные размеры), порядок и условия установления выплат стимулирующего характера работникам учреждений определяются настоящим Положением.</w:t>
      </w:r>
    </w:p>
    <w:p w:rsidR="009B1033" w:rsidRDefault="00A775A2" w:rsidP="009B1033">
      <w:pPr>
        <w:pStyle w:val="ConsPlusNormal"/>
        <w:ind w:firstLine="709"/>
        <w:jc w:val="both"/>
        <w:outlineLvl w:val="0"/>
        <w:rPr>
          <w:rFonts w:ascii="Arial" w:hAnsi="Arial" w:cs="Arial"/>
          <w:sz w:val="24"/>
          <w:szCs w:val="24"/>
        </w:rPr>
      </w:pPr>
      <w:r w:rsidRPr="009B1033">
        <w:rPr>
          <w:rFonts w:ascii="Arial" w:hAnsi="Arial" w:cs="Arial"/>
          <w:sz w:val="24"/>
          <w:szCs w:val="24"/>
        </w:rPr>
        <w:t>8. 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9B1033" w:rsidRDefault="00A775A2" w:rsidP="009B1033">
      <w:pPr>
        <w:pStyle w:val="ConsPlusNormal"/>
        <w:ind w:firstLine="709"/>
        <w:jc w:val="both"/>
        <w:outlineLvl w:val="0"/>
        <w:rPr>
          <w:rFonts w:ascii="Arial" w:hAnsi="Arial" w:cs="Arial"/>
          <w:sz w:val="24"/>
          <w:szCs w:val="24"/>
        </w:rPr>
      </w:pPr>
      <w:r w:rsidRPr="009B1033">
        <w:rPr>
          <w:rFonts w:ascii="Arial" w:hAnsi="Arial" w:cs="Arial"/>
          <w:sz w:val="24"/>
          <w:szCs w:val="24"/>
        </w:rPr>
        <w:t>Размеры, порядок и условия установления</w:t>
      </w:r>
      <w:r w:rsidR="00745620" w:rsidRPr="009B1033">
        <w:rPr>
          <w:rFonts w:ascii="Arial" w:hAnsi="Arial" w:cs="Arial"/>
          <w:sz w:val="24"/>
          <w:szCs w:val="24"/>
        </w:rPr>
        <w:t xml:space="preserve"> </w:t>
      </w:r>
      <w:r w:rsidRPr="009B1033">
        <w:rPr>
          <w:rFonts w:ascii="Arial" w:hAnsi="Arial" w:cs="Arial"/>
          <w:sz w:val="24"/>
          <w:szCs w:val="24"/>
        </w:rPr>
        <w:t>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p>
    <w:p w:rsidR="009B1033" w:rsidRDefault="00A775A2" w:rsidP="009B1033">
      <w:pPr>
        <w:pStyle w:val="ConsPlusNormal"/>
        <w:ind w:firstLine="709"/>
        <w:jc w:val="both"/>
        <w:outlineLvl w:val="0"/>
        <w:rPr>
          <w:rFonts w:ascii="Arial" w:hAnsi="Arial" w:cs="Arial"/>
          <w:sz w:val="24"/>
          <w:szCs w:val="24"/>
        </w:rPr>
      </w:pPr>
      <w:r w:rsidRPr="009B1033">
        <w:rPr>
          <w:rFonts w:ascii="Arial" w:hAnsi="Arial" w:cs="Arial"/>
          <w:sz w:val="24"/>
          <w:szCs w:val="24"/>
        </w:rPr>
        <w:t>9. 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w:t>
      </w:r>
    </w:p>
    <w:p w:rsidR="009B1033" w:rsidRDefault="00A775A2" w:rsidP="009B1033">
      <w:pPr>
        <w:pStyle w:val="ConsPlusNormal"/>
        <w:ind w:firstLine="709"/>
        <w:jc w:val="both"/>
        <w:outlineLvl w:val="0"/>
        <w:rPr>
          <w:rFonts w:ascii="Arial" w:hAnsi="Arial" w:cs="Arial"/>
          <w:sz w:val="24"/>
          <w:szCs w:val="24"/>
        </w:rPr>
      </w:pPr>
      <w:r w:rsidRPr="009B1033">
        <w:rPr>
          <w:rFonts w:ascii="Arial" w:hAnsi="Arial" w:cs="Arial"/>
          <w:sz w:val="24"/>
          <w:szCs w:val="24"/>
        </w:rPr>
        <w:t>Размеры, порядок и условия установления стимулирующих выплат руководителю учреждения определяются учредителем на основании утвержденных им показателей эффективности деятельности руководителя учреждения.</w:t>
      </w:r>
    </w:p>
    <w:p w:rsidR="00A775A2" w:rsidRDefault="00A775A2" w:rsidP="009B1033">
      <w:pPr>
        <w:pStyle w:val="ConsPlusNormal"/>
        <w:ind w:firstLine="709"/>
        <w:jc w:val="both"/>
        <w:outlineLvl w:val="0"/>
        <w:rPr>
          <w:rFonts w:ascii="Arial" w:hAnsi="Arial" w:cs="Arial"/>
          <w:sz w:val="24"/>
          <w:szCs w:val="24"/>
        </w:rPr>
      </w:pPr>
      <w:r w:rsidRPr="009B1033">
        <w:rPr>
          <w:rFonts w:ascii="Arial" w:hAnsi="Arial" w:cs="Arial"/>
          <w:sz w:val="24"/>
          <w:szCs w:val="24"/>
        </w:rPr>
        <w:t xml:space="preserve">10. Стимулирующие выплаты заместителям руководителя и главному бухгалтеру учреждения устанавливаются в виде премиальных выплат по итогам работы в процентах к должностным окладам или в абсолютных размерах на </w:t>
      </w:r>
      <w:r w:rsidRPr="009B1033">
        <w:rPr>
          <w:rFonts w:ascii="Arial" w:hAnsi="Arial" w:cs="Arial"/>
          <w:sz w:val="24"/>
          <w:szCs w:val="24"/>
        </w:rPr>
        <w:lastRenderedPageBreak/>
        <w:t>основании утвержденных показателей и критериев эффективности деятельности работников учреждения.</w:t>
      </w:r>
    </w:p>
    <w:p w:rsidR="00A775A2" w:rsidRPr="009B1033" w:rsidRDefault="00A775A2" w:rsidP="009B1033">
      <w:pPr>
        <w:pStyle w:val="ConsPlusNormal"/>
        <w:ind w:firstLine="709"/>
        <w:jc w:val="both"/>
        <w:outlineLvl w:val="0"/>
        <w:rPr>
          <w:rFonts w:ascii="Arial" w:hAnsi="Arial" w:cs="Arial"/>
          <w:sz w:val="24"/>
          <w:szCs w:val="24"/>
        </w:rPr>
      </w:pPr>
      <w:r w:rsidRPr="009B1033">
        <w:rPr>
          <w:rFonts w:ascii="Arial" w:hAnsi="Arial" w:cs="Arial"/>
          <w:sz w:val="24"/>
          <w:szCs w:val="24"/>
        </w:rPr>
        <w:t>11. Условия оплаты труда работников указываются в трудовых договорах.</w:t>
      </w:r>
      <w:r w:rsidR="00745620" w:rsidRPr="009B1033">
        <w:rPr>
          <w:rFonts w:ascii="Arial" w:hAnsi="Arial" w:cs="Arial"/>
          <w:sz w:val="24"/>
          <w:szCs w:val="24"/>
        </w:rPr>
        <w:t xml:space="preserve"> </w:t>
      </w:r>
      <w:r w:rsidRPr="009B1033">
        <w:rPr>
          <w:rFonts w:ascii="Arial" w:hAnsi="Arial" w:cs="Arial"/>
          <w:sz w:val="24"/>
          <w:szCs w:val="24"/>
        </w:rPr>
        <w:t>Трудовые договоры заключаются с работниками работодателем в соответствии с трудовым законодательством, иными нормативными правовыми актами, содержащими нормы трудового права, локальными нормативными актами, коллективными договорами, действующими в учреждении.</w:t>
      </w:r>
      <w:r w:rsidR="00745620" w:rsidRPr="009B1033">
        <w:rPr>
          <w:rFonts w:ascii="Arial" w:hAnsi="Arial" w:cs="Arial"/>
          <w:sz w:val="24"/>
          <w:szCs w:val="24"/>
        </w:rPr>
        <w:t xml:space="preserve"> </w:t>
      </w:r>
      <w:r w:rsidRPr="009B1033">
        <w:rPr>
          <w:rFonts w:ascii="Arial" w:hAnsi="Arial" w:cs="Arial"/>
          <w:sz w:val="24"/>
          <w:szCs w:val="24"/>
        </w:rPr>
        <w:t>Трудовые договоры с руководителями учреждений заключаются на основе типовой формы трудового договора с руководителем муниципального учреждения, в соответствии с трудовым законодательством.</w:t>
      </w: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12. Размер оплаты труда работников не может быть ниже минимального размера оплаты труда, установленного в соответствии с законодательством, минимального размера оплаты труда с учетом установленного минимального размера дифференциации заработной платы работников муниципальных учреждений в Иркутской области, до минимального размера заработной платы, установленного региональным соглашением о минимальной заработной плате (при наличии).</w:t>
      </w:r>
    </w:p>
    <w:p w:rsidR="00A775A2" w:rsidRPr="009B1033" w:rsidRDefault="00A775A2" w:rsidP="009B1033">
      <w:pPr>
        <w:spacing w:after="0" w:line="240" w:lineRule="auto"/>
        <w:ind w:firstLine="709"/>
        <w:jc w:val="both"/>
        <w:outlineLvl w:val="0"/>
        <w:rPr>
          <w:rFonts w:ascii="Arial" w:eastAsia="Times New Roman" w:hAnsi="Arial" w:cs="Arial"/>
          <w:sz w:val="24"/>
          <w:szCs w:val="24"/>
        </w:rPr>
      </w:pPr>
      <w:r w:rsidRPr="009B1033">
        <w:rPr>
          <w:rFonts w:ascii="Arial" w:eastAsia="Times New Roman" w:hAnsi="Arial" w:cs="Arial"/>
          <w:sz w:val="24"/>
          <w:szCs w:val="24"/>
        </w:rPr>
        <w:t>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исключением случаев, предусмотренных</w:t>
      </w:r>
      <w:r w:rsidR="009B1033">
        <w:rPr>
          <w:rFonts w:ascii="Arial" w:eastAsia="Times New Roman" w:hAnsi="Arial" w:cs="Arial"/>
          <w:sz w:val="24"/>
          <w:szCs w:val="24"/>
        </w:rPr>
        <w:t xml:space="preserve"> </w:t>
      </w:r>
      <w:hyperlink r:id="rId10" w:history="1">
        <w:r w:rsidRPr="009B1033">
          <w:rPr>
            <w:rStyle w:val="a3"/>
            <w:rFonts w:ascii="Arial" w:eastAsia="Times New Roman" w:hAnsi="Arial" w:cs="Arial"/>
            <w:color w:val="auto"/>
            <w:sz w:val="24"/>
            <w:szCs w:val="24"/>
            <w:u w:val="none"/>
          </w:rPr>
          <w:t>Трудовым кодексом Российской Федерации</w:t>
        </w:r>
      </w:hyperlink>
      <w:r w:rsidRPr="009B1033">
        <w:rPr>
          <w:rFonts w:ascii="Arial" w:eastAsia="Times New Roman" w:hAnsi="Arial" w:cs="Arial"/>
          <w:sz w:val="24"/>
          <w:szCs w:val="24"/>
        </w:rPr>
        <w:t>.</w:t>
      </w:r>
    </w:p>
    <w:p w:rsidR="009B1033" w:rsidRDefault="00A775A2" w:rsidP="009B1033">
      <w:pPr>
        <w:spacing w:after="0" w:line="240" w:lineRule="auto"/>
        <w:ind w:firstLine="709"/>
        <w:jc w:val="both"/>
        <w:outlineLvl w:val="0"/>
        <w:rPr>
          <w:rFonts w:ascii="Arial" w:eastAsia="Times New Roman" w:hAnsi="Arial" w:cs="Arial"/>
          <w:sz w:val="24"/>
          <w:szCs w:val="24"/>
        </w:rPr>
      </w:pPr>
      <w:r w:rsidRPr="009B1033">
        <w:rPr>
          <w:rFonts w:ascii="Arial" w:eastAsia="Times New Roman" w:hAnsi="Arial" w:cs="Arial"/>
          <w:sz w:val="24"/>
          <w:szCs w:val="24"/>
        </w:rPr>
        <w:t>13. Оплата труда работников производится в пределах бюджетных ассигнований, предусмотренных Решением Думы о бюджете муниципального образования «Тихоновка» на соответствующий финансовый год.</w:t>
      </w:r>
    </w:p>
    <w:p w:rsidR="009B1033" w:rsidRDefault="00A775A2" w:rsidP="009B1033">
      <w:pPr>
        <w:spacing w:after="0" w:line="240" w:lineRule="auto"/>
        <w:ind w:firstLine="709"/>
        <w:jc w:val="both"/>
        <w:outlineLvl w:val="0"/>
        <w:rPr>
          <w:rFonts w:ascii="Arial" w:eastAsia="Times New Roman" w:hAnsi="Arial" w:cs="Arial"/>
          <w:sz w:val="24"/>
          <w:szCs w:val="24"/>
        </w:rPr>
      </w:pPr>
      <w:r w:rsidRPr="009B1033">
        <w:rPr>
          <w:rFonts w:ascii="Arial" w:eastAsia="Times New Roman" w:hAnsi="Arial" w:cs="Arial"/>
          <w:sz w:val="24"/>
          <w:szCs w:val="24"/>
        </w:rPr>
        <w:t>14. Бюджетные учреждения вправе дополнительно обеспечивать стимулирующие выплаты работникам учреждений за счет средств, поступающих от платной и иной приносящей доход деятельности, с учетом требований настоящего Положения.</w:t>
      </w:r>
    </w:p>
    <w:p w:rsidR="00A775A2" w:rsidRPr="009B1033" w:rsidRDefault="00A775A2" w:rsidP="009B1033">
      <w:pPr>
        <w:spacing w:after="0" w:line="240" w:lineRule="auto"/>
        <w:ind w:firstLine="709"/>
        <w:jc w:val="both"/>
        <w:outlineLvl w:val="0"/>
        <w:rPr>
          <w:rFonts w:ascii="Arial" w:hAnsi="Arial" w:cs="Arial"/>
          <w:sz w:val="24"/>
          <w:szCs w:val="24"/>
        </w:rPr>
      </w:pPr>
      <w:r w:rsidRPr="009B1033">
        <w:rPr>
          <w:rFonts w:ascii="Arial" w:eastAsia="Times New Roman" w:hAnsi="Arial" w:cs="Arial"/>
          <w:sz w:val="24"/>
          <w:szCs w:val="24"/>
        </w:rPr>
        <w:t xml:space="preserve">15. </w:t>
      </w:r>
      <w:r w:rsidRPr="009B1033">
        <w:rPr>
          <w:rFonts w:ascii="Arial" w:hAnsi="Arial" w:cs="Arial"/>
          <w:sz w:val="24"/>
          <w:szCs w:val="24"/>
        </w:rPr>
        <w:t>При формировании системы оплаты труда должна быть установлена дифференциация оплаты труда работников в зависимости от отнесения работника к основному, вспомогательному или административно-управленческому персоналу.</w:t>
      </w:r>
      <w:r w:rsidR="00745620" w:rsidRPr="009B1033">
        <w:rPr>
          <w:rFonts w:ascii="Arial" w:hAnsi="Arial" w:cs="Arial"/>
          <w:sz w:val="24"/>
          <w:szCs w:val="24"/>
        </w:rPr>
        <w:t xml:space="preserve"> </w:t>
      </w:r>
      <w:r w:rsidRPr="009B1033">
        <w:rPr>
          <w:rFonts w:ascii="Arial" w:hAnsi="Arial" w:cs="Arial"/>
          <w:sz w:val="24"/>
          <w:szCs w:val="24"/>
        </w:rPr>
        <w:t>Основной персонал - работники учреждения, непосредственно оказывающие услуги (выполняющие работы), направленные на достижение определенных уставом целей деятельности учреждения и их непосредственные руководители.</w:t>
      </w:r>
      <w:r w:rsidR="00745620" w:rsidRPr="009B1033">
        <w:rPr>
          <w:rFonts w:ascii="Arial" w:hAnsi="Arial" w:cs="Arial"/>
          <w:sz w:val="24"/>
          <w:szCs w:val="24"/>
        </w:rPr>
        <w:t xml:space="preserve"> </w:t>
      </w:r>
      <w:r w:rsidRPr="009B1033">
        <w:rPr>
          <w:rFonts w:ascii="Arial" w:hAnsi="Arial" w:cs="Arial"/>
          <w:sz w:val="24"/>
          <w:szCs w:val="24"/>
        </w:rPr>
        <w:t>Вспомогательный персонал - работники учреждения, создающие условия для оказания услуг (выполнения работ), направленные на достижение определенных уставом целей деятельности учреждения.</w:t>
      </w:r>
      <w:r w:rsidR="00745620" w:rsidRPr="009B1033">
        <w:rPr>
          <w:rFonts w:ascii="Arial" w:hAnsi="Arial" w:cs="Arial"/>
          <w:sz w:val="24"/>
          <w:szCs w:val="24"/>
        </w:rPr>
        <w:t xml:space="preserve"> </w:t>
      </w:r>
      <w:r w:rsidRPr="009B1033">
        <w:rPr>
          <w:rFonts w:ascii="Arial" w:hAnsi="Arial" w:cs="Arial"/>
          <w:sz w:val="24"/>
          <w:szCs w:val="24"/>
        </w:rPr>
        <w:t>Административно-управленческий персонал - работники учреждения, занятые организацией оказания услуг (выполнения работ), а также работники учреждения, выполняющие административные функции.</w:t>
      </w: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rsid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1)размер предельного уровня соотношения среднемесячной заработной платы работников администрации,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работников администрации), устанавливается в кратности 5 к 1.</w:t>
      </w: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Средняя заработная плата работников  учреждения и средняя зарплата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w:t>
      </w:r>
      <w:hyperlink r:id="rId11" w:history="1">
        <w:r w:rsidRPr="009B1033">
          <w:rPr>
            <w:rStyle w:val="a3"/>
            <w:rFonts w:ascii="Arial" w:eastAsia="Times New Roman" w:hAnsi="Arial" w:cs="Arial"/>
            <w:color w:val="auto"/>
            <w:sz w:val="24"/>
            <w:szCs w:val="24"/>
            <w:u w:val="none"/>
          </w:rPr>
          <w:t xml:space="preserve">Положением об особенностях порядка </w:t>
        </w:r>
        <w:r w:rsidRPr="009B1033">
          <w:rPr>
            <w:rStyle w:val="a3"/>
            <w:rFonts w:ascii="Arial" w:eastAsia="Times New Roman" w:hAnsi="Arial" w:cs="Arial"/>
            <w:color w:val="auto"/>
            <w:sz w:val="24"/>
            <w:szCs w:val="24"/>
            <w:u w:val="none"/>
          </w:rPr>
          <w:lastRenderedPageBreak/>
          <w:t>исчисления средней заработной платы</w:t>
        </w:r>
      </w:hyperlink>
      <w:r w:rsidRPr="009B1033">
        <w:rPr>
          <w:rFonts w:ascii="Arial" w:eastAsia="Times New Roman" w:hAnsi="Arial" w:cs="Arial"/>
          <w:sz w:val="24"/>
          <w:szCs w:val="24"/>
        </w:rPr>
        <w:t>, утвержденным</w:t>
      </w:r>
      <w:r w:rsidR="009B1033">
        <w:rPr>
          <w:rFonts w:ascii="Arial" w:eastAsia="Times New Roman" w:hAnsi="Arial" w:cs="Arial"/>
          <w:sz w:val="24"/>
          <w:szCs w:val="24"/>
        </w:rPr>
        <w:t xml:space="preserve"> </w:t>
      </w:r>
      <w:hyperlink r:id="rId12" w:history="1">
        <w:r w:rsidRPr="009B1033">
          <w:rPr>
            <w:rStyle w:val="a3"/>
            <w:rFonts w:ascii="Arial" w:eastAsia="Times New Roman" w:hAnsi="Arial" w:cs="Arial"/>
            <w:color w:val="auto"/>
            <w:sz w:val="24"/>
            <w:szCs w:val="24"/>
            <w:u w:val="none"/>
          </w:rPr>
          <w:t>постановлением Правительства Российской Федерации от 24 декабря 2007 года N 922 "Об особенностях порядка исчисления средней заработной платы"</w:t>
        </w:r>
      </w:hyperlink>
      <w:r w:rsidRPr="009B1033">
        <w:rPr>
          <w:rFonts w:ascii="Arial" w:eastAsia="Times New Roman" w:hAnsi="Arial" w:cs="Arial"/>
          <w:sz w:val="24"/>
          <w:szCs w:val="24"/>
        </w:rPr>
        <w:t>.</w:t>
      </w:r>
    </w:p>
    <w:p w:rsid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2)соотношение средней заработной платы работников основного и вспомогательного персонала учреждений, формируемой за счет всех источников финансового обеспечения и рассчитываемой за календарный год, 1 к 0,7 - 0,5;</w:t>
      </w:r>
      <w:r w:rsidR="009B1033">
        <w:rPr>
          <w:rFonts w:ascii="Arial" w:eastAsia="Times New Roman" w:hAnsi="Arial" w:cs="Arial"/>
          <w:sz w:val="24"/>
          <w:szCs w:val="24"/>
        </w:rPr>
        <w:t xml:space="preserve"> </w:t>
      </w:r>
    </w:p>
    <w:p w:rsid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3)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учреждений, формируемого за счет всех источников финансового обеспечения, - не более 40 %.</w:t>
      </w:r>
    </w:p>
    <w:p w:rsid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16. Заработная плата работников учреждений (без учета стимулирующих выплат, за исключением стимулирующих выплат за непрерывный стаж работы ,за выслугу лет и выплат за профессиональное развитие, степень самостоятельности работника и важности выполняемых их работ)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17.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18. Порядок и периодичность индексации заработной платы работников учреждений в связи с ростом цен на товары и услуги определяется в установленном законодательством порядке в пределах бюджетных ассигнований на соответствующий финансовый год и плановый период.</w:t>
      </w: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A775A2" w:rsidRPr="009B1033" w:rsidRDefault="00A775A2" w:rsidP="009B1033">
      <w:pPr>
        <w:pStyle w:val="ConsPlusNormal"/>
        <w:ind w:firstLine="709"/>
        <w:jc w:val="both"/>
        <w:outlineLvl w:val="0"/>
        <w:rPr>
          <w:rFonts w:ascii="Arial" w:hAnsi="Arial" w:cs="Arial"/>
          <w:sz w:val="24"/>
          <w:szCs w:val="24"/>
        </w:rPr>
      </w:pPr>
      <w:r w:rsidRPr="009B1033">
        <w:rPr>
          <w:rFonts w:ascii="Arial" w:hAnsi="Arial" w:cs="Arial"/>
          <w:sz w:val="24"/>
          <w:szCs w:val="24"/>
        </w:rPr>
        <w:t>Глава 2. ОСНОВНЫЕ УСЛОВИЯ ОПЛАТЫ ТРУДА</w:t>
      </w:r>
    </w:p>
    <w:p w:rsidR="00A775A2" w:rsidRPr="009B1033" w:rsidRDefault="00A775A2" w:rsidP="009B1033">
      <w:pPr>
        <w:pStyle w:val="ConsPlusNormal"/>
        <w:ind w:firstLine="709"/>
        <w:jc w:val="both"/>
        <w:outlineLvl w:val="0"/>
        <w:rPr>
          <w:rFonts w:ascii="Arial" w:hAnsi="Arial" w:cs="Arial"/>
          <w:sz w:val="24"/>
          <w:szCs w:val="24"/>
        </w:rPr>
      </w:pPr>
    </w:p>
    <w:p w:rsidR="00A775A2" w:rsidRPr="009B1033" w:rsidRDefault="00745620" w:rsidP="009B1033">
      <w:pPr>
        <w:pStyle w:val="ConsPlusNormal"/>
        <w:ind w:firstLine="709"/>
        <w:jc w:val="both"/>
        <w:outlineLvl w:val="0"/>
        <w:rPr>
          <w:rFonts w:ascii="Arial" w:hAnsi="Arial" w:cs="Arial"/>
          <w:sz w:val="24"/>
          <w:szCs w:val="24"/>
        </w:rPr>
      </w:pPr>
      <w:bookmarkStart w:id="1" w:name="P109"/>
      <w:bookmarkEnd w:id="1"/>
      <w:r w:rsidRPr="009B1033">
        <w:rPr>
          <w:rFonts w:ascii="Arial" w:hAnsi="Arial" w:cs="Arial"/>
          <w:sz w:val="24"/>
          <w:szCs w:val="24"/>
        </w:rPr>
        <w:t>19</w:t>
      </w:r>
      <w:r w:rsidR="00A775A2" w:rsidRPr="009B1033">
        <w:rPr>
          <w:rFonts w:ascii="Arial" w:hAnsi="Arial" w:cs="Arial"/>
          <w:sz w:val="24"/>
          <w:szCs w:val="24"/>
        </w:rPr>
        <w:t xml:space="preserve">. Размеры должностных окладов работников устанавливаются руководителями учреждений на основе минимальных окладов, установленных по занимаемым ими должностям специалистов, служащих и профессиям рабочих, отнесенным к соответствующим ПКГ, если иное не установлено </w:t>
      </w:r>
      <w:hyperlink r:id="rId13" w:anchor="P87" w:history="1">
        <w:r w:rsidR="00A775A2" w:rsidRPr="009B1033">
          <w:rPr>
            <w:rStyle w:val="a3"/>
            <w:rFonts w:ascii="Arial" w:hAnsi="Arial" w:cs="Arial"/>
            <w:color w:val="auto"/>
            <w:sz w:val="24"/>
            <w:szCs w:val="24"/>
            <w:u w:val="none"/>
          </w:rPr>
          <w:t xml:space="preserve">пунктом </w:t>
        </w:r>
      </w:hyperlink>
      <w:r w:rsidR="00A775A2" w:rsidRPr="009B1033">
        <w:rPr>
          <w:rFonts w:ascii="Arial" w:hAnsi="Arial" w:cs="Arial"/>
          <w:sz w:val="24"/>
          <w:szCs w:val="24"/>
        </w:rPr>
        <w:t>5 настоящего Положения.</w:t>
      </w:r>
    </w:p>
    <w:p w:rsidR="00A775A2" w:rsidRPr="009B1033" w:rsidRDefault="00A775A2" w:rsidP="009B1033">
      <w:pPr>
        <w:pStyle w:val="ConsPlusNormal"/>
        <w:ind w:firstLine="709"/>
        <w:jc w:val="both"/>
        <w:outlineLvl w:val="0"/>
        <w:rPr>
          <w:rFonts w:ascii="Arial" w:hAnsi="Arial" w:cs="Arial"/>
          <w:sz w:val="24"/>
          <w:szCs w:val="24"/>
        </w:rPr>
      </w:pPr>
      <w:r w:rsidRPr="009B1033">
        <w:rPr>
          <w:rFonts w:ascii="Arial" w:hAnsi="Arial" w:cs="Arial"/>
          <w:sz w:val="24"/>
          <w:szCs w:val="24"/>
        </w:rPr>
        <w:t>Должностной оклад работников рассчитывается по формуле:</w:t>
      </w:r>
    </w:p>
    <w:p w:rsidR="00A775A2" w:rsidRPr="009B1033" w:rsidRDefault="00A775A2" w:rsidP="009B1033">
      <w:pPr>
        <w:pStyle w:val="ConsPlusNormal"/>
        <w:ind w:firstLine="709"/>
        <w:jc w:val="both"/>
        <w:outlineLvl w:val="0"/>
        <w:rPr>
          <w:rFonts w:ascii="Arial" w:hAnsi="Arial" w:cs="Arial"/>
          <w:sz w:val="24"/>
          <w:szCs w:val="24"/>
        </w:rPr>
      </w:pPr>
      <w:r w:rsidRPr="009B1033">
        <w:rPr>
          <w:rFonts w:ascii="Arial" w:hAnsi="Arial" w:cs="Arial"/>
          <w:sz w:val="24"/>
          <w:szCs w:val="24"/>
        </w:rPr>
        <w:t>ДО = МО + МО x ПК+ МО х ППК</w:t>
      </w:r>
    </w:p>
    <w:p w:rsidR="00A775A2" w:rsidRPr="009B1033" w:rsidRDefault="00A775A2" w:rsidP="009B1033">
      <w:pPr>
        <w:pStyle w:val="ConsPlusNormal"/>
        <w:ind w:firstLine="709"/>
        <w:jc w:val="both"/>
        <w:outlineLvl w:val="0"/>
        <w:rPr>
          <w:rFonts w:ascii="Arial" w:hAnsi="Arial" w:cs="Arial"/>
          <w:sz w:val="24"/>
          <w:szCs w:val="24"/>
        </w:rPr>
      </w:pPr>
      <w:r w:rsidRPr="009B1033">
        <w:rPr>
          <w:rFonts w:ascii="Arial" w:hAnsi="Arial" w:cs="Arial"/>
          <w:sz w:val="24"/>
          <w:szCs w:val="24"/>
        </w:rPr>
        <w:t>где:</w:t>
      </w:r>
    </w:p>
    <w:p w:rsidR="00A775A2" w:rsidRPr="009B1033" w:rsidRDefault="00A775A2" w:rsidP="009B1033">
      <w:pPr>
        <w:pStyle w:val="ConsPlusNormal"/>
        <w:ind w:firstLine="709"/>
        <w:jc w:val="both"/>
        <w:outlineLvl w:val="0"/>
        <w:rPr>
          <w:rFonts w:ascii="Arial" w:hAnsi="Arial" w:cs="Arial"/>
          <w:sz w:val="24"/>
          <w:szCs w:val="24"/>
        </w:rPr>
      </w:pPr>
      <w:r w:rsidRPr="009B1033">
        <w:rPr>
          <w:rFonts w:ascii="Arial" w:hAnsi="Arial" w:cs="Arial"/>
          <w:sz w:val="24"/>
          <w:szCs w:val="24"/>
        </w:rPr>
        <w:t>ДО - должностной оклад,</w:t>
      </w:r>
    </w:p>
    <w:p w:rsidR="00A775A2" w:rsidRPr="009B1033" w:rsidRDefault="00A775A2" w:rsidP="009B1033">
      <w:pPr>
        <w:pStyle w:val="ConsPlusNormal"/>
        <w:ind w:firstLine="709"/>
        <w:jc w:val="both"/>
        <w:outlineLvl w:val="0"/>
        <w:rPr>
          <w:rFonts w:ascii="Arial" w:hAnsi="Arial" w:cs="Arial"/>
          <w:sz w:val="24"/>
          <w:szCs w:val="24"/>
        </w:rPr>
      </w:pPr>
      <w:r w:rsidRPr="009B1033">
        <w:rPr>
          <w:rFonts w:ascii="Arial" w:hAnsi="Arial" w:cs="Arial"/>
          <w:sz w:val="24"/>
          <w:szCs w:val="24"/>
        </w:rPr>
        <w:t>МО - минимальный оклад,</w:t>
      </w:r>
    </w:p>
    <w:p w:rsidR="00A775A2" w:rsidRPr="009B1033" w:rsidRDefault="00A775A2" w:rsidP="009B1033">
      <w:pPr>
        <w:pStyle w:val="ConsPlusNormal"/>
        <w:ind w:firstLine="709"/>
        <w:jc w:val="both"/>
        <w:outlineLvl w:val="0"/>
        <w:rPr>
          <w:rFonts w:ascii="Arial" w:hAnsi="Arial" w:cs="Arial"/>
          <w:sz w:val="24"/>
          <w:szCs w:val="24"/>
        </w:rPr>
      </w:pPr>
      <w:r w:rsidRPr="009B1033">
        <w:rPr>
          <w:rFonts w:ascii="Arial" w:hAnsi="Arial" w:cs="Arial"/>
          <w:sz w:val="24"/>
          <w:szCs w:val="24"/>
        </w:rPr>
        <w:t>ПК - повышающий коэффициент,</w:t>
      </w:r>
    </w:p>
    <w:p w:rsidR="00A775A2" w:rsidRPr="009B1033" w:rsidRDefault="00A775A2" w:rsidP="009B1033">
      <w:pPr>
        <w:pStyle w:val="ConsPlusNormal"/>
        <w:ind w:firstLine="709"/>
        <w:jc w:val="both"/>
        <w:outlineLvl w:val="0"/>
        <w:rPr>
          <w:rFonts w:ascii="Arial" w:hAnsi="Arial" w:cs="Arial"/>
          <w:sz w:val="24"/>
          <w:szCs w:val="24"/>
        </w:rPr>
      </w:pPr>
      <w:r w:rsidRPr="009B1033">
        <w:rPr>
          <w:rFonts w:ascii="Arial" w:hAnsi="Arial" w:cs="Arial"/>
          <w:sz w:val="24"/>
          <w:szCs w:val="24"/>
        </w:rPr>
        <w:t>ППК- персональный повышающий коэффициент.</w:t>
      </w:r>
    </w:p>
    <w:p w:rsidR="00A775A2" w:rsidRPr="009B1033" w:rsidRDefault="00745620" w:rsidP="009B1033">
      <w:pPr>
        <w:pStyle w:val="ConsPlusNormal"/>
        <w:ind w:firstLine="709"/>
        <w:jc w:val="both"/>
        <w:outlineLvl w:val="0"/>
        <w:rPr>
          <w:rFonts w:ascii="Arial" w:hAnsi="Arial" w:cs="Arial"/>
          <w:sz w:val="24"/>
          <w:szCs w:val="24"/>
        </w:rPr>
      </w:pPr>
      <w:bookmarkStart w:id="2" w:name="P120"/>
      <w:bookmarkEnd w:id="2"/>
      <w:r w:rsidRPr="009B1033">
        <w:rPr>
          <w:rFonts w:ascii="Arial" w:hAnsi="Arial" w:cs="Arial"/>
          <w:sz w:val="24"/>
          <w:szCs w:val="24"/>
        </w:rPr>
        <w:t>20</w:t>
      </w:r>
      <w:r w:rsidR="00A775A2" w:rsidRPr="009B1033">
        <w:rPr>
          <w:rFonts w:ascii="Arial" w:hAnsi="Arial" w:cs="Arial"/>
          <w:sz w:val="24"/>
          <w:szCs w:val="24"/>
        </w:rPr>
        <w:t xml:space="preserve">. Персональный повышающий коэффициент к минимальному окладу </w:t>
      </w:r>
      <w:r w:rsidR="009B1033" w:rsidRPr="009B1033">
        <w:rPr>
          <w:rFonts w:ascii="Arial" w:hAnsi="Arial" w:cs="Arial"/>
          <w:sz w:val="24"/>
          <w:szCs w:val="24"/>
        </w:rPr>
        <w:t>устанавливается работникам</w:t>
      </w:r>
      <w:r w:rsidR="00A775A2" w:rsidRPr="009B1033">
        <w:rPr>
          <w:rFonts w:ascii="Arial" w:hAnsi="Arial" w:cs="Arial"/>
          <w:sz w:val="24"/>
          <w:szCs w:val="24"/>
        </w:rPr>
        <w:t xml:space="preserve"> основного персонала (включая киномеханика) и вспомогательного персонала</w:t>
      </w:r>
      <w:r w:rsidR="009B1033">
        <w:rPr>
          <w:rFonts w:ascii="Arial" w:hAnsi="Arial" w:cs="Arial"/>
          <w:sz w:val="24"/>
          <w:szCs w:val="24"/>
        </w:rPr>
        <w:t xml:space="preserve"> </w:t>
      </w:r>
      <w:r w:rsidR="00A775A2" w:rsidRPr="009B1033">
        <w:rPr>
          <w:rFonts w:ascii="Arial" w:hAnsi="Arial" w:cs="Arial"/>
          <w:sz w:val="24"/>
          <w:szCs w:val="24"/>
        </w:rPr>
        <w:t>при заключении трудового договора с учетом уровня их образования, профессионального развития, непрерывного стажа работы в отрасли (при отсутствии непрерывного стажа работы в отрасли, может быть установлена выплата молодым специалистам).</w:t>
      </w:r>
    </w:p>
    <w:p w:rsidR="00A775A2" w:rsidRPr="009B1033" w:rsidRDefault="00A775A2" w:rsidP="009B1033">
      <w:pPr>
        <w:pStyle w:val="ConsPlusNormal"/>
        <w:ind w:firstLine="709"/>
        <w:jc w:val="both"/>
        <w:outlineLvl w:val="0"/>
        <w:rPr>
          <w:rFonts w:ascii="Arial" w:hAnsi="Arial" w:cs="Arial"/>
          <w:sz w:val="24"/>
          <w:szCs w:val="24"/>
        </w:rPr>
      </w:pPr>
      <w:r w:rsidRPr="009B1033">
        <w:rPr>
          <w:rFonts w:ascii="Arial" w:hAnsi="Arial" w:cs="Arial"/>
          <w:sz w:val="24"/>
          <w:szCs w:val="24"/>
        </w:rPr>
        <w:t>Решение об установлении</w:t>
      </w:r>
      <w:r w:rsidR="00745620" w:rsidRPr="009B1033">
        <w:rPr>
          <w:rFonts w:ascii="Arial" w:hAnsi="Arial" w:cs="Arial"/>
          <w:sz w:val="24"/>
          <w:szCs w:val="24"/>
        </w:rPr>
        <w:t xml:space="preserve"> </w:t>
      </w:r>
      <w:r w:rsidRPr="009B1033">
        <w:rPr>
          <w:rFonts w:ascii="Arial" w:hAnsi="Arial" w:cs="Arial"/>
          <w:sz w:val="24"/>
          <w:szCs w:val="24"/>
        </w:rPr>
        <w:t xml:space="preserve">Персонального повышающего коэффициента к минимальному окладу и его размере принимается руководителем учреждения персонально в отношении конкретного работника локальными актами по оплате </w:t>
      </w:r>
      <w:r w:rsidRPr="009B1033">
        <w:rPr>
          <w:rFonts w:ascii="Arial" w:hAnsi="Arial" w:cs="Arial"/>
          <w:sz w:val="24"/>
          <w:szCs w:val="24"/>
        </w:rPr>
        <w:lastRenderedPageBreak/>
        <w:t>труда. Размер Персонального повышающего коэффициента устанавливается до 1,1 минимальных окладов и выплачивается в пределах фонда оплаты труда.</w:t>
      </w:r>
    </w:p>
    <w:p w:rsidR="00A775A2" w:rsidRPr="009B1033" w:rsidRDefault="00A775A2" w:rsidP="009B1033">
      <w:pPr>
        <w:pStyle w:val="ConsPlusNormal"/>
        <w:ind w:firstLine="709"/>
        <w:jc w:val="both"/>
        <w:outlineLvl w:val="0"/>
        <w:rPr>
          <w:rFonts w:ascii="Arial" w:hAnsi="Arial" w:cs="Arial"/>
          <w:sz w:val="24"/>
          <w:szCs w:val="24"/>
        </w:rPr>
      </w:pPr>
      <w:r w:rsidRPr="009B1033">
        <w:rPr>
          <w:rFonts w:ascii="Arial" w:hAnsi="Arial" w:cs="Arial"/>
          <w:sz w:val="24"/>
          <w:szCs w:val="24"/>
        </w:rPr>
        <w:t>Руководителю муниципального бюджетного учреждения культуры предоставлено право принимать решение о целесообразности применения персонального повышающего коэффициента в подведомственном ему учреждении.</w:t>
      </w:r>
    </w:p>
    <w:p w:rsidR="00A775A2" w:rsidRPr="009B1033" w:rsidRDefault="00A775A2" w:rsidP="009B1033">
      <w:pPr>
        <w:pStyle w:val="ConsPlusNormal"/>
        <w:ind w:firstLine="709"/>
        <w:jc w:val="both"/>
        <w:outlineLvl w:val="0"/>
        <w:rPr>
          <w:rFonts w:ascii="Arial" w:hAnsi="Arial" w:cs="Arial"/>
          <w:sz w:val="24"/>
          <w:szCs w:val="24"/>
        </w:rPr>
      </w:pPr>
      <w:r w:rsidRPr="009B1033">
        <w:rPr>
          <w:rFonts w:ascii="Arial" w:hAnsi="Arial" w:cs="Arial"/>
          <w:sz w:val="24"/>
          <w:szCs w:val="24"/>
        </w:rPr>
        <w:t>Размеры Персонального</w:t>
      </w:r>
      <w:r w:rsidR="00745620" w:rsidRPr="009B1033">
        <w:rPr>
          <w:rFonts w:ascii="Arial" w:hAnsi="Arial" w:cs="Arial"/>
          <w:sz w:val="24"/>
          <w:szCs w:val="24"/>
        </w:rPr>
        <w:t xml:space="preserve"> </w:t>
      </w:r>
      <w:r w:rsidRPr="009B1033">
        <w:rPr>
          <w:rFonts w:ascii="Arial" w:hAnsi="Arial" w:cs="Arial"/>
          <w:sz w:val="24"/>
          <w:szCs w:val="24"/>
        </w:rPr>
        <w:t>повышающего коэффициента</w:t>
      </w:r>
    </w:p>
    <w:p w:rsidR="00A775A2" w:rsidRPr="009B1033" w:rsidRDefault="009B1033" w:rsidP="009B1033">
      <w:pPr>
        <w:pStyle w:val="ConsPlusNormal"/>
        <w:ind w:left="1560"/>
        <w:jc w:val="both"/>
        <w:outlineLvl w:val="0"/>
        <w:rPr>
          <w:rFonts w:ascii="Arial" w:hAnsi="Arial" w:cs="Arial"/>
          <w:sz w:val="24"/>
          <w:szCs w:val="24"/>
        </w:rPr>
      </w:pPr>
      <w:r>
        <w:rPr>
          <w:rFonts w:ascii="Arial" w:hAnsi="Arial" w:cs="Arial"/>
          <w:sz w:val="24"/>
          <w:szCs w:val="24"/>
        </w:rPr>
        <w:t>1.</w:t>
      </w:r>
      <w:r w:rsidR="00A775A2" w:rsidRPr="009B1033">
        <w:rPr>
          <w:rFonts w:ascii="Arial" w:hAnsi="Arial" w:cs="Arial"/>
          <w:sz w:val="24"/>
          <w:szCs w:val="24"/>
        </w:rPr>
        <w:t>В зависимости от уровня образования:</w:t>
      </w:r>
    </w:p>
    <w:p w:rsidR="00A775A2" w:rsidRPr="009B1033" w:rsidRDefault="00A775A2" w:rsidP="009B1033">
      <w:pPr>
        <w:pStyle w:val="ConsPlusNormal"/>
        <w:ind w:firstLine="709"/>
        <w:jc w:val="both"/>
        <w:outlineLvl w:val="0"/>
        <w:rPr>
          <w:rFonts w:ascii="Arial" w:hAnsi="Arial" w:cs="Arial"/>
          <w:sz w:val="24"/>
          <w:szCs w:val="24"/>
        </w:rPr>
      </w:pPr>
      <w:r w:rsidRPr="009B1033">
        <w:rPr>
          <w:rFonts w:ascii="Arial" w:hAnsi="Arial" w:cs="Arial"/>
          <w:sz w:val="24"/>
          <w:szCs w:val="24"/>
        </w:rPr>
        <w:t>Основой для получения человеком необходимых компетенций является непрерывно</w:t>
      </w:r>
      <w:r w:rsidR="009B1033">
        <w:rPr>
          <w:rFonts w:ascii="Arial" w:hAnsi="Arial" w:cs="Arial"/>
          <w:sz w:val="24"/>
          <w:szCs w:val="24"/>
        </w:rPr>
        <w:t xml:space="preserve">е образование. В соответствии с </w:t>
      </w:r>
      <w:hyperlink r:id="rId14" w:tgtFrame="_blank" w:history="1">
        <w:r w:rsidRPr="009B1033">
          <w:rPr>
            <w:rStyle w:val="a3"/>
            <w:rFonts w:ascii="Arial" w:hAnsi="Arial" w:cs="Arial"/>
            <w:color w:val="auto"/>
            <w:sz w:val="24"/>
            <w:szCs w:val="24"/>
          </w:rPr>
          <w:t>Федеральным законом «Об образовании в Российской Федерации»</w:t>
        </w:r>
      </w:hyperlink>
      <w:r w:rsidR="009B1033">
        <w:rPr>
          <w:rFonts w:ascii="Arial" w:hAnsi="Arial" w:cs="Arial"/>
          <w:sz w:val="24"/>
          <w:szCs w:val="24"/>
        </w:rPr>
        <w:t xml:space="preserve"> </w:t>
      </w:r>
      <w:r w:rsidRPr="009B1033">
        <w:rPr>
          <w:rFonts w:ascii="Arial" w:hAnsi="Arial" w:cs="Arial"/>
          <w:sz w:val="24"/>
          <w:szCs w:val="24"/>
        </w:rPr>
        <w:t>образование подразделяется на общее образование, профессиональное и дополнительное образование, обеспечивающие возможность реализации права на образование в течение всей жизни (непрерывное образование). Данный коэффициент устанавливается для работников учреждения вне зависимости от того, являются ли они внешними совместителями или нет.</w:t>
      </w:r>
    </w:p>
    <w:tbl>
      <w:tblPr>
        <w:tblStyle w:val="a6"/>
        <w:tblW w:w="0" w:type="auto"/>
        <w:tblLayout w:type="fixed"/>
        <w:tblLook w:val="04A0" w:firstRow="1" w:lastRow="0" w:firstColumn="1" w:lastColumn="0" w:noHBand="0" w:noVBand="1"/>
      </w:tblPr>
      <w:tblGrid>
        <w:gridCol w:w="7196"/>
        <w:gridCol w:w="2126"/>
      </w:tblGrid>
      <w:tr w:rsidR="00A775A2" w:rsidRPr="009B1033" w:rsidTr="00A775A2">
        <w:trPr>
          <w:trHeight w:val="281"/>
        </w:trPr>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9B1033" w:rsidRDefault="00A775A2" w:rsidP="009B1033">
            <w:pPr>
              <w:pStyle w:val="ConsPlusNormal"/>
              <w:ind w:firstLine="709"/>
              <w:jc w:val="both"/>
              <w:outlineLvl w:val="0"/>
              <w:rPr>
                <w:rFonts w:ascii="Courier New" w:hAnsi="Courier New" w:cs="Courier New"/>
                <w:szCs w:val="22"/>
              </w:rPr>
            </w:pPr>
            <w:r w:rsidRPr="009B1033">
              <w:rPr>
                <w:rFonts w:ascii="Courier New" w:hAnsi="Courier New" w:cs="Courier New"/>
                <w:szCs w:val="22"/>
              </w:rPr>
              <w:t>Наименование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9B1033" w:rsidRDefault="00A775A2" w:rsidP="009B1033">
            <w:pPr>
              <w:pStyle w:val="ConsPlusNormal"/>
              <w:ind w:firstLine="709"/>
              <w:jc w:val="both"/>
              <w:outlineLvl w:val="0"/>
              <w:rPr>
                <w:rFonts w:ascii="Courier New" w:hAnsi="Courier New" w:cs="Courier New"/>
                <w:szCs w:val="22"/>
              </w:rPr>
            </w:pPr>
            <w:r w:rsidRPr="009B1033">
              <w:rPr>
                <w:rFonts w:ascii="Courier New" w:hAnsi="Courier New" w:cs="Courier New"/>
                <w:szCs w:val="22"/>
              </w:rPr>
              <w:t>коэффициент</w:t>
            </w:r>
          </w:p>
        </w:tc>
      </w:tr>
      <w:tr w:rsidR="00A775A2" w:rsidRPr="009B1033" w:rsidTr="00A775A2">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9B1033" w:rsidRDefault="00A775A2" w:rsidP="009B1033">
            <w:pPr>
              <w:pStyle w:val="ConsPlusNormal"/>
              <w:ind w:firstLine="709"/>
              <w:jc w:val="both"/>
              <w:outlineLvl w:val="0"/>
              <w:rPr>
                <w:rFonts w:ascii="Courier New" w:hAnsi="Courier New" w:cs="Courier New"/>
                <w:szCs w:val="22"/>
              </w:rPr>
            </w:pPr>
            <w:r w:rsidRPr="009B1033">
              <w:rPr>
                <w:rFonts w:ascii="Courier New" w:hAnsi="Courier New" w:cs="Courier New"/>
                <w:szCs w:val="22"/>
              </w:rPr>
              <w:t>Среднее образование  (школа)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9B1033" w:rsidRDefault="00A775A2" w:rsidP="009B1033">
            <w:pPr>
              <w:pStyle w:val="ConsPlusNormal"/>
              <w:ind w:firstLine="709"/>
              <w:jc w:val="both"/>
              <w:outlineLvl w:val="0"/>
              <w:rPr>
                <w:rFonts w:ascii="Courier New" w:hAnsi="Courier New" w:cs="Courier New"/>
                <w:szCs w:val="22"/>
              </w:rPr>
            </w:pPr>
            <w:r w:rsidRPr="009B1033">
              <w:rPr>
                <w:rFonts w:ascii="Courier New" w:hAnsi="Courier New" w:cs="Courier New"/>
                <w:szCs w:val="22"/>
              </w:rPr>
              <w:t>0</w:t>
            </w:r>
          </w:p>
        </w:tc>
      </w:tr>
      <w:tr w:rsidR="00A775A2" w:rsidRPr="009B1033" w:rsidTr="00A775A2">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9B1033" w:rsidRDefault="00A775A2" w:rsidP="009B1033">
            <w:pPr>
              <w:pStyle w:val="ConsPlusNormal"/>
              <w:ind w:firstLine="709"/>
              <w:jc w:val="both"/>
              <w:outlineLvl w:val="0"/>
              <w:rPr>
                <w:rFonts w:ascii="Courier New" w:hAnsi="Courier New" w:cs="Courier New"/>
                <w:szCs w:val="22"/>
              </w:rPr>
            </w:pPr>
            <w:r w:rsidRPr="009B1033">
              <w:rPr>
                <w:rFonts w:ascii="Courier New" w:hAnsi="Courier New" w:cs="Courier New"/>
                <w:szCs w:val="22"/>
              </w:rPr>
              <w:t>Среднее специальное образование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9B1033" w:rsidRDefault="00A775A2" w:rsidP="009B1033">
            <w:pPr>
              <w:pStyle w:val="ConsPlusNormal"/>
              <w:ind w:firstLine="709"/>
              <w:jc w:val="both"/>
              <w:outlineLvl w:val="0"/>
              <w:rPr>
                <w:rFonts w:ascii="Courier New" w:hAnsi="Courier New" w:cs="Courier New"/>
                <w:szCs w:val="22"/>
              </w:rPr>
            </w:pPr>
            <w:r w:rsidRPr="009B1033">
              <w:rPr>
                <w:rFonts w:ascii="Courier New" w:hAnsi="Courier New" w:cs="Courier New"/>
                <w:szCs w:val="22"/>
              </w:rPr>
              <w:t>До 0,20</w:t>
            </w:r>
          </w:p>
        </w:tc>
      </w:tr>
      <w:tr w:rsidR="00A775A2" w:rsidRPr="009B1033" w:rsidTr="00A775A2">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9B1033" w:rsidRDefault="00A775A2" w:rsidP="009B1033">
            <w:pPr>
              <w:pStyle w:val="ConsPlusNormal"/>
              <w:ind w:firstLine="709"/>
              <w:jc w:val="both"/>
              <w:outlineLvl w:val="0"/>
              <w:rPr>
                <w:rFonts w:ascii="Courier New" w:hAnsi="Courier New" w:cs="Courier New"/>
                <w:szCs w:val="22"/>
              </w:rPr>
            </w:pPr>
            <w:r w:rsidRPr="009B1033">
              <w:rPr>
                <w:rFonts w:ascii="Courier New" w:hAnsi="Courier New" w:cs="Courier New"/>
                <w:szCs w:val="22"/>
              </w:rPr>
              <w:t>Среднее специальное профессиональное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9B1033" w:rsidRDefault="00A775A2" w:rsidP="009B1033">
            <w:pPr>
              <w:pStyle w:val="ConsPlusNormal"/>
              <w:ind w:firstLine="709"/>
              <w:jc w:val="both"/>
              <w:outlineLvl w:val="0"/>
              <w:rPr>
                <w:rFonts w:ascii="Courier New" w:hAnsi="Courier New" w:cs="Courier New"/>
                <w:szCs w:val="22"/>
              </w:rPr>
            </w:pPr>
            <w:r w:rsidRPr="009B1033">
              <w:rPr>
                <w:rFonts w:ascii="Courier New" w:hAnsi="Courier New" w:cs="Courier New"/>
                <w:szCs w:val="22"/>
              </w:rPr>
              <w:t>До 0,30</w:t>
            </w:r>
          </w:p>
        </w:tc>
      </w:tr>
      <w:tr w:rsidR="00A775A2" w:rsidRPr="009B1033" w:rsidTr="00A775A2">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9B1033" w:rsidRDefault="00A775A2" w:rsidP="009B1033">
            <w:pPr>
              <w:pStyle w:val="ConsPlusNormal"/>
              <w:ind w:firstLine="709"/>
              <w:jc w:val="both"/>
              <w:outlineLvl w:val="0"/>
              <w:rPr>
                <w:rFonts w:ascii="Courier New" w:hAnsi="Courier New" w:cs="Courier New"/>
                <w:szCs w:val="22"/>
              </w:rPr>
            </w:pPr>
            <w:r w:rsidRPr="009B1033">
              <w:rPr>
                <w:rFonts w:ascii="Courier New" w:hAnsi="Courier New" w:cs="Courier New"/>
                <w:szCs w:val="22"/>
              </w:rPr>
              <w:t>Неоконченное высшее профессиональное образование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9B1033" w:rsidRDefault="00A775A2" w:rsidP="009B1033">
            <w:pPr>
              <w:pStyle w:val="ConsPlusNormal"/>
              <w:ind w:firstLine="709"/>
              <w:jc w:val="both"/>
              <w:outlineLvl w:val="0"/>
              <w:rPr>
                <w:rFonts w:ascii="Courier New" w:hAnsi="Courier New" w:cs="Courier New"/>
                <w:szCs w:val="22"/>
              </w:rPr>
            </w:pPr>
            <w:r w:rsidRPr="009B1033">
              <w:rPr>
                <w:rFonts w:ascii="Courier New" w:hAnsi="Courier New" w:cs="Courier New"/>
                <w:szCs w:val="22"/>
              </w:rPr>
              <w:t>До 0,35</w:t>
            </w:r>
          </w:p>
        </w:tc>
      </w:tr>
      <w:tr w:rsidR="00A775A2" w:rsidRPr="009B1033" w:rsidTr="00A775A2">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9B1033" w:rsidRDefault="00A775A2" w:rsidP="009B1033">
            <w:pPr>
              <w:pStyle w:val="ConsPlusNormal"/>
              <w:ind w:firstLine="709"/>
              <w:jc w:val="both"/>
              <w:outlineLvl w:val="0"/>
              <w:rPr>
                <w:rFonts w:ascii="Courier New" w:hAnsi="Courier New" w:cs="Courier New"/>
                <w:szCs w:val="22"/>
              </w:rPr>
            </w:pPr>
            <w:r w:rsidRPr="009B1033">
              <w:rPr>
                <w:rFonts w:ascii="Courier New" w:hAnsi="Courier New" w:cs="Courier New"/>
                <w:szCs w:val="22"/>
              </w:rPr>
              <w:t>Высшее образование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9B1033" w:rsidRDefault="00A775A2" w:rsidP="009B1033">
            <w:pPr>
              <w:pStyle w:val="ConsPlusNormal"/>
              <w:ind w:firstLine="709"/>
              <w:jc w:val="both"/>
              <w:outlineLvl w:val="0"/>
              <w:rPr>
                <w:rFonts w:ascii="Courier New" w:hAnsi="Courier New" w:cs="Courier New"/>
                <w:szCs w:val="22"/>
              </w:rPr>
            </w:pPr>
            <w:r w:rsidRPr="009B1033">
              <w:rPr>
                <w:rFonts w:ascii="Courier New" w:hAnsi="Courier New" w:cs="Courier New"/>
                <w:szCs w:val="22"/>
              </w:rPr>
              <w:t>До 0,40</w:t>
            </w:r>
          </w:p>
        </w:tc>
      </w:tr>
      <w:tr w:rsidR="00A775A2" w:rsidRPr="009B1033" w:rsidTr="00A775A2">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9B1033" w:rsidRDefault="00A775A2" w:rsidP="009B1033">
            <w:pPr>
              <w:pStyle w:val="ConsPlusNormal"/>
              <w:ind w:firstLine="709"/>
              <w:jc w:val="both"/>
              <w:outlineLvl w:val="0"/>
              <w:rPr>
                <w:rFonts w:ascii="Courier New" w:hAnsi="Courier New" w:cs="Courier New"/>
                <w:szCs w:val="22"/>
              </w:rPr>
            </w:pPr>
            <w:r w:rsidRPr="009B1033">
              <w:rPr>
                <w:rFonts w:ascii="Courier New" w:hAnsi="Courier New" w:cs="Courier New"/>
                <w:szCs w:val="22"/>
              </w:rPr>
              <w:t>Высшее профессиональное образование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9B1033" w:rsidRDefault="00A775A2" w:rsidP="009B1033">
            <w:pPr>
              <w:pStyle w:val="ConsPlusNormal"/>
              <w:ind w:firstLine="709"/>
              <w:jc w:val="both"/>
              <w:outlineLvl w:val="0"/>
              <w:rPr>
                <w:rFonts w:ascii="Courier New" w:hAnsi="Courier New" w:cs="Courier New"/>
                <w:szCs w:val="22"/>
              </w:rPr>
            </w:pPr>
            <w:r w:rsidRPr="009B1033">
              <w:rPr>
                <w:rFonts w:ascii="Courier New" w:hAnsi="Courier New" w:cs="Courier New"/>
                <w:szCs w:val="22"/>
              </w:rPr>
              <w:t>До 0,50</w:t>
            </w:r>
          </w:p>
        </w:tc>
      </w:tr>
    </w:tbl>
    <w:p w:rsidR="00A775A2" w:rsidRPr="009B1033" w:rsidRDefault="009B1033" w:rsidP="009B1033">
      <w:pPr>
        <w:pStyle w:val="ConsPlusNormal"/>
        <w:ind w:left="1609"/>
        <w:jc w:val="both"/>
        <w:outlineLvl w:val="0"/>
        <w:rPr>
          <w:rFonts w:ascii="Arial" w:hAnsi="Arial" w:cs="Arial"/>
          <w:sz w:val="24"/>
          <w:szCs w:val="24"/>
        </w:rPr>
      </w:pPr>
      <w:r>
        <w:rPr>
          <w:rFonts w:ascii="Arial" w:hAnsi="Arial" w:cs="Arial"/>
          <w:sz w:val="24"/>
          <w:szCs w:val="24"/>
        </w:rPr>
        <w:t>2.</w:t>
      </w:r>
      <w:r w:rsidR="00A775A2" w:rsidRPr="009B1033">
        <w:rPr>
          <w:rFonts w:ascii="Arial" w:hAnsi="Arial" w:cs="Arial"/>
          <w:sz w:val="24"/>
          <w:szCs w:val="24"/>
        </w:rPr>
        <w:t>В зависимости от уровня профессионального развития:</w:t>
      </w:r>
    </w:p>
    <w:p w:rsidR="00A775A2" w:rsidRPr="009B1033" w:rsidRDefault="00A775A2" w:rsidP="009B1033">
      <w:pPr>
        <w:pStyle w:val="ConsPlusNormal"/>
        <w:ind w:firstLine="709"/>
        <w:jc w:val="both"/>
        <w:outlineLvl w:val="0"/>
        <w:rPr>
          <w:rFonts w:ascii="Arial" w:hAnsi="Arial" w:cs="Arial"/>
          <w:sz w:val="24"/>
          <w:szCs w:val="24"/>
        </w:rPr>
      </w:pPr>
      <w:r w:rsidRPr="009B1033">
        <w:rPr>
          <w:rFonts w:ascii="Arial" w:hAnsi="Arial" w:cs="Arial"/>
          <w:sz w:val="24"/>
          <w:szCs w:val="24"/>
        </w:rPr>
        <w:t>Персональный коэффициент в зависимости от уровня профессионального развития устанавливается на календарный год и зависит от факта прохождения работником курсов повышения квалификации за предыдущие</w:t>
      </w:r>
      <w:r w:rsidR="009B1033">
        <w:rPr>
          <w:rFonts w:ascii="Arial" w:hAnsi="Arial" w:cs="Arial"/>
          <w:sz w:val="24"/>
          <w:szCs w:val="24"/>
        </w:rPr>
        <w:t xml:space="preserve"> </w:t>
      </w:r>
      <w:r w:rsidRPr="009B1033">
        <w:rPr>
          <w:rFonts w:ascii="Arial" w:hAnsi="Arial" w:cs="Arial"/>
          <w:sz w:val="24"/>
          <w:szCs w:val="24"/>
        </w:rPr>
        <w:t>пять календарных лет.</w:t>
      </w:r>
    </w:p>
    <w:tbl>
      <w:tblPr>
        <w:tblStyle w:val="a6"/>
        <w:tblW w:w="0" w:type="auto"/>
        <w:tblLook w:val="04A0" w:firstRow="1" w:lastRow="0" w:firstColumn="1" w:lastColumn="0" w:noHBand="0" w:noVBand="1"/>
      </w:tblPr>
      <w:tblGrid>
        <w:gridCol w:w="7196"/>
        <w:gridCol w:w="2126"/>
      </w:tblGrid>
      <w:tr w:rsidR="00A775A2" w:rsidRPr="009B1033" w:rsidTr="00A775A2">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9B1033" w:rsidRDefault="00A775A2" w:rsidP="009B1033">
            <w:pPr>
              <w:pStyle w:val="ConsPlusNormal"/>
              <w:ind w:firstLine="709"/>
              <w:jc w:val="both"/>
              <w:outlineLvl w:val="0"/>
              <w:rPr>
                <w:rFonts w:ascii="Courier New" w:hAnsi="Courier New" w:cs="Courier New"/>
                <w:szCs w:val="22"/>
              </w:rPr>
            </w:pPr>
            <w:r w:rsidRPr="009B1033">
              <w:rPr>
                <w:rFonts w:ascii="Courier New" w:hAnsi="Courier New" w:cs="Courier New"/>
                <w:szCs w:val="22"/>
              </w:rPr>
              <w:t>Наименование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9B1033" w:rsidRDefault="00A775A2" w:rsidP="009B1033">
            <w:pPr>
              <w:pStyle w:val="ConsPlusNormal"/>
              <w:ind w:firstLine="709"/>
              <w:jc w:val="both"/>
              <w:outlineLvl w:val="0"/>
              <w:rPr>
                <w:rFonts w:ascii="Courier New" w:hAnsi="Courier New" w:cs="Courier New"/>
                <w:szCs w:val="22"/>
              </w:rPr>
            </w:pPr>
            <w:r w:rsidRPr="009B1033">
              <w:rPr>
                <w:rFonts w:ascii="Courier New" w:hAnsi="Courier New" w:cs="Courier New"/>
                <w:szCs w:val="22"/>
              </w:rPr>
              <w:t>коэффициент</w:t>
            </w:r>
          </w:p>
        </w:tc>
      </w:tr>
      <w:tr w:rsidR="00A775A2" w:rsidRPr="009B1033" w:rsidTr="00A775A2">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9B1033" w:rsidRDefault="00A775A2" w:rsidP="009B1033">
            <w:pPr>
              <w:pStyle w:val="ConsPlusNormal"/>
              <w:ind w:firstLine="709"/>
              <w:jc w:val="both"/>
              <w:outlineLvl w:val="0"/>
              <w:rPr>
                <w:rFonts w:ascii="Courier New" w:hAnsi="Courier New" w:cs="Courier New"/>
                <w:szCs w:val="22"/>
              </w:rPr>
            </w:pPr>
            <w:r w:rsidRPr="009B1033">
              <w:rPr>
                <w:rFonts w:ascii="Courier New" w:hAnsi="Courier New" w:cs="Courier New"/>
                <w:szCs w:val="22"/>
                <w:shd w:val="clear" w:color="auto" w:fill="FFFFFF"/>
              </w:rPr>
              <w:t>Обучение на курсах повышения квалификации (по профилю)</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9B1033" w:rsidRDefault="00A775A2" w:rsidP="009B1033">
            <w:pPr>
              <w:pStyle w:val="ConsPlusNormal"/>
              <w:ind w:firstLine="709"/>
              <w:jc w:val="both"/>
              <w:outlineLvl w:val="0"/>
              <w:rPr>
                <w:rFonts w:ascii="Courier New" w:hAnsi="Courier New" w:cs="Courier New"/>
                <w:szCs w:val="22"/>
              </w:rPr>
            </w:pPr>
            <w:r w:rsidRPr="009B1033">
              <w:rPr>
                <w:rFonts w:ascii="Courier New" w:hAnsi="Courier New" w:cs="Courier New"/>
                <w:szCs w:val="22"/>
              </w:rPr>
              <w:t>До 0,20</w:t>
            </w:r>
          </w:p>
        </w:tc>
      </w:tr>
    </w:tbl>
    <w:p w:rsidR="00A775A2" w:rsidRPr="009B1033" w:rsidRDefault="009B1033" w:rsidP="009B1033">
      <w:pPr>
        <w:pStyle w:val="ConsPlusNormal"/>
        <w:ind w:left="1609"/>
        <w:jc w:val="both"/>
        <w:outlineLvl w:val="0"/>
        <w:rPr>
          <w:rFonts w:ascii="Arial" w:hAnsi="Arial" w:cs="Arial"/>
          <w:sz w:val="24"/>
          <w:szCs w:val="24"/>
        </w:rPr>
      </w:pPr>
      <w:r>
        <w:rPr>
          <w:rFonts w:ascii="Arial" w:hAnsi="Arial" w:cs="Arial"/>
          <w:sz w:val="24"/>
          <w:szCs w:val="24"/>
        </w:rPr>
        <w:t>3.</w:t>
      </w:r>
      <w:r w:rsidR="00A775A2" w:rsidRPr="009B1033">
        <w:rPr>
          <w:rFonts w:ascii="Arial" w:hAnsi="Arial" w:cs="Arial"/>
          <w:sz w:val="24"/>
          <w:szCs w:val="24"/>
        </w:rPr>
        <w:t>За непрерывный стаж работы в отрасли:</w:t>
      </w:r>
    </w:p>
    <w:p w:rsidR="00A775A2" w:rsidRPr="009B1033" w:rsidRDefault="00A775A2" w:rsidP="009B1033">
      <w:pPr>
        <w:pStyle w:val="ConsPlusNormal"/>
        <w:ind w:firstLine="709"/>
        <w:jc w:val="both"/>
        <w:outlineLvl w:val="0"/>
        <w:rPr>
          <w:rFonts w:ascii="Arial" w:hAnsi="Arial" w:cs="Arial"/>
          <w:sz w:val="24"/>
          <w:szCs w:val="24"/>
        </w:rPr>
      </w:pPr>
      <w:r w:rsidRPr="009B1033">
        <w:rPr>
          <w:rFonts w:ascii="Arial" w:hAnsi="Arial" w:cs="Arial"/>
          <w:sz w:val="24"/>
          <w:szCs w:val="24"/>
        </w:rPr>
        <w:t>Непрерывным стажем для основного персонала считается период работы в отрасли</w:t>
      </w:r>
      <w:r w:rsidR="009B1033">
        <w:rPr>
          <w:rFonts w:ascii="Arial" w:hAnsi="Arial" w:cs="Arial"/>
          <w:sz w:val="24"/>
          <w:szCs w:val="24"/>
        </w:rPr>
        <w:t xml:space="preserve"> </w:t>
      </w:r>
      <w:r w:rsidRPr="009B1033">
        <w:rPr>
          <w:rFonts w:ascii="Arial" w:hAnsi="Arial" w:cs="Arial"/>
          <w:sz w:val="24"/>
          <w:szCs w:val="24"/>
        </w:rPr>
        <w:t>(работникам вспомогательного персонала считается период работы по специальности) не менее 3 лет, в течение которых трудовые отношения не прерывались на срок более 2 календарных месяцев подряд.</w:t>
      </w:r>
    </w:p>
    <w:tbl>
      <w:tblPr>
        <w:tblStyle w:val="a6"/>
        <w:tblW w:w="0" w:type="auto"/>
        <w:tblLook w:val="04A0" w:firstRow="1" w:lastRow="0" w:firstColumn="1" w:lastColumn="0" w:noHBand="0" w:noVBand="1"/>
      </w:tblPr>
      <w:tblGrid>
        <w:gridCol w:w="7196"/>
        <w:gridCol w:w="2126"/>
      </w:tblGrid>
      <w:tr w:rsidR="00A775A2" w:rsidRPr="009B1033" w:rsidTr="00A775A2">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9B1033" w:rsidRDefault="00A775A2" w:rsidP="009B1033">
            <w:pPr>
              <w:pStyle w:val="ConsPlusNormal"/>
              <w:ind w:firstLine="709"/>
              <w:jc w:val="both"/>
              <w:outlineLvl w:val="0"/>
              <w:rPr>
                <w:rFonts w:ascii="Courier New" w:hAnsi="Courier New" w:cs="Courier New"/>
                <w:szCs w:val="22"/>
              </w:rPr>
            </w:pPr>
            <w:r w:rsidRPr="009B1033">
              <w:rPr>
                <w:rFonts w:ascii="Courier New" w:hAnsi="Courier New" w:cs="Courier New"/>
                <w:szCs w:val="22"/>
              </w:rPr>
              <w:t>Наименование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9B1033" w:rsidRDefault="00A775A2" w:rsidP="009B1033">
            <w:pPr>
              <w:pStyle w:val="ConsPlusNormal"/>
              <w:ind w:firstLine="709"/>
              <w:jc w:val="both"/>
              <w:outlineLvl w:val="0"/>
              <w:rPr>
                <w:rFonts w:ascii="Courier New" w:hAnsi="Courier New" w:cs="Courier New"/>
                <w:szCs w:val="22"/>
              </w:rPr>
            </w:pPr>
            <w:r w:rsidRPr="009B1033">
              <w:rPr>
                <w:rFonts w:ascii="Courier New" w:hAnsi="Courier New" w:cs="Courier New"/>
                <w:szCs w:val="22"/>
              </w:rPr>
              <w:t>Коэффициент</w:t>
            </w:r>
          </w:p>
        </w:tc>
      </w:tr>
      <w:tr w:rsidR="00A775A2" w:rsidRPr="009B1033" w:rsidTr="00A775A2">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9B1033" w:rsidRDefault="00A775A2" w:rsidP="009B1033">
            <w:pPr>
              <w:pStyle w:val="ConsPlusNormal"/>
              <w:ind w:firstLine="709"/>
              <w:jc w:val="both"/>
              <w:outlineLvl w:val="0"/>
              <w:rPr>
                <w:rFonts w:ascii="Courier New" w:hAnsi="Courier New" w:cs="Courier New"/>
                <w:szCs w:val="22"/>
              </w:rPr>
            </w:pPr>
            <w:r w:rsidRPr="009B1033">
              <w:rPr>
                <w:rFonts w:ascii="Courier New" w:hAnsi="Courier New" w:cs="Courier New"/>
                <w:szCs w:val="22"/>
              </w:rPr>
              <w:t>От 0-3лет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9B1033" w:rsidRDefault="00A775A2" w:rsidP="009B1033">
            <w:pPr>
              <w:pStyle w:val="ConsPlusNormal"/>
              <w:ind w:firstLine="709"/>
              <w:jc w:val="both"/>
              <w:outlineLvl w:val="0"/>
              <w:rPr>
                <w:rFonts w:ascii="Courier New" w:hAnsi="Courier New" w:cs="Courier New"/>
                <w:szCs w:val="22"/>
              </w:rPr>
            </w:pPr>
            <w:r w:rsidRPr="009B1033">
              <w:rPr>
                <w:rFonts w:ascii="Courier New" w:hAnsi="Courier New" w:cs="Courier New"/>
                <w:szCs w:val="22"/>
              </w:rPr>
              <w:t>0</w:t>
            </w:r>
          </w:p>
        </w:tc>
      </w:tr>
      <w:tr w:rsidR="00A775A2" w:rsidRPr="009B1033" w:rsidTr="00A775A2">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9B1033" w:rsidRDefault="00A775A2" w:rsidP="009B1033">
            <w:pPr>
              <w:pStyle w:val="ConsPlusNormal"/>
              <w:ind w:firstLine="709"/>
              <w:jc w:val="both"/>
              <w:outlineLvl w:val="0"/>
              <w:rPr>
                <w:rFonts w:ascii="Courier New" w:hAnsi="Courier New" w:cs="Courier New"/>
                <w:szCs w:val="22"/>
              </w:rPr>
            </w:pPr>
            <w:r w:rsidRPr="009B1033">
              <w:rPr>
                <w:rFonts w:ascii="Courier New" w:hAnsi="Courier New" w:cs="Courier New"/>
                <w:szCs w:val="22"/>
              </w:rPr>
              <w:t>От 3-5лет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9B1033" w:rsidRDefault="00A775A2" w:rsidP="009B1033">
            <w:pPr>
              <w:pStyle w:val="ConsPlusNormal"/>
              <w:ind w:firstLine="709"/>
              <w:jc w:val="both"/>
              <w:outlineLvl w:val="0"/>
              <w:rPr>
                <w:rFonts w:ascii="Courier New" w:hAnsi="Courier New" w:cs="Courier New"/>
                <w:szCs w:val="22"/>
              </w:rPr>
            </w:pPr>
            <w:r w:rsidRPr="009B1033">
              <w:rPr>
                <w:rFonts w:ascii="Courier New" w:hAnsi="Courier New" w:cs="Courier New"/>
                <w:szCs w:val="22"/>
              </w:rPr>
              <w:t>До 0,20</w:t>
            </w:r>
          </w:p>
        </w:tc>
      </w:tr>
      <w:tr w:rsidR="00A775A2" w:rsidRPr="009B1033" w:rsidTr="00A775A2">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9B1033" w:rsidRDefault="00A775A2" w:rsidP="009B1033">
            <w:pPr>
              <w:pStyle w:val="ConsPlusNormal"/>
              <w:ind w:firstLine="709"/>
              <w:jc w:val="both"/>
              <w:outlineLvl w:val="0"/>
              <w:rPr>
                <w:rFonts w:ascii="Courier New" w:hAnsi="Courier New" w:cs="Courier New"/>
                <w:szCs w:val="22"/>
              </w:rPr>
            </w:pPr>
            <w:r w:rsidRPr="009B1033">
              <w:rPr>
                <w:rFonts w:ascii="Courier New" w:hAnsi="Courier New" w:cs="Courier New"/>
                <w:szCs w:val="22"/>
              </w:rPr>
              <w:t>От 5-7 лет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9B1033" w:rsidRDefault="00A775A2" w:rsidP="009B1033">
            <w:pPr>
              <w:pStyle w:val="ConsPlusNormal"/>
              <w:ind w:firstLine="709"/>
              <w:jc w:val="both"/>
              <w:outlineLvl w:val="0"/>
              <w:rPr>
                <w:rFonts w:ascii="Courier New" w:hAnsi="Courier New" w:cs="Courier New"/>
                <w:szCs w:val="22"/>
              </w:rPr>
            </w:pPr>
            <w:r w:rsidRPr="009B1033">
              <w:rPr>
                <w:rFonts w:ascii="Courier New" w:hAnsi="Courier New" w:cs="Courier New"/>
                <w:szCs w:val="22"/>
              </w:rPr>
              <w:t>До 0,25</w:t>
            </w:r>
          </w:p>
        </w:tc>
      </w:tr>
      <w:tr w:rsidR="00A775A2" w:rsidRPr="009B1033" w:rsidTr="00A775A2">
        <w:trPr>
          <w:trHeight w:val="307"/>
        </w:trPr>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9B1033" w:rsidRDefault="00A775A2" w:rsidP="009B1033">
            <w:pPr>
              <w:pStyle w:val="ConsPlusNormal"/>
              <w:ind w:firstLine="709"/>
              <w:jc w:val="both"/>
              <w:outlineLvl w:val="0"/>
              <w:rPr>
                <w:rFonts w:ascii="Courier New" w:hAnsi="Courier New" w:cs="Courier New"/>
                <w:szCs w:val="22"/>
              </w:rPr>
            </w:pPr>
            <w:r w:rsidRPr="009B1033">
              <w:rPr>
                <w:rFonts w:ascii="Courier New" w:hAnsi="Courier New" w:cs="Courier New"/>
                <w:szCs w:val="22"/>
              </w:rPr>
              <w:t>От 7-10 лет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9B1033" w:rsidRDefault="00A775A2" w:rsidP="009B1033">
            <w:pPr>
              <w:pStyle w:val="ConsPlusNormal"/>
              <w:ind w:firstLine="709"/>
              <w:jc w:val="both"/>
              <w:outlineLvl w:val="0"/>
              <w:rPr>
                <w:rFonts w:ascii="Courier New" w:hAnsi="Courier New" w:cs="Courier New"/>
                <w:szCs w:val="22"/>
              </w:rPr>
            </w:pPr>
            <w:r w:rsidRPr="009B1033">
              <w:rPr>
                <w:rFonts w:ascii="Courier New" w:hAnsi="Courier New" w:cs="Courier New"/>
                <w:szCs w:val="22"/>
              </w:rPr>
              <w:t>До 0,30</w:t>
            </w:r>
          </w:p>
        </w:tc>
      </w:tr>
      <w:tr w:rsidR="00A775A2" w:rsidRPr="009B1033" w:rsidTr="00A775A2">
        <w:trPr>
          <w:trHeight w:val="283"/>
        </w:trPr>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9B1033" w:rsidRDefault="00A775A2" w:rsidP="009B1033">
            <w:pPr>
              <w:pStyle w:val="ConsPlusNormal"/>
              <w:ind w:firstLine="709"/>
              <w:jc w:val="both"/>
              <w:outlineLvl w:val="0"/>
              <w:rPr>
                <w:rFonts w:ascii="Courier New" w:hAnsi="Courier New" w:cs="Courier New"/>
                <w:szCs w:val="22"/>
              </w:rPr>
            </w:pPr>
            <w:r w:rsidRPr="009B1033">
              <w:rPr>
                <w:rFonts w:ascii="Courier New" w:hAnsi="Courier New" w:cs="Courier New"/>
                <w:szCs w:val="22"/>
              </w:rPr>
              <w:t>Свыше 10 лет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9B1033" w:rsidRDefault="00A775A2" w:rsidP="009B1033">
            <w:pPr>
              <w:pStyle w:val="ConsPlusNormal"/>
              <w:ind w:firstLine="709"/>
              <w:jc w:val="both"/>
              <w:outlineLvl w:val="0"/>
              <w:rPr>
                <w:rFonts w:ascii="Courier New" w:hAnsi="Courier New" w:cs="Courier New"/>
                <w:szCs w:val="22"/>
              </w:rPr>
            </w:pPr>
            <w:r w:rsidRPr="009B1033">
              <w:rPr>
                <w:rFonts w:ascii="Courier New" w:hAnsi="Courier New" w:cs="Courier New"/>
                <w:szCs w:val="22"/>
              </w:rPr>
              <w:t>До 0,35</w:t>
            </w:r>
          </w:p>
        </w:tc>
      </w:tr>
    </w:tbl>
    <w:p w:rsidR="00A775A2" w:rsidRPr="009B1033" w:rsidRDefault="009B1033" w:rsidP="009B1033">
      <w:pPr>
        <w:pStyle w:val="ConsPlusNormal"/>
        <w:ind w:left="1560"/>
        <w:jc w:val="both"/>
        <w:outlineLvl w:val="0"/>
        <w:rPr>
          <w:rFonts w:ascii="Arial" w:hAnsi="Arial" w:cs="Arial"/>
          <w:sz w:val="24"/>
          <w:szCs w:val="24"/>
        </w:rPr>
      </w:pPr>
      <w:r>
        <w:rPr>
          <w:rFonts w:ascii="Arial" w:hAnsi="Arial" w:cs="Arial"/>
          <w:sz w:val="24"/>
          <w:szCs w:val="24"/>
        </w:rPr>
        <w:t>4.</w:t>
      </w:r>
      <w:r w:rsidR="00A775A2" w:rsidRPr="009B1033">
        <w:rPr>
          <w:rFonts w:ascii="Arial" w:hAnsi="Arial" w:cs="Arial"/>
          <w:sz w:val="24"/>
          <w:szCs w:val="24"/>
        </w:rPr>
        <w:t>Выплата молодым специалистам:</w:t>
      </w:r>
    </w:p>
    <w:p w:rsidR="00A775A2" w:rsidRPr="009B1033" w:rsidRDefault="00A775A2" w:rsidP="009B1033">
      <w:pPr>
        <w:pStyle w:val="ConsPlusNormal"/>
        <w:ind w:firstLine="709"/>
        <w:jc w:val="both"/>
        <w:outlineLvl w:val="0"/>
        <w:rPr>
          <w:rFonts w:ascii="Arial" w:hAnsi="Arial" w:cs="Arial"/>
          <w:sz w:val="24"/>
          <w:szCs w:val="24"/>
        </w:rPr>
      </w:pPr>
      <w:r w:rsidRPr="009B1033">
        <w:rPr>
          <w:rFonts w:ascii="Arial" w:hAnsi="Arial" w:cs="Arial"/>
          <w:sz w:val="24"/>
          <w:szCs w:val="24"/>
        </w:rPr>
        <w:t>Выплата устанавливается молодым специалистам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непрерывный стаж работы в отрасли которых составляет менее 3 лет.</w:t>
      </w:r>
    </w:p>
    <w:tbl>
      <w:tblPr>
        <w:tblStyle w:val="a6"/>
        <w:tblW w:w="0" w:type="auto"/>
        <w:tblLook w:val="04A0" w:firstRow="1" w:lastRow="0" w:firstColumn="1" w:lastColumn="0" w:noHBand="0" w:noVBand="1"/>
      </w:tblPr>
      <w:tblGrid>
        <w:gridCol w:w="7196"/>
        <w:gridCol w:w="2126"/>
      </w:tblGrid>
      <w:tr w:rsidR="00A775A2" w:rsidRPr="009B1033" w:rsidTr="00A775A2">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9B1033" w:rsidRDefault="00A775A2" w:rsidP="009B1033">
            <w:pPr>
              <w:pStyle w:val="ConsPlusNormal"/>
              <w:ind w:firstLine="709"/>
              <w:jc w:val="both"/>
              <w:outlineLvl w:val="0"/>
              <w:rPr>
                <w:rFonts w:ascii="Courier New" w:hAnsi="Courier New" w:cs="Courier New"/>
                <w:szCs w:val="22"/>
              </w:rPr>
            </w:pPr>
            <w:r w:rsidRPr="009B1033">
              <w:rPr>
                <w:rFonts w:ascii="Courier New" w:hAnsi="Courier New" w:cs="Courier New"/>
                <w:szCs w:val="22"/>
              </w:rPr>
              <w:lastRenderedPageBreak/>
              <w:t>Наименование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9B1033" w:rsidRDefault="00A775A2" w:rsidP="009B1033">
            <w:pPr>
              <w:pStyle w:val="ConsPlusNormal"/>
              <w:ind w:firstLine="709"/>
              <w:jc w:val="both"/>
              <w:outlineLvl w:val="0"/>
              <w:rPr>
                <w:rFonts w:ascii="Courier New" w:hAnsi="Courier New" w:cs="Courier New"/>
                <w:szCs w:val="22"/>
              </w:rPr>
            </w:pPr>
            <w:r w:rsidRPr="009B1033">
              <w:rPr>
                <w:rFonts w:ascii="Courier New" w:hAnsi="Courier New" w:cs="Courier New"/>
                <w:szCs w:val="22"/>
              </w:rPr>
              <w:t>Коэффициент</w:t>
            </w:r>
          </w:p>
        </w:tc>
      </w:tr>
      <w:tr w:rsidR="00A775A2" w:rsidRPr="009B1033" w:rsidTr="00A775A2">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9B1033" w:rsidRDefault="00A775A2" w:rsidP="009B1033">
            <w:pPr>
              <w:pStyle w:val="ConsPlusNormal"/>
              <w:ind w:firstLine="709"/>
              <w:jc w:val="both"/>
              <w:outlineLvl w:val="0"/>
              <w:rPr>
                <w:rFonts w:ascii="Courier New" w:hAnsi="Courier New" w:cs="Courier New"/>
                <w:szCs w:val="22"/>
              </w:rPr>
            </w:pPr>
            <w:r w:rsidRPr="009B1033">
              <w:rPr>
                <w:rFonts w:ascii="Courier New" w:hAnsi="Courier New" w:cs="Courier New"/>
                <w:szCs w:val="22"/>
              </w:rPr>
              <w:t>От 6 месяцев до 1 года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9B1033" w:rsidRDefault="00A775A2" w:rsidP="009B1033">
            <w:pPr>
              <w:pStyle w:val="ConsPlusNormal"/>
              <w:ind w:firstLine="709"/>
              <w:jc w:val="both"/>
              <w:outlineLvl w:val="0"/>
              <w:rPr>
                <w:rFonts w:ascii="Courier New" w:hAnsi="Courier New" w:cs="Courier New"/>
                <w:szCs w:val="22"/>
              </w:rPr>
            </w:pPr>
            <w:r w:rsidRPr="009B1033">
              <w:rPr>
                <w:rFonts w:ascii="Courier New" w:hAnsi="Courier New" w:cs="Courier New"/>
                <w:szCs w:val="22"/>
              </w:rPr>
              <w:t>До 0,10</w:t>
            </w:r>
          </w:p>
        </w:tc>
      </w:tr>
      <w:tr w:rsidR="00A775A2" w:rsidRPr="009B1033" w:rsidTr="00A775A2">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9B1033" w:rsidRDefault="00A775A2" w:rsidP="009B1033">
            <w:pPr>
              <w:pStyle w:val="ConsPlusNormal"/>
              <w:ind w:firstLine="709"/>
              <w:jc w:val="both"/>
              <w:outlineLvl w:val="0"/>
              <w:rPr>
                <w:rFonts w:ascii="Courier New" w:hAnsi="Courier New" w:cs="Courier New"/>
                <w:szCs w:val="22"/>
              </w:rPr>
            </w:pPr>
            <w:r w:rsidRPr="009B1033">
              <w:rPr>
                <w:rFonts w:ascii="Courier New" w:hAnsi="Courier New" w:cs="Courier New"/>
                <w:szCs w:val="22"/>
              </w:rPr>
              <w:t>От 1 до 2 лет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9B1033" w:rsidRDefault="00A775A2" w:rsidP="009B1033">
            <w:pPr>
              <w:pStyle w:val="ConsPlusNormal"/>
              <w:ind w:firstLine="709"/>
              <w:jc w:val="both"/>
              <w:outlineLvl w:val="0"/>
              <w:rPr>
                <w:rFonts w:ascii="Courier New" w:hAnsi="Courier New" w:cs="Courier New"/>
                <w:szCs w:val="22"/>
              </w:rPr>
            </w:pPr>
            <w:r w:rsidRPr="009B1033">
              <w:rPr>
                <w:rFonts w:ascii="Courier New" w:hAnsi="Courier New" w:cs="Courier New"/>
                <w:szCs w:val="22"/>
              </w:rPr>
              <w:t>До 0,15</w:t>
            </w:r>
          </w:p>
        </w:tc>
      </w:tr>
      <w:tr w:rsidR="00A775A2" w:rsidRPr="009B1033" w:rsidTr="00A775A2">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9B1033" w:rsidRDefault="00A775A2" w:rsidP="009B1033">
            <w:pPr>
              <w:pStyle w:val="ConsPlusNormal"/>
              <w:ind w:firstLine="709"/>
              <w:jc w:val="both"/>
              <w:outlineLvl w:val="0"/>
              <w:rPr>
                <w:rFonts w:ascii="Courier New" w:hAnsi="Courier New" w:cs="Courier New"/>
                <w:szCs w:val="22"/>
              </w:rPr>
            </w:pPr>
            <w:r w:rsidRPr="009B1033">
              <w:rPr>
                <w:rFonts w:ascii="Courier New" w:hAnsi="Courier New" w:cs="Courier New"/>
                <w:szCs w:val="22"/>
              </w:rPr>
              <w:t>От 2 до 3 лет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A2" w:rsidRPr="009B1033" w:rsidRDefault="00A775A2" w:rsidP="009B1033">
            <w:pPr>
              <w:pStyle w:val="ConsPlusNormal"/>
              <w:ind w:firstLine="709"/>
              <w:jc w:val="both"/>
              <w:outlineLvl w:val="0"/>
              <w:rPr>
                <w:rFonts w:ascii="Courier New" w:hAnsi="Courier New" w:cs="Courier New"/>
                <w:szCs w:val="22"/>
              </w:rPr>
            </w:pPr>
            <w:r w:rsidRPr="009B1033">
              <w:rPr>
                <w:rFonts w:ascii="Courier New" w:hAnsi="Courier New" w:cs="Courier New"/>
                <w:szCs w:val="22"/>
              </w:rPr>
              <w:t>До 0,20</w:t>
            </w:r>
          </w:p>
        </w:tc>
      </w:tr>
    </w:tbl>
    <w:p w:rsidR="00A775A2" w:rsidRPr="009B1033" w:rsidRDefault="00A775A2" w:rsidP="009B1033">
      <w:pPr>
        <w:pStyle w:val="ConsPlusNormal"/>
        <w:ind w:left="900" w:firstLine="709"/>
        <w:jc w:val="both"/>
        <w:outlineLvl w:val="0"/>
        <w:rPr>
          <w:rFonts w:ascii="Arial" w:hAnsi="Arial" w:cs="Arial"/>
          <w:sz w:val="24"/>
          <w:szCs w:val="24"/>
        </w:rPr>
      </w:pP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hAnsi="Arial" w:cs="Arial"/>
          <w:sz w:val="24"/>
          <w:szCs w:val="24"/>
        </w:rPr>
        <w:t>Глава 3. КОМПЕНСАЦИОННЫЕ ВЫПЛАТЫ</w:t>
      </w:r>
    </w:p>
    <w:p w:rsidR="009B1033" w:rsidRDefault="00745620"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21.</w:t>
      </w:r>
      <w:r w:rsidR="00A775A2" w:rsidRPr="009B1033">
        <w:rPr>
          <w:rFonts w:ascii="Arial" w:eastAsia="Times New Roman" w:hAnsi="Arial" w:cs="Arial"/>
          <w:sz w:val="24"/>
          <w:szCs w:val="24"/>
        </w:rPr>
        <w:t xml:space="preserve"> Работникам учреждения устанавливаются следующие виды компенсационных выплат:</w:t>
      </w: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 xml:space="preserve">1) выплаты за работу в местностях с особыми климатическими </w:t>
      </w:r>
      <w:r w:rsidR="009B1033" w:rsidRPr="009B1033">
        <w:rPr>
          <w:rFonts w:ascii="Arial" w:eastAsia="Times New Roman" w:hAnsi="Arial" w:cs="Arial"/>
          <w:sz w:val="24"/>
          <w:szCs w:val="24"/>
        </w:rPr>
        <w:t>условиями; Оплата</w:t>
      </w:r>
      <w:r w:rsidRPr="009B1033">
        <w:rPr>
          <w:rFonts w:ascii="Arial" w:eastAsia="Times New Roman" w:hAnsi="Arial" w:cs="Arial"/>
          <w:sz w:val="24"/>
          <w:szCs w:val="24"/>
        </w:rPr>
        <w:t xml:space="preserve"> труда на работах в местностях с особыми климатическими условиями производится в порядке и </w:t>
      </w:r>
      <w:r w:rsidR="009B1033" w:rsidRPr="009B1033">
        <w:rPr>
          <w:rFonts w:ascii="Arial" w:eastAsia="Times New Roman" w:hAnsi="Arial" w:cs="Arial"/>
          <w:sz w:val="24"/>
          <w:szCs w:val="24"/>
        </w:rPr>
        <w:t>размерах,</w:t>
      </w:r>
      <w:r w:rsidRPr="009B1033">
        <w:rPr>
          <w:rFonts w:ascii="Arial" w:eastAsia="Times New Roman" w:hAnsi="Arial" w:cs="Arial"/>
          <w:sz w:val="24"/>
          <w:szCs w:val="24"/>
        </w:rPr>
        <w:t xml:space="preserve"> не ниже установленных трудовым законодательством и иными нормативными правовыми актами, содержащими нормы трудового права.</w:t>
      </w: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 xml:space="preserve">2)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w:t>
      </w:r>
      <w:r w:rsidR="008F6251">
        <w:rPr>
          <w:rFonts w:ascii="Arial" w:eastAsia="Times New Roman" w:hAnsi="Arial" w:cs="Arial"/>
          <w:sz w:val="24"/>
          <w:szCs w:val="24"/>
        </w:rPr>
        <w:t xml:space="preserve">установленных статьями 316, 317 </w:t>
      </w:r>
      <w:hyperlink r:id="rId15" w:history="1">
        <w:r w:rsidRPr="009B1033">
          <w:rPr>
            <w:rStyle w:val="a3"/>
            <w:rFonts w:ascii="Arial" w:eastAsia="Times New Roman" w:hAnsi="Arial" w:cs="Arial"/>
            <w:color w:val="auto"/>
            <w:sz w:val="24"/>
            <w:szCs w:val="24"/>
            <w:u w:val="none"/>
          </w:rPr>
          <w:t>Трудового кодекса Российской Федерации</w:t>
        </w:r>
      </w:hyperlink>
      <w:r w:rsidRPr="009B1033">
        <w:rPr>
          <w:rFonts w:ascii="Arial" w:eastAsia="Times New Roman" w:hAnsi="Arial" w:cs="Arial"/>
          <w:sz w:val="24"/>
          <w:szCs w:val="24"/>
        </w:rPr>
        <w:t>.</w:t>
      </w: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u w:val="single"/>
        </w:rPr>
        <w:t>Районный коэффициент</w:t>
      </w:r>
      <w:r w:rsidRPr="009B1033">
        <w:rPr>
          <w:rFonts w:ascii="Arial" w:eastAsia="Times New Roman" w:hAnsi="Arial" w:cs="Arial"/>
          <w:sz w:val="24"/>
          <w:szCs w:val="24"/>
        </w:rPr>
        <w:t>. 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r w:rsidR="00745620" w:rsidRPr="009B1033">
        <w:rPr>
          <w:rFonts w:ascii="Arial" w:eastAsia="Times New Roman" w:hAnsi="Arial" w:cs="Arial"/>
          <w:sz w:val="24"/>
          <w:szCs w:val="24"/>
        </w:rPr>
        <w:t xml:space="preserve"> </w:t>
      </w:r>
      <w:r w:rsidRPr="009B1033">
        <w:rPr>
          <w:rFonts w:ascii="Arial" w:eastAsia="Times New Roman" w:hAnsi="Arial" w:cs="Arial"/>
          <w:sz w:val="24"/>
          <w:szCs w:val="24"/>
        </w:rPr>
        <w:t>Суммы указанных расходов относятся к расходам на оплату труда в полном размере. Согласно разъяснениям, утвержденным Постановлением Минт</w:t>
      </w:r>
      <w:r w:rsidR="008F6251">
        <w:rPr>
          <w:rFonts w:ascii="Arial" w:eastAsia="Times New Roman" w:hAnsi="Arial" w:cs="Arial"/>
          <w:sz w:val="24"/>
          <w:szCs w:val="24"/>
        </w:rPr>
        <w:t xml:space="preserve">руда России от 11.09.1995 N 49, </w:t>
      </w:r>
      <w:r w:rsidRPr="009B1033">
        <w:rPr>
          <w:rFonts w:ascii="Arial" w:eastAsia="Times New Roman" w:hAnsi="Arial" w:cs="Arial"/>
          <w:bCs/>
          <w:sz w:val="24"/>
          <w:szCs w:val="24"/>
        </w:rPr>
        <w:t>районные коэффициенты</w:t>
      </w:r>
      <w:r w:rsidR="009B1033">
        <w:rPr>
          <w:rFonts w:ascii="Arial" w:eastAsia="Times New Roman" w:hAnsi="Arial" w:cs="Arial"/>
          <w:sz w:val="24"/>
          <w:szCs w:val="24"/>
        </w:rPr>
        <w:t xml:space="preserve"> начисляются </w:t>
      </w:r>
      <w:r w:rsidRPr="009B1033">
        <w:rPr>
          <w:rFonts w:ascii="Arial" w:eastAsia="Times New Roman" w:hAnsi="Arial" w:cs="Arial"/>
          <w:sz w:val="24"/>
          <w:szCs w:val="24"/>
        </w:rPr>
        <w:t xml:space="preserve">на фактический месячный заработок работника, включая вознаграждение за выслугу лет. Также коэффициент начисляется на надбавки и доплаты к тарифным ставкам (должностным окладам) и компенсационные выплаты, связанные с режимом работы и условиями </w:t>
      </w:r>
      <w:r w:rsidR="009B1033" w:rsidRPr="009B1033">
        <w:rPr>
          <w:rFonts w:ascii="Arial" w:eastAsia="Times New Roman" w:hAnsi="Arial" w:cs="Arial"/>
          <w:sz w:val="24"/>
          <w:szCs w:val="24"/>
        </w:rPr>
        <w:t>труда.</w:t>
      </w:r>
      <w:r w:rsidR="009B1033" w:rsidRPr="009B1033">
        <w:rPr>
          <w:rFonts w:ascii="Arial" w:eastAsia="Times New Roman" w:hAnsi="Arial" w:cs="Arial"/>
          <w:bCs/>
          <w:sz w:val="24"/>
          <w:szCs w:val="24"/>
        </w:rPr>
        <w:t xml:space="preserve"> Районный</w:t>
      </w:r>
      <w:r w:rsidRPr="009B1033">
        <w:rPr>
          <w:rFonts w:ascii="Arial" w:eastAsia="Times New Roman" w:hAnsi="Arial" w:cs="Arial"/>
          <w:bCs/>
          <w:sz w:val="24"/>
          <w:szCs w:val="24"/>
        </w:rPr>
        <w:t xml:space="preserve"> коэффициент</w:t>
      </w:r>
      <w:r w:rsidR="009B1033">
        <w:rPr>
          <w:rFonts w:ascii="Arial" w:eastAsia="Times New Roman" w:hAnsi="Arial" w:cs="Arial"/>
          <w:bCs/>
          <w:sz w:val="24"/>
          <w:szCs w:val="24"/>
        </w:rPr>
        <w:t xml:space="preserve"> </w:t>
      </w:r>
      <w:r w:rsidRPr="009B1033">
        <w:rPr>
          <w:rFonts w:ascii="Arial" w:eastAsia="Times New Roman" w:hAnsi="Arial" w:cs="Arial"/>
          <w:sz w:val="24"/>
          <w:szCs w:val="24"/>
        </w:rPr>
        <w:t xml:space="preserve">не начисляется на следующие </w:t>
      </w:r>
      <w:r w:rsidR="009B1033" w:rsidRPr="009B1033">
        <w:rPr>
          <w:rFonts w:ascii="Arial" w:eastAsia="Times New Roman" w:hAnsi="Arial" w:cs="Arial"/>
          <w:sz w:val="24"/>
          <w:szCs w:val="24"/>
        </w:rPr>
        <w:t>выплаты: процентные</w:t>
      </w:r>
      <w:r w:rsidRPr="009B1033">
        <w:rPr>
          <w:rFonts w:ascii="Arial" w:eastAsia="Times New Roman" w:hAnsi="Arial" w:cs="Arial"/>
          <w:sz w:val="24"/>
          <w:szCs w:val="24"/>
        </w:rPr>
        <w:t xml:space="preserve"> надбавки к заработной плате за стаж работы в районах Крайнего Севера и приравненных к ним </w:t>
      </w:r>
      <w:r w:rsidR="009B1033" w:rsidRPr="009B1033">
        <w:rPr>
          <w:rFonts w:ascii="Arial" w:eastAsia="Times New Roman" w:hAnsi="Arial" w:cs="Arial"/>
          <w:sz w:val="24"/>
          <w:szCs w:val="24"/>
        </w:rPr>
        <w:t>местностях; сумму</w:t>
      </w:r>
      <w:r w:rsidRPr="009B1033">
        <w:rPr>
          <w:rFonts w:ascii="Arial" w:eastAsia="Times New Roman" w:hAnsi="Arial" w:cs="Arial"/>
          <w:sz w:val="24"/>
          <w:szCs w:val="24"/>
        </w:rPr>
        <w:t xml:space="preserve"> среднего заработка (так как он уже учтен при исчислении среднего заработка</w:t>
      </w:r>
      <w:r w:rsidR="009B1033" w:rsidRPr="009B1033">
        <w:rPr>
          <w:rFonts w:ascii="Arial" w:eastAsia="Times New Roman" w:hAnsi="Arial" w:cs="Arial"/>
          <w:sz w:val="24"/>
          <w:szCs w:val="24"/>
        </w:rPr>
        <w:t>); выплаты</w:t>
      </w:r>
      <w:r w:rsidRPr="009B1033">
        <w:rPr>
          <w:rFonts w:ascii="Arial" w:eastAsia="Times New Roman" w:hAnsi="Arial" w:cs="Arial"/>
          <w:sz w:val="24"/>
          <w:szCs w:val="24"/>
        </w:rPr>
        <w:t xml:space="preserve">, не входящие в систему оплаты труда у конкретного работодателя, например, в виде материальной помощи или иные выплаты, не связанные с выполнением работником своих трудовых </w:t>
      </w:r>
      <w:r w:rsidR="009B1033" w:rsidRPr="009B1033">
        <w:rPr>
          <w:rFonts w:ascii="Arial" w:eastAsia="Times New Roman" w:hAnsi="Arial" w:cs="Arial"/>
          <w:sz w:val="24"/>
          <w:szCs w:val="24"/>
        </w:rPr>
        <w:t>обязанностей. Районный</w:t>
      </w:r>
      <w:r w:rsidRPr="009B1033">
        <w:rPr>
          <w:rFonts w:ascii="Arial" w:eastAsia="Times New Roman" w:hAnsi="Arial" w:cs="Arial"/>
          <w:sz w:val="24"/>
          <w:szCs w:val="24"/>
        </w:rPr>
        <w:t xml:space="preserve"> коэффициент не учитывается при исчислении различных видов выплат из расчета тарифной ставки или оклада (например, надбавки к заработной плате взамен суточных, за подвижной характер работы, доплаты за работу в ночное время и т.д.), так как данный коэффициент не образует новых тарифных ставок и </w:t>
      </w:r>
      <w:r w:rsidR="009B1033" w:rsidRPr="009B1033">
        <w:rPr>
          <w:rFonts w:ascii="Arial" w:eastAsia="Times New Roman" w:hAnsi="Arial" w:cs="Arial"/>
          <w:sz w:val="24"/>
          <w:szCs w:val="24"/>
        </w:rPr>
        <w:t>окладов. Размер</w:t>
      </w:r>
      <w:r w:rsidRPr="009B1033">
        <w:rPr>
          <w:rFonts w:ascii="Arial" w:eastAsia="Times New Roman" w:hAnsi="Arial" w:cs="Arial"/>
          <w:sz w:val="24"/>
          <w:szCs w:val="24"/>
        </w:rPr>
        <w:t xml:space="preserve"> районного коэффициента установлен Постановлением Администрации Иркутской области от 28.01.1993 г. № 9, «О выравн</w:t>
      </w:r>
      <w:r w:rsidR="008F6251">
        <w:rPr>
          <w:rFonts w:ascii="Arial" w:eastAsia="Times New Roman" w:hAnsi="Arial" w:cs="Arial"/>
          <w:sz w:val="24"/>
          <w:szCs w:val="24"/>
        </w:rPr>
        <w:t xml:space="preserve">ивании районного коэффициента к заработной плате на </w:t>
      </w:r>
      <w:r w:rsidRPr="009B1033">
        <w:rPr>
          <w:rFonts w:ascii="Arial" w:eastAsia="Times New Roman" w:hAnsi="Arial" w:cs="Arial"/>
          <w:sz w:val="24"/>
          <w:szCs w:val="24"/>
        </w:rPr>
        <w:t>территории Иркутск</w:t>
      </w:r>
      <w:r w:rsidR="008F6251">
        <w:rPr>
          <w:rFonts w:ascii="Arial" w:eastAsia="Times New Roman" w:hAnsi="Arial" w:cs="Arial"/>
          <w:sz w:val="24"/>
          <w:szCs w:val="24"/>
        </w:rPr>
        <w:t xml:space="preserve">ой области», и составляет 30%на территории </w:t>
      </w:r>
      <w:r w:rsidRPr="009B1033">
        <w:rPr>
          <w:rFonts w:ascii="Arial" w:eastAsia="Times New Roman" w:hAnsi="Arial" w:cs="Arial"/>
          <w:sz w:val="24"/>
          <w:szCs w:val="24"/>
        </w:rPr>
        <w:t>районов юга Иркутской области (за исключен</w:t>
      </w:r>
      <w:r w:rsidR="008F6251">
        <w:rPr>
          <w:rFonts w:ascii="Arial" w:eastAsia="Times New Roman" w:hAnsi="Arial" w:cs="Arial"/>
          <w:sz w:val="24"/>
          <w:szCs w:val="24"/>
        </w:rPr>
        <w:t xml:space="preserve">ием г. Ангарска, г. Черемхово и Черемховского р-на, г. Тулуна и </w:t>
      </w:r>
      <w:proofErr w:type="spellStart"/>
      <w:r w:rsidR="008F6251">
        <w:rPr>
          <w:rFonts w:ascii="Arial" w:eastAsia="Times New Roman" w:hAnsi="Arial" w:cs="Arial"/>
          <w:sz w:val="24"/>
          <w:szCs w:val="24"/>
        </w:rPr>
        <w:t>Тулунского</w:t>
      </w:r>
      <w:proofErr w:type="spellEnd"/>
      <w:r w:rsidR="008F6251">
        <w:rPr>
          <w:rFonts w:ascii="Arial" w:eastAsia="Times New Roman" w:hAnsi="Arial" w:cs="Arial"/>
          <w:sz w:val="24"/>
          <w:szCs w:val="24"/>
        </w:rPr>
        <w:t xml:space="preserve"> р-на и работников ВСЖД, по </w:t>
      </w:r>
      <w:r w:rsidRPr="009B1033">
        <w:rPr>
          <w:rFonts w:ascii="Arial" w:eastAsia="Times New Roman" w:hAnsi="Arial" w:cs="Arial"/>
          <w:sz w:val="24"/>
          <w:szCs w:val="24"/>
        </w:rPr>
        <w:t>которым</w:t>
      </w:r>
      <w:r w:rsidR="008F6251">
        <w:rPr>
          <w:rFonts w:ascii="Arial" w:eastAsia="Times New Roman" w:hAnsi="Arial" w:cs="Arial"/>
          <w:sz w:val="24"/>
          <w:szCs w:val="24"/>
        </w:rPr>
        <w:t xml:space="preserve"> приняты решения облисполкома и </w:t>
      </w:r>
      <w:r w:rsidRPr="009B1033">
        <w:rPr>
          <w:rFonts w:ascii="Arial" w:eastAsia="Times New Roman" w:hAnsi="Arial" w:cs="Arial"/>
          <w:sz w:val="24"/>
          <w:szCs w:val="24"/>
        </w:rPr>
        <w:t>постановления главы администрации.</w:t>
      </w: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u w:val="single"/>
        </w:rPr>
        <w:t>Процентная надбавка</w:t>
      </w:r>
      <w:r w:rsidR="008F6251">
        <w:rPr>
          <w:rFonts w:ascii="Arial" w:eastAsia="Times New Roman" w:hAnsi="Arial" w:cs="Arial"/>
          <w:sz w:val="24"/>
          <w:szCs w:val="24"/>
        </w:rPr>
        <w:t xml:space="preserve"> </w:t>
      </w:r>
      <w:r w:rsidRPr="009B1033">
        <w:rPr>
          <w:rFonts w:ascii="Arial" w:eastAsia="Times New Roman" w:hAnsi="Arial" w:cs="Arial"/>
          <w:sz w:val="24"/>
          <w:szCs w:val="24"/>
        </w:rPr>
        <w:t>к зарплате за стаж работы в районах Крайнего Севера и</w:t>
      </w:r>
      <w:r w:rsidR="008F6251">
        <w:rPr>
          <w:rFonts w:ascii="Arial" w:eastAsia="Times New Roman" w:hAnsi="Arial" w:cs="Arial"/>
          <w:sz w:val="24"/>
          <w:szCs w:val="24"/>
        </w:rPr>
        <w:t xml:space="preserve"> приравненных к ним местностях </w:t>
      </w:r>
      <w:r w:rsidRPr="009B1033">
        <w:rPr>
          <w:rFonts w:ascii="Arial" w:eastAsia="Times New Roman" w:hAnsi="Arial" w:cs="Arial"/>
          <w:sz w:val="24"/>
          <w:szCs w:val="24"/>
        </w:rPr>
        <w:t>не отно</w:t>
      </w:r>
      <w:r w:rsidR="008F6251">
        <w:rPr>
          <w:rFonts w:ascii="Arial" w:eastAsia="Times New Roman" w:hAnsi="Arial" w:cs="Arial"/>
          <w:sz w:val="24"/>
          <w:szCs w:val="24"/>
        </w:rPr>
        <w:t xml:space="preserve">сится к стимулирующим выплатам, </w:t>
      </w:r>
      <w:r w:rsidRPr="009B1033">
        <w:rPr>
          <w:rFonts w:ascii="Arial" w:eastAsia="Times New Roman" w:hAnsi="Arial" w:cs="Arial"/>
          <w:sz w:val="24"/>
          <w:szCs w:val="24"/>
        </w:rPr>
        <w:t xml:space="preserve">а является гарантией, предоставляемой за работу в особых климатических </w:t>
      </w:r>
      <w:r w:rsidR="008F6251" w:rsidRPr="009B1033">
        <w:rPr>
          <w:rFonts w:ascii="Arial" w:eastAsia="Times New Roman" w:hAnsi="Arial" w:cs="Arial"/>
          <w:sz w:val="24"/>
          <w:szCs w:val="24"/>
        </w:rPr>
        <w:t>условиях. Эта</w:t>
      </w:r>
      <w:r w:rsidRPr="009B1033">
        <w:rPr>
          <w:rFonts w:ascii="Arial" w:eastAsia="Times New Roman" w:hAnsi="Arial" w:cs="Arial"/>
          <w:sz w:val="24"/>
          <w:szCs w:val="24"/>
        </w:rPr>
        <w:t xml:space="preserve"> выплата выражается в процентах к заработной плате (без увеличения на районный коэффициент) и устанавливается в зависимости от возраста и стажа работы сотрудника, а также группы местности, к которой отнесен тот или иной район (местность</w:t>
      </w:r>
      <w:r w:rsidR="008F6251" w:rsidRPr="009B1033">
        <w:rPr>
          <w:rFonts w:ascii="Arial" w:eastAsia="Times New Roman" w:hAnsi="Arial" w:cs="Arial"/>
          <w:sz w:val="24"/>
          <w:szCs w:val="24"/>
        </w:rPr>
        <w:t>). Суммы</w:t>
      </w:r>
      <w:r w:rsidRPr="009B1033">
        <w:rPr>
          <w:rFonts w:ascii="Arial" w:eastAsia="Times New Roman" w:hAnsi="Arial" w:cs="Arial"/>
          <w:sz w:val="24"/>
          <w:szCs w:val="24"/>
        </w:rPr>
        <w:t xml:space="preserve"> указанных расходов относятся к расходам на оплату труда в полном </w:t>
      </w:r>
      <w:r w:rsidR="008F6251" w:rsidRPr="009B1033">
        <w:rPr>
          <w:rFonts w:ascii="Arial" w:eastAsia="Times New Roman" w:hAnsi="Arial" w:cs="Arial"/>
          <w:sz w:val="24"/>
          <w:szCs w:val="24"/>
        </w:rPr>
        <w:t>размере. Процентная</w:t>
      </w:r>
      <w:r w:rsidRPr="009B1033">
        <w:rPr>
          <w:rFonts w:ascii="Arial" w:eastAsia="Times New Roman" w:hAnsi="Arial" w:cs="Arial"/>
          <w:sz w:val="24"/>
          <w:szCs w:val="24"/>
        </w:rPr>
        <w:t xml:space="preserve"> надбавка </w:t>
      </w:r>
      <w:r w:rsidRPr="009B1033">
        <w:rPr>
          <w:rFonts w:ascii="Arial" w:eastAsia="Times New Roman" w:hAnsi="Arial" w:cs="Arial"/>
          <w:sz w:val="24"/>
          <w:szCs w:val="24"/>
        </w:rPr>
        <w:lastRenderedPageBreak/>
        <w:t>назначается в размере 10% за первые 6 месяцев работы и увеличивается на эту величину каждые полгода, пока не достигнет максимума-30%.</w:t>
      </w: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3)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w:t>
      </w:r>
      <w:r w:rsidR="008F6251">
        <w:rPr>
          <w:rFonts w:ascii="Arial" w:eastAsia="Times New Roman" w:hAnsi="Arial" w:cs="Arial"/>
          <w:sz w:val="24"/>
          <w:szCs w:val="24"/>
        </w:rPr>
        <w:t xml:space="preserve">е, предусмотренных статьей 60.2 </w:t>
      </w:r>
      <w:hyperlink r:id="rId16" w:history="1">
        <w:r w:rsidRPr="009B1033">
          <w:rPr>
            <w:rStyle w:val="a3"/>
            <w:rFonts w:ascii="Arial" w:eastAsia="Times New Roman" w:hAnsi="Arial" w:cs="Arial"/>
            <w:color w:val="auto"/>
            <w:sz w:val="24"/>
            <w:szCs w:val="24"/>
            <w:u w:val="none"/>
          </w:rPr>
          <w:t>Трудового кодекса Российской Федерации</w:t>
        </w:r>
      </w:hyperlink>
      <w:r w:rsidRPr="009B1033">
        <w:rPr>
          <w:rFonts w:ascii="Arial" w:eastAsia="Times New Roman" w:hAnsi="Arial" w:cs="Arial"/>
          <w:sz w:val="24"/>
          <w:szCs w:val="24"/>
        </w:rPr>
        <w:t>. 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w:t>
      </w:r>
      <w:r w:rsidR="008F6251">
        <w:rPr>
          <w:rFonts w:ascii="Arial" w:eastAsia="Times New Roman" w:hAnsi="Arial" w:cs="Arial"/>
          <w:sz w:val="24"/>
          <w:szCs w:val="24"/>
        </w:rPr>
        <w:t xml:space="preserve">я в соответствии со статьей 151 </w:t>
      </w:r>
      <w:hyperlink r:id="rId17" w:history="1">
        <w:r w:rsidRPr="009B1033">
          <w:rPr>
            <w:rStyle w:val="a3"/>
            <w:rFonts w:ascii="Arial" w:eastAsia="Times New Roman" w:hAnsi="Arial" w:cs="Arial"/>
            <w:color w:val="auto"/>
            <w:sz w:val="24"/>
            <w:szCs w:val="24"/>
            <w:u w:val="none"/>
          </w:rPr>
          <w:t>Трудового кодекса Российской Федерации</w:t>
        </w:r>
      </w:hyperlink>
      <w:r w:rsidRPr="009B1033">
        <w:rPr>
          <w:rFonts w:ascii="Arial" w:eastAsia="Times New Roman" w:hAnsi="Arial" w:cs="Arial"/>
          <w:sz w:val="24"/>
          <w:szCs w:val="24"/>
        </w:rPr>
        <w:t>, то есть определяется по соглашению сторон трудового договора с учетом содержания и объема дополнительной работы.</w:t>
      </w:r>
      <w:r w:rsidRPr="009B1033">
        <w:rPr>
          <w:rFonts w:ascii="Arial" w:eastAsia="Times New Roman" w:hAnsi="Arial" w:cs="Arial"/>
          <w:sz w:val="24"/>
          <w:szCs w:val="24"/>
        </w:rPr>
        <w:br/>
        <w:t>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-за работу в ночное время</w:t>
      </w: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Компенсационная выплата за работу в ночное время устанавливается работникам на условиях и в порядке, предусмотренных статьей 96 </w:t>
      </w:r>
      <w:hyperlink r:id="rId18" w:history="1">
        <w:r w:rsidRPr="009B1033">
          <w:rPr>
            <w:rStyle w:val="a3"/>
            <w:rFonts w:ascii="Arial" w:eastAsia="Times New Roman" w:hAnsi="Arial" w:cs="Arial"/>
            <w:color w:val="auto"/>
            <w:sz w:val="24"/>
            <w:szCs w:val="24"/>
            <w:u w:val="none"/>
          </w:rPr>
          <w:t>Трудового кодекса Российской Федерации</w:t>
        </w:r>
      </w:hyperlink>
      <w:r w:rsidRPr="009B1033">
        <w:rPr>
          <w:rFonts w:ascii="Arial" w:eastAsia="Times New Roman" w:hAnsi="Arial" w:cs="Arial"/>
          <w:sz w:val="24"/>
          <w:szCs w:val="24"/>
        </w:rPr>
        <w:t>. Доплата за работу в ночное время производится работникам за каждый час работы в ночное время. Ночным считается время с 22 часов до 6 часов утра. Размер выплаты определяется в соответств</w:t>
      </w:r>
      <w:r w:rsidR="008F6251">
        <w:rPr>
          <w:rFonts w:ascii="Arial" w:eastAsia="Times New Roman" w:hAnsi="Arial" w:cs="Arial"/>
          <w:sz w:val="24"/>
          <w:szCs w:val="24"/>
        </w:rPr>
        <w:t xml:space="preserve">ии с абзацем третьим статьи 154 </w:t>
      </w:r>
      <w:hyperlink r:id="rId19" w:history="1">
        <w:r w:rsidRPr="009B1033">
          <w:rPr>
            <w:rStyle w:val="a3"/>
            <w:rFonts w:ascii="Arial" w:eastAsia="Times New Roman" w:hAnsi="Arial" w:cs="Arial"/>
            <w:color w:val="auto"/>
            <w:sz w:val="24"/>
            <w:szCs w:val="24"/>
            <w:u w:val="none"/>
          </w:rPr>
          <w:t>Трудового кодекса Российской Федерации</w:t>
        </w:r>
      </w:hyperlink>
      <w:r w:rsidRPr="009B1033">
        <w:rPr>
          <w:rFonts w:ascii="Arial" w:eastAsia="Times New Roman" w:hAnsi="Arial" w:cs="Arial"/>
          <w:sz w:val="24"/>
          <w:szCs w:val="24"/>
        </w:rPr>
        <w:t xml:space="preserve"> и составляет не менее 35% от должностного оклада по занимаемой должности за час работы работника. Расчет доплаты за час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-за сверхурочную работу</w:t>
      </w: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Компенсационная выплата за сверхурочную работу устанавливается работникам на условиях, в порядке и в размере,</w:t>
      </w:r>
      <w:r w:rsidR="008F6251">
        <w:rPr>
          <w:rFonts w:ascii="Arial" w:eastAsia="Times New Roman" w:hAnsi="Arial" w:cs="Arial"/>
          <w:sz w:val="24"/>
          <w:szCs w:val="24"/>
        </w:rPr>
        <w:t xml:space="preserve"> установленных статьями 99, 152 </w:t>
      </w:r>
      <w:hyperlink r:id="rId20" w:history="1">
        <w:r w:rsidRPr="009B1033">
          <w:rPr>
            <w:rStyle w:val="a3"/>
            <w:rFonts w:ascii="Arial" w:eastAsia="Times New Roman" w:hAnsi="Arial" w:cs="Arial"/>
            <w:color w:val="auto"/>
            <w:sz w:val="24"/>
            <w:szCs w:val="24"/>
            <w:u w:val="none"/>
          </w:rPr>
          <w:t>Трудового кодекса Российской Федерации</w:t>
        </w:r>
      </w:hyperlink>
      <w:r w:rsidRPr="009B1033">
        <w:rPr>
          <w:rFonts w:ascii="Arial" w:eastAsia="Times New Roman" w:hAnsi="Arial" w:cs="Arial"/>
          <w:sz w:val="24"/>
          <w:szCs w:val="24"/>
        </w:rPr>
        <w:t>.</w:t>
      </w:r>
      <w:r w:rsidR="00745620" w:rsidRPr="009B1033">
        <w:rPr>
          <w:rFonts w:ascii="Arial" w:eastAsia="Times New Roman" w:hAnsi="Arial" w:cs="Arial"/>
          <w:sz w:val="24"/>
          <w:szCs w:val="24"/>
        </w:rPr>
        <w:t xml:space="preserve"> </w:t>
      </w:r>
      <w:r w:rsidRPr="009B1033">
        <w:rPr>
          <w:rFonts w:ascii="Arial" w:eastAsia="Times New Roman" w:hAnsi="Arial" w:cs="Arial"/>
          <w:sz w:val="24"/>
          <w:szCs w:val="24"/>
        </w:rPr>
        <w:t>Повышенная оплата сверхурочной работы составляет за первые два часа работы не менее полуторного размера, за последующие часы – двойного размера.</w:t>
      </w: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-за работу в выходные и нерабочие праздничные дни</w:t>
      </w:r>
    </w:p>
    <w:p w:rsidR="008F6251"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w:t>
      </w:r>
      <w:r w:rsidR="008F6251">
        <w:rPr>
          <w:rFonts w:ascii="Arial" w:eastAsia="Times New Roman" w:hAnsi="Arial" w:cs="Arial"/>
          <w:sz w:val="24"/>
          <w:szCs w:val="24"/>
        </w:rPr>
        <w:t xml:space="preserve"> 153 </w:t>
      </w:r>
      <w:r w:rsidR="008F6251" w:rsidRPr="009B1033">
        <w:rPr>
          <w:rFonts w:ascii="Arial" w:hAnsi="Arial" w:cs="Arial"/>
          <w:sz w:val="24"/>
          <w:szCs w:val="24"/>
        </w:rPr>
        <w:t>Федерации. Работникам</w:t>
      </w:r>
      <w:r w:rsidRPr="009B1033">
        <w:rPr>
          <w:rFonts w:ascii="Arial" w:eastAsia="Times New Roman" w:hAnsi="Arial" w:cs="Arial"/>
          <w:sz w:val="24"/>
          <w:szCs w:val="24"/>
        </w:rPr>
        <w:t xml:space="preserve">, получающим оклад (должностной оклад)-в размере 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(должностного)оклада, если работа производилась сверх месячной нормы рабочего </w:t>
      </w:r>
      <w:r w:rsidR="008F6251">
        <w:rPr>
          <w:rFonts w:ascii="Arial" w:eastAsia="Times New Roman" w:hAnsi="Arial" w:cs="Arial"/>
          <w:sz w:val="24"/>
          <w:szCs w:val="24"/>
        </w:rPr>
        <w:t>времени. По</w:t>
      </w:r>
      <w:r w:rsidRPr="009B1033">
        <w:rPr>
          <w:rFonts w:ascii="Arial" w:eastAsia="Times New Roman" w:hAnsi="Arial" w:cs="Arial"/>
          <w:sz w:val="24"/>
          <w:szCs w:val="24"/>
        </w:rPr>
        <w:t xml:space="preserve"> желанию работника,</w:t>
      </w:r>
      <w:r w:rsidR="00745620" w:rsidRPr="009B1033">
        <w:rPr>
          <w:rFonts w:ascii="Arial" w:eastAsia="Times New Roman" w:hAnsi="Arial" w:cs="Arial"/>
          <w:sz w:val="24"/>
          <w:szCs w:val="24"/>
        </w:rPr>
        <w:t xml:space="preserve"> </w:t>
      </w:r>
      <w:r w:rsidRPr="009B1033">
        <w:rPr>
          <w:rFonts w:ascii="Arial" w:eastAsia="Times New Roman" w:hAnsi="Arial" w:cs="Arial"/>
          <w:sz w:val="24"/>
          <w:szCs w:val="24"/>
        </w:rPr>
        <w:t xml:space="preserve">работавшего в выходной или нерабочий праздничный </w:t>
      </w:r>
      <w:r w:rsidR="008F6251" w:rsidRPr="009B1033">
        <w:rPr>
          <w:rFonts w:ascii="Arial" w:eastAsia="Times New Roman" w:hAnsi="Arial" w:cs="Arial"/>
          <w:sz w:val="24"/>
          <w:szCs w:val="24"/>
        </w:rPr>
        <w:t>день, ему</w:t>
      </w:r>
      <w:r w:rsidRPr="009B1033">
        <w:rPr>
          <w:rFonts w:ascii="Arial" w:eastAsia="Times New Roman" w:hAnsi="Arial" w:cs="Arial"/>
          <w:sz w:val="24"/>
          <w:szCs w:val="24"/>
        </w:rPr>
        <w:t xml:space="preserve">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trike/>
          <w:sz w:val="24"/>
          <w:szCs w:val="24"/>
          <w:u w:val="single"/>
        </w:rPr>
      </w:pPr>
      <w:r w:rsidRPr="009B1033">
        <w:rPr>
          <w:rFonts w:ascii="Arial" w:eastAsia="Times New Roman" w:hAnsi="Arial" w:cs="Arial"/>
          <w:sz w:val="24"/>
          <w:szCs w:val="24"/>
        </w:rPr>
        <w:lastRenderedPageBreak/>
        <w:t>4) надбавка за работу в сельской местности.</w:t>
      </w:r>
    </w:p>
    <w:p w:rsidR="00A775A2" w:rsidRPr="009B1033" w:rsidRDefault="00A775A2" w:rsidP="009B1033">
      <w:pPr>
        <w:pStyle w:val="a4"/>
        <w:shd w:val="clear" w:color="auto" w:fill="FFFFFF"/>
        <w:spacing w:after="0" w:line="240" w:lineRule="auto"/>
        <w:ind w:left="0" w:firstLine="709"/>
        <w:jc w:val="both"/>
        <w:textAlignment w:val="baseline"/>
        <w:outlineLvl w:val="0"/>
        <w:rPr>
          <w:rFonts w:ascii="Arial" w:hAnsi="Arial" w:cs="Arial"/>
          <w:sz w:val="24"/>
          <w:szCs w:val="24"/>
        </w:rPr>
      </w:pPr>
      <w:r w:rsidRPr="009B1033">
        <w:rPr>
          <w:rFonts w:ascii="Arial" w:eastAsia="Times New Roman" w:hAnsi="Arial" w:cs="Arial"/>
          <w:sz w:val="24"/>
          <w:szCs w:val="24"/>
        </w:rPr>
        <w:t>За работу в учреждении, расположенном в сельском населенном пункте. Компенсационная надбавка за работу в сельской местности, устанавливается в размере 25 % оклада (должностного оклада), ставки заработной платы.</w:t>
      </w:r>
    </w:p>
    <w:p w:rsidR="003454FA" w:rsidRDefault="00A775A2" w:rsidP="009B1033">
      <w:pPr>
        <w:shd w:val="clear" w:color="auto" w:fill="FFFFFF"/>
        <w:spacing w:after="0" w:line="240" w:lineRule="auto"/>
        <w:ind w:firstLine="709"/>
        <w:jc w:val="both"/>
        <w:textAlignment w:val="baseline"/>
        <w:outlineLvl w:val="0"/>
        <w:rPr>
          <w:rFonts w:ascii="Arial" w:hAnsi="Arial" w:cs="Arial"/>
          <w:sz w:val="24"/>
          <w:szCs w:val="24"/>
        </w:rPr>
      </w:pPr>
      <w:r w:rsidRPr="009B1033">
        <w:rPr>
          <w:rFonts w:ascii="Arial" w:eastAsia="Times New Roman" w:hAnsi="Arial" w:cs="Arial"/>
          <w:sz w:val="24"/>
          <w:szCs w:val="24"/>
        </w:rPr>
        <w:t>5) надбавка водителям легковых автомобилей и автобусов за классность.</w:t>
      </w:r>
      <w:r w:rsidRPr="009B1033">
        <w:rPr>
          <w:rFonts w:ascii="Arial" w:hAnsi="Arial" w:cs="Arial"/>
          <w:sz w:val="24"/>
          <w:szCs w:val="24"/>
        </w:rPr>
        <w:t xml:space="preserve"> Водителям автомобилей, имеющим квалификацию водителя 1 и 2 класса, устанавливается надбавка за классность в следующих размерах:</w:t>
      </w:r>
      <w:r w:rsidR="00745620" w:rsidRPr="009B1033">
        <w:rPr>
          <w:rFonts w:ascii="Arial" w:hAnsi="Arial" w:cs="Arial"/>
          <w:sz w:val="24"/>
          <w:szCs w:val="24"/>
        </w:rPr>
        <w:t xml:space="preserve"> </w:t>
      </w:r>
      <w:r w:rsidR="003454FA">
        <w:rPr>
          <w:rFonts w:ascii="Arial" w:hAnsi="Arial" w:cs="Arial"/>
          <w:sz w:val="24"/>
          <w:szCs w:val="24"/>
        </w:rPr>
        <w:t xml:space="preserve">за второй класс – 25 </w:t>
      </w:r>
      <w:r w:rsidRPr="009B1033">
        <w:rPr>
          <w:rFonts w:ascii="Arial" w:hAnsi="Arial" w:cs="Arial"/>
          <w:sz w:val="24"/>
          <w:szCs w:val="24"/>
        </w:rPr>
        <w:t>% к окладу;</w:t>
      </w:r>
      <w:r w:rsidR="00745620" w:rsidRPr="009B1033">
        <w:rPr>
          <w:rFonts w:ascii="Arial" w:hAnsi="Arial" w:cs="Arial"/>
          <w:sz w:val="24"/>
          <w:szCs w:val="24"/>
        </w:rPr>
        <w:t xml:space="preserve"> </w:t>
      </w:r>
      <w:r w:rsidRPr="009B1033">
        <w:rPr>
          <w:rFonts w:ascii="Arial" w:hAnsi="Arial" w:cs="Arial"/>
          <w:sz w:val="24"/>
          <w:szCs w:val="24"/>
        </w:rPr>
        <w:t>за первый класс – 35 % к окладу.</w:t>
      </w:r>
      <w:r w:rsidR="00745620" w:rsidRPr="009B1033">
        <w:rPr>
          <w:rFonts w:ascii="Arial" w:hAnsi="Arial" w:cs="Arial"/>
          <w:sz w:val="24"/>
          <w:szCs w:val="24"/>
        </w:rPr>
        <w:t xml:space="preserve"> </w:t>
      </w:r>
      <w:r w:rsidRPr="009B1033">
        <w:rPr>
          <w:rFonts w:ascii="Arial" w:hAnsi="Arial" w:cs="Arial"/>
          <w:sz w:val="24"/>
          <w:szCs w:val="24"/>
        </w:rPr>
        <w:t xml:space="preserve">При выплате надбавки следует учитывать, что в соответствии </w:t>
      </w:r>
      <w:r w:rsidRPr="009B1033">
        <w:rPr>
          <w:rFonts w:ascii="Arial" w:hAnsi="Arial" w:cs="Arial"/>
          <w:b/>
          <w:sz w:val="24"/>
          <w:szCs w:val="24"/>
        </w:rPr>
        <w:t xml:space="preserve">с </w:t>
      </w:r>
      <w:hyperlink r:id="rId21" w:history="1">
        <w:r w:rsidRPr="009B1033">
          <w:rPr>
            <w:rStyle w:val="a5"/>
            <w:rFonts w:ascii="Arial" w:hAnsi="Arial" w:cs="Arial"/>
            <w:color w:val="auto"/>
            <w:sz w:val="24"/>
            <w:szCs w:val="24"/>
          </w:rPr>
          <w:t>постановлением</w:t>
        </w:r>
      </w:hyperlink>
      <w:r w:rsidRPr="009B1033">
        <w:rPr>
          <w:rFonts w:ascii="Arial" w:hAnsi="Arial" w:cs="Arial"/>
          <w:sz w:val="24"/>
          <w:szCs w:val="24"/>
        </w:rPr>
        <w:t xml:space="preserve"> Госкомтруда СССР и ВЦСПС от 20 февраля 1984 года N 58/3-102 (</w:t>
      </w:r>
      <w:hyperlink r:id="rId22" w:history="1">
        <w:r w:rsidRPr="009B1033">
          <w:rPr>
            <w:rStyle w:val="a5"/>
            <w:rFonts w:ascii="Arial" w:hAnsi="Arial" w:cs="Arial"/>
            <w:color w:val="auto"/>
            <w:sz w:val="24"/>
            <w:szCs w:val="24"/>
          </w:rPr>
          <w:t>раздел</w:t>
        </w:r>
      </w:hyperlink>
      <w:r w:rsidRPr="009B1033">
        <w:rPr>
          <w:rFonts w:ascii="Arial" w:hAnsi="Arial" w:cs="Arial"/>
          <w:sz w:val="24"/>
          <w:szCs w:val="24"/>
        </w:rPr>
        <w:t xml:space="preserve">"Автомототранспорт и городской электротранспорт" Квалификационного справочника профессий рабочих, которым устанавливаются месячные оклады) квалификация третьего, второго и первого класса может быть присвоена водителям автомобилей, которые прошли соответствующую подготовку и получили удостоверение с отметкой, дающей право управления определенными категориями </w:t>
      </w:r>
      <w:r w:rsidR="008F6251" w:rsidRPr="009B1033">
        <w:rPr>
          <w:rFonts w:ascii="Arial" w:hAnsi="Arial" w:cs="Arial"/>
          <w:sz w:val="24"/>
          <w:szCs w:val="24"/>
        </w:rPr>
        <w:t>транспортных: второй</w:t>
      </w:r>
      <w:r w:rsidRPr="009B1033">
        <w:rPr>
          <w:rFonts w:ascii="Arial" w:hAnsi="Arial" w:cs="Arial"/>
          <w:sz w:val="24"/>
          <w:szCs w:val="24"/>
        </w:rPr>
        <w:t xml:space="preserve"> класс - управление легковыми и грузовыми автомобилями всех типов и марок, отнесенными к категориям транспортных средств "В", "С" и "Е", или управление автобусами, отнесенными к категории транспортных средств "Д" или "Д" и "Е";-первый класс - управление легковыми и грузовыми автомобиля и автобусами всех типов и марок, отнесенными к категориям транспортных средств "В", "С", "Д" и "Е".</w:t>
      </w:r>
    </w:p>
    <w:p w:rsidR="00A775A2"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2 пункта 25 настоящего Положения.</w:t>
      </w:r>
    </w:p>
    <w:p w:rsidR="00A775A2" w:rsidRPr="009B1033" w:rsidRDefault="00A775A2" w:rsidP="009B1033">
      <w:pPr>
        <w:spacing w:after="0" w:line="240" w:lineRule="auto"/>
        <w:ind w:firstLine="709"/>
        <w:jc w:val="both"/>
        <w:outlineLvl w:val="0"/>
        <w:rPr>
          <w:rFonts w:ascii="Arial" w:eastAsia="Times New Roman" w:hAnsi="Arial" w:cs="Arial"/>
          <w:strike/>
          <w:sz w:val="24"/>
          <w:szCs w:val="24"/>
        </w:rPr>
      </w:pP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hAnsi="Arial" w:cs="Arial"/>
          <w:sz w:val="24"/>
          <w:szCs w:val="24"/>
        </w:rPr>
        <w:t>Глава 4. СТИМУЛИРУЮЩИЕ ВЫПЛАТЫ</w:t>
      </w:r>
    </w:p>
    <w:p w:rsidR="003454FA" w:rsidRDefault="00745620"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22</w:t>
      </w:r>
      <w:r w:rsidR="00A775A2" w:rsidRPr="009B1033">
        <w:rPr>
          <w:rFonts w:ascii="Arial" w:eastAsia="Times New Roman" w:hAnsi="Arial" w:cs="Arial"/>
          <w:sz w:val="24"/>
          <w:szCs w:val="24"/>
        </w:rPr>
        <w:t xml:space="preserve">. С целью стимулирования к качественному результату труда и поощрения работников (за исключением работников администрации) за выполненную работу в учреждении устанавливаются следующие виды выплат: </w:t>
      </w:r>
    </w:p>
    <w:p w:rsidR="003454FA"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1) за интенсивность и высокие результаты работы;</w:t>
      </w:r>
    </w:p>
    <w:p w:rsidR="003454FA"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2) за качество выполняемых работ;</w:t>
      </w: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3) премиальные выплаты по итогам работы.</w:t>
      </w: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 xml:space="preserve">Выплаты стимулирующего характера (подпункты 1-2 пункта 26 Положения), размеры и условия их осуществления </w:t>
      </w:r>
      <w:r w:rsidR="003454FA" w:rsidRPr="009B1033">
        <w:rPr>
          <w:rFonts w:ascii="Arial" w:eastAsia="Times New Roman" w:hAnsi="Arial" w:cs="Arial"/>
          <w:sz w:val="24"/>
          <w:szCs w:val="24"/>
        </w:rPr>
        <w:t>устанавливаются Приложением</w:t>
      </w:r>
      <w:r w:rsidRPr="009B1033">
        <w:rPr>
          <w:rFonts w:ascii="Arial" w:eastAsia="Times New Roman" w:hAnsi="Arial" w:cs="Arial"/>
          <w:sz w:val="24"/>
          <w:szCs w:val="24"/>
        </w:rPr>
        <w:t xml:space="preserve"> 3 Положения, коллективными договорами, соглашениями, локальными нормативными актами учреждений культуры.</w:t>
      </w:r>
    </w:p>
    <w:p w:rsidR="00A775A2" w:rsidRPr="009B1033" w:rsidRDefault="00745620"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hAnsi="Arial" w:cs="Arial"/>
          <w:sz w:val="24"/>
          <w:szCs w:val="24"/>
        </w:rPr>
        <w:t>23</w:t>
      </w:r>
      <w:r w:rsidR="00A775A2" w:rsidRPr="009B1033">
        <w:rPr>
          <w:rFonts w:ascii="Arial" w:hAnsi="Arial" w:cs="Arial"/>
          <w:sz w:val="24"/>
          <w:szCs w:val="24"/>
        </w:rPr>
        <w:t xml:space="preserve">. Фонд стимулирующих выплат формируется в процентном соотношении к фонду оплаты труда в размере не более 30 процентов. Размеры стимулирующих выплат устанавливаются согласно набранным баллам работника, количество набранных баллов зависит от интенсивности </w:t>
      </w:r>
      <w:r w:rsidR="003454FA" w:rsidRPr="009B1033">
        <w:rPr>
          <w:rFonts w:ascii="Arial" w:hAnsi="Arial" w:cs="Arial"/>
          <w:sz w:val="24"/>
          <w:szCs w:val="24"/>
        </w:rPr>
        <w:t>и качества</w:t>
      </w:r>
      <w:r w:rsidR="00A775A2" w:rsidRPr="009B1033">
        <w:rPr>
          <w:rFonts w:ascii="Arial" w:hAnsi="Arial" w:cs="Arial"/>
          <w:sz w:val="24"/>
          <w:szCs w:val="24"/>
        </w:rPr>
        <w:t xml:space="preserve"> выполненных работ. Выплаты стимулирующего характера (за исключением размеров премиальных </w:t>
      </w:r>
      <w:r w:rsidR="003454FA" w:rsidRPr="009B1033">
        <w:rPr>
          <w:rFonts w:ascii="Arial" w:hAnsi="Arial" w:cs="Arial"/>
          <w:sz w:val="24"/>
          <w:szCs w:val="24"/>
        </w:rPr>
        <w:t>выплат)</w:t>
      </w:r>
      <w:r w:rsidR="00A775A2" w:rsidRPr="009B1033">
        <w:rPr>
          <w:rFonts w:ascii="Arial" w:hAnsi="Arial" w:cs="Arial"/>
          <w:sz w:val="24"/>
          <w:szCs w:val="24"/>
        </w:rPr>
        <w:t xml:space="preserve"> устанавливаются работнику руководителем учреждения при заключении трудового договора (дополнительного соглашения) с учетом возлагаемых на него по трудовому договору обязанностей. </w:t>
      </w:r>
      <w:r w:rsidR="00A775A2" w:rsidRPr="009B1033">
        <w:rPr>
          <w:rFonts w:ascii="Arial" w:eastAsia="Times New Roman" w:hAnsi="Arial" w:cs="Arial"/>
          <w:sz w:val="24"/>
          <w:szCs w:val="24"/>
        </w:rPr>
        <w:t xml:space="preserve">При этом следует учитывать, что объем средств формирования фонда стимулирующих выплат, </w:t>
      </w:r>
      <w:r w:rsidR="003454FA" w:rsidRPr="009B1033">
        <w:rPr>
          <w:rFonts w:ascii="Arial" w:eastAsia="Times New Roman" w:hAnsi="Arial" w:cs="Arial"/>
          <w:sz w:val="24"/>
          <w:szCs w:val="24"/>
        </w:rPr>
        <w:t>финансируемых за</w:t>
      </w:r>
      <w:r w:rsidR="00A775A2" w:rsidRPr="009B1033">
        <w:rPr>
          <w:rFonts w:ascii="Arial" w:eastAsia="Times New Roman" w:hAnsi="Arial" w:cs="Arial"/>
          <w:sz w:val="24"/>
          <w:szCs w:val="24"/>
        </w:rPr>
        <w:t xml:space="preserve"> счет </w:t>
      </w:r>
      <w:r w:rsidR="003454FA" w:rsidRPr="009B1033">
        <w:rPr>
          <w:rFonts w:ascii="Arial" w:eastAsia="Times New Roman" w:hAnsi="Arial" w:cs="Arial"/>
          <w:sz w:val="24"/>
          <w:szCs w:val="24"/>
        </w:rPr>
        <w:t>средств МО</w:t>
      </w:r>
      <w:r w:rsidR="00A775A2" w:rsidRPr="009B1033">
        <w:rPr>
          <w:rFonts w:ascii="Arial" w:eastAsia="Times New Roman" w:hAnsi="Arial" w:cs="Arial"/>
          <w:sz w:val="24"/>
          <w:szCs w:val="24"/>
        </w:rPr>
        <w:t xml:space="preserve"> «Тихоновка» согласовывается с Учредителем учреждения. За счет средств доходов от приносящей доход деятельности бюджетных учреждений размер фонда стимулирующих выплат не ограничивается и не подлежит согласованию с Учредителем учреждения.</w:t>
      </w:r>
    </w:p>
    <w:p w:rsidR="00A775A2" w:rsidRPr="009B1033" w:rsidRDefault="00A775A2" w:rsidP="009B1033">
      <w:pPr>
        <w:shd w:val="clear" w:color="auto" w:fill="FFFFFF"/>
        <w:spacing w:after="0" w:line="240" w:lineRule="auto"/>
        <w:ind w:firstLine="709"/>
        <w:jc w:val="both"/>
        <w:textAlignment w:val="baseline"/>
        <w:outlineLvl w:val="0"/>
        <w:rPr>
          <w:rFonts w:ascii="Arial" w:hAnsi="Arial" w:cs="Arial"/>
          <w:sz w:val="24"/>
          <w:szCs w:val="24"/>
        </w:rPr>
      </w:pPr>
      <w:r w:rsidRPr="009B1033">
        <w:rPr>
          <w:rFonts w:ascii="Arial" w:eastAsia="Times New Roman" w:hAnsi="Arial" w:cs="Arial"/>
          <w:sz w:val="24"/>
          <w:szCs w:val="24"/>
        </w:rPr>
        <w:t>Выплаты стимулирующего характера (подпункты 1-2 пункта 26 Положения) осуществляются ежемесячно.</w:t>
      </w:r>
    </w:p>
    <w:p w:rsidR="00A775A2" w:rsidRPr="009B1033" w:rsidRDefault="00A775A2" w:rsidP="009B1033">
      <w:pPr>
        <w:shd w:val="clear" w:color="auto" w:fill="FFFFFF"/>
        <w:spacing w:after="0" w:line="240" w:lineRule="auto"/>
        <w:ind w:firstLine="709"/>
        <w:jc w:val="both"/>
        <w:textAlignment w:val="baseline"/>
        <w:outlineLvl w:val="0"/>
        <w:rPr>
          <w:rFonts w:ascii="Arial" w:hAnsi="Arial" w:cs="Arial"/>
          <w:sz w:val="24"/>
          <w:szCs w:val="24"/>
        </w:rPr>
      </w:pPr>
      <w:r w:rsidRPr="009B1033">
        <w:rPr>
          <w:rFonts w:ascii="Arial" w:hAnsi="Arial" w:cs="Arial"/>
          <w:sz w:val="24"/>
          <w:szCs w:val="24"/>
        </w:rPr>
        <w:lastRenderedPageBreak/>
        <w:t xml:space="preserve">Выплаты стимулирующего характера </w:t>
      </w:r>
      <w:r w:rsidR="003454FA" w:rsidRPr="009B1033">
        <w:rPr>
          <w:rFonts w:ascii="Arial" w:hAnsi="Arial" w:cs="Arial"/>
          <w:sz w:val="24"/>
          <w:szCs w:val="24"/>
        </w:rPr>
        <w:t>для работников,</w:t>
      </w:r>
      <w:r w:rsidRPr="009B1033">
        <w:rPr>
          <w:rFonts w:ascii="Arial" w:hAnsi="Arial" w:cs="Arial"/>
          <w:sz w:val="24"/>
          <w:szCs w:val="24"/>
        </w:rPr>
        <w:t xml:space="preserve"> совмещающих должности в учреждении устанавливаются по основной должности.</w:t>
      </w: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hAnsi="Arial" w:cs="Arial"/>
          <w:sz w:val="24"/>
          <w:szCs w:val="24"/>
        </w:rPr>
        <w:t xml:space="preserve">Выплаты стимулирующего характера для внешних </w:t>
      </w:r>
      <w:r w:rsidR="003454FA" w:rsidRPr="009B1033">
        <w:rPr>
          <w:rFonts w:ascii="Arial" w:hAnsi="Arial" w:cs="Arial"/>
          <w:sz w:val="24"/>
          <w:szCs w:val="24"/>
        </w:rPr>
        <w:t>совместителей устанавливаются</w:t>
      </w:r>
      <w:r w:rsidRPr="009B1033">
        <w:rPr>
          <w:rFonts w:ascii="Arial" w:hAnsi="Arial" w:cs="Arial"/>
          <w:sz w:val="24"/>
          <w:szCs w:val="24"/>
        </w:rPr>
        <w:t xml:space="preserve"> на усмотрение руководителя учреждения.</w:t>
      </w: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 xml:space="preserve">Решение об установлении выплат стимулирующего характера принимает руководитель учреждения культуры в отношении каждого работника персонально с учетом рекомендаций комиссии, созданной в учреждении </w:t>
      </w:r>
      <w:r w:rsidR="003454FA" w:rsidRPr="009B1033">
        <w:rPr>
          <w:rFonts w:ascii="Arial" w:eastAsia="Times New Roman" w:hAnsi="Arial" w:cs="Arial"/>
          <w:sz w:val="24"/>
          <w:szCs w:val="24"/>
        </w:rPr>
        <w:t>культуры с</w:t>
      </w:r>
      <w:r w:rsidRPr="009B1033">
        <w:rPr>
          <w:rFonts w:ascii="Arial" w:eastAsia="Times New Roman" w:hAnsi="Arial" w:cs="Arial"/>
          <w:sz w:val="24"/>
          <w:szCs w:val="24"/>
        </w:rPr>
        <w:t xml:space="preserve"> участием представительного органа работников, в пределах бюджетных ассигнований на оплату труда работников учреждения, а также средств от предпринимательской деятельности и иной приносящей доход деятельности.</w:t>
      </w:r>
    </w:p>
    <w:p w:rsidR="00A775A2" w:rsidRPr="009B1033" w:rsidRDefault="00A775A2" w:rsidP="009B1033">
      <w:pPr>
        <w:shd w:val="clear" w:color="auto" w:fill="FFFFFF"/>
        <w:spacing w:after="0" w:line="240" w:lineRule="auto"/>
        <w:ind w:firstLine="709"/>
        <w:jc w:val="both"/>
        <w:textAlignment w:val="baseline"/>
        <w:outlineLvl w:val="0"/>
        <w:rPr>
          <w:rFonts w:ascii="Arial" w:hAnsi="Arial" w:cs="Arial"/>
          <w:sz w:val="24"/>
          <w:szCs w:val="24"/>
        </w:rPr>
      </w:pPr>
      <w:r w:rsidRPr="009B1033">
        <w:rPr>
          <w:rFonts w:ascii="Arial" w:hAnsi="Arial" w:cs="Arial"/>
          <w:sz w:val="24"/>
          <w:szCs w:val="24"/>
        </w:rPr>
        <w:t>Стимулирующие выплаты устанавливаются работнику с учетом:</w:t>
      </w:r>
    </w:p>
    <w:p w:rsidR="00A775A2" w:rsidRPr="009B1033" w:rsidRDefault="00A775A2" w:rsidP="009B1033">
      <w:pPr>
        <w:shd w:val="clear" w:color="auto" w:fill="FFFFFF"/>
        <w:spacing w:after="0" w:line="240" w:lineRule="auto"/>
        <w:ind w:firstLine="709"/>
        <w:jc w:val="both"/>
        <w:textAlignment w:val="baseline"/>
        <w:outlineLvl w:val="0"/>
        <w:rPr>
          <w:rFonts w:ascii="Arial" w:hAnsi="Arial" w:cs="Arial"/>
          <w:sz w:val="24"/>
          <w:szCs w:val="24"/>
        </w:rPr>
      </w:pPr>
      <w:r w:rsidRPr="009B1033">
        <w:rPr>
          <w:rFonts w:ascii="Arial" w:hAnsi="Arial" w:cs="Arial"/>
          <w:sz w:val="24"/>
          <w:szCs w:val="24"/>
        </w:rPr>
        <w:t>а) показателей, позволяющих оценить результативность и качество его работы в соответствующем учреждении;</w:t>
      </w:r>
    </w:p>
    <w:p w:rsidR="00A775A2" w:rsidRPr="009B1033" w:rsidRDefault="00A775A2" w:rsidP="009B1033">
      <w:pPr>
        <w:pStyle w:val="ConsPlusNormal"/>
        <w:ind w:firstLine="709"/>
        <w:jc w:val="both"/>
        <w:rPr>
          <w:rFonts w:ascii="Arial" w:hAnsi="Arial" w:cs="Arial"/>
          <w:sz w:val="24"/>
          <w:szCs w:val="24"/>
        </w:rPr>
      </w:pPr>
      <w:r w:rsidRPr="009B1033">
        <w:rPr>
          <w:rFonts w:ascii="Arial" w:hAnsi="Arial" w:cs="Arial"/>
          <w:sz w:val="24"/>
          <w:szCs w:val="24"/>
        </w:rPr>
        <w:t xml:space="preserve">б)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по определению размеров стимулирующих выплат), если иное не установлено настоящим </w:t>
      </w:r>
      <w:r w:rsidR="003454FA" w:rsidRPr="009B1033">
        <w:rPr>
          <w:rFonts w:ascii="Arial" w:hAnsi="Arial" w:cs="Arial"/>
          <w:sz w:val="24"/>
          <w:szCs w:val="24"/>
        </w:rPr>
        <w:t>Положением. Положение</w:t>
      </w:r>
      <w:r w:rsidRPr="009B1033">
        <w:rPr>
          <w:rFonts w:ascii="Arial" w:hAnsi="Arial" w:cs="Arial"/>
          <w:sz w:val="24"/>
          <w:szCs w:val="24"/>
        </w:rPr>
        <w:t xml:space="preserve"> о составе и порядке работы комиссии по определению размеров стимулирующих выплат утверждается локальным актом учреждения.</w:t>
      </w:r>
    </w:p>
    <w:p w:rsidR="00A775A2" w:rsidRPr="009B1033" w:rsidRDefault="00A775A2" w:rsidP="009B1033">
      <w:pPr>
        <w:pStyle w:val="ConsPlusNormal"/>
        <w:ind w:firstLine="709"/>
        <w:jc w:val="both"/>
        <w:rPr>
          <w:rFonts w:ascii="Arial" w:hAnsi="Arial" w:cs="Arial"/>
          <w:sz w:val="24"/>
          <w:szCs w:val="24"/>
        </w:rPr>
      </w:pPr>
      <w:r w:rsidRPr="009B1033">
        <w:rPr>
          <w:rFonts w:ascii="Arial" w:hAnsi="Arial" w:cs="Arial"/>
          <w:sz w:val="24"/>
          <w:szCs w:val="24"/>
        </w:rPr>
        <w:t>Формирование перечня показателей результативности и качества выполнения должностных обязанностей работниками, используемых для начисления стимулирующих выплат, производится на основе наименований и условий осуществления стимулирующих выплат по категориям, установленным настоящим Положением.</w:t>
      </w:r>
    </w:p>
    <w:p w:rsidR="00A775A2" w:rsidRPr="009B1033" w:rsidRDefault="00A775A2" w:rsidP="009B1033">
      <w:pPr>
        <w:pStyle w:val="ConsPlusNormal"/>
        <w:ind w:firstLine="709"/>
        <w:jc w:val="both"/>
        <w:rPr>
          <w:rFonts w:ascii="Arial" w:hAnsi="Arial" w:cs="Arial"/>
          <w:sz w:val="24"/>
          <w:szCs w:val="24"/>
        </w:rPr>
      </w:pPr>
      <w:r w:rsidRPr="009B1033">
        <w:rPr>
          <w:rFonts w:ascii="Arial" w:hAnsi="Arial" w:cs="Arial"/>
          <w:sz w:val="24"/>
          <w:szCs w:val="24"/>
        </w:rPr>
        <w:t>Перечни показателей результативности и качества выполнения должностных обязанностей работниками (за исключением руководителей учреждений) (далее - перечни) являются приложениями либо составной частью локальных актов об оплате труда соответствующих учреждений.</w:t>
      </w:r>
    </w:p>
    <w:p w:rsidR="00A775A2" w:rsidRPr="009B1033" w:rsidRDefault="00A775A2" w:rsidP="009B1033">
      <w:pPr>
        <w:pStyle w:val="ConsPlusNormal"/>
        <w:ind w:firstLine="709"/>
        <w:jc w:val="both"/>
        <w:rPr>
          <w:rFonts w:ascii="Arial" w:hAnsi="Arial" w:cs="Arial"/>
          <w:sz w:val="24"/>
          <w:szCs w:val="24"/>
        </w:rPr>
      </w:pPr>
      <w:r w:rsidRPr="009B1033">
        <w:rPr>
          <w:rFonts w:ascii="Arial" w:hAnsi="Arial" w:cs="Arial"/>
          <w:sz w:val="24"/>
          <w:szCs w:val="24"/>
        </w:rPr>
        <w:t>Перечень показателей результативности и качества выполнения должностных обязанностей руководителями учреждений утверждается нормативным правовым актом учредителя (далее - перечни показателей результативности руководителей).</w:t>
      </w:r>
    </w:p>
    <w:p w:rsidR="00A775A2" w:rsidRPr="009B1033" w:rsidRDefault="00A775A2" w:rsidP="009B1033">
      <w:pPr>
        <w:pStyle w:val="ConsPlusNormal"/>
        <w:ind w:firstLine="709"/>
        <w:jc w:val="both"/>
        <w:rPr>
          <w:rFonts w:ascii="Arial" w:hAnsi="Arial" w:cs="Arial"/>
          <w:sz w:val="24"/>
          <w:szCs w:val="24"/>
        </w:rPr>
      </w:pPr>
      <w:r w:rsidRPr="009B1033">
        <w:rPr>
          <w:rFonts w:ascii="Arial" w:hAnsi="Arial" w:cs="Arial"/>
          <w:sz w:val="24"/>
          <w:szCs w:val="24"/>
        </w:rPr>
        <w:t>Перечнем определяются качественные и количественные показатели и (или) порядок их определения для каждой конкретной стимулирующей выплаты.</w:t>
      </w:r>
    </w:p>
    <w:p w:rsidR="00A775A2" w:rsidRPr="009B1033" w:rsidRDefault="00A775A2" w:rsidP="009B1033">
      <w:pPr>
        <w:pStyle w:val="ConsPlusNormal"/>
        <w:ind w:firstLine="709"/>
        <w:jc w:val="both"/>
        <w:rPr>
          <w:rFonts w:ascii="Arial" w:hAnsi="Arial" w:cs="Arial"/>
          <w:sz w:val="24"/>
          <w:szCs w:val="24"/>
        </w:rPr>
      </w:pPr>
      <w:r w:rsidRPr="009B1033">
        <w:rPr>
          <w:rFonts w:ascii="Arial" w:hAnsi="Arial" w:cs="Arial"/>
          <w:sz w:val="24"/>
          <w:szCs w:val="24"/>
        </w:rPr>
        <w:t>При достижении новых показателей, определяемых перечнем, размеры стимулирующих выплат подлежат пересмотру.</w:t>
      </w:r>
    </w:p>
    <w:p w:rsidR="003454FA" w:rsidRDefault="00745620"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24</w:t>
      </w:r>
      <w:r w:rsidR="00A775A2" w:rsidRPr="009B1033">
        <w:rPr>
          <w:rFonts w:ascii="Arial" w:eastAsia="Times New Roman" w:hAnsi="Arial" w:cs="Arial"/>
          <w:sz w:val="24"/>
          <w:szCs w:val="24"/>
        </w:rPr>
        <w:t>. К премиальным выплатам по итогам работы относятся:</w:t>
      </w:r>
    </w:p>
    <w:p w:rsidR="003454FA"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-премия по итогам работы за месяц, квартал, год.</w:t>
      </w:r>
    </w:p>
    <w:p w:rsidR="003454FA"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 xml:space="preserve">-единовременная </w:t>
      </w:r>
      <w:r w:rsidR="003454FA" w:rsidRPr="009B1033">
        <w:rPr>
          <w:rFonts w:ascii="Arial" w:eastAsia="Times New Roman" w:hAnsi="Arial" w:cs="Arial"/>
          <w:sz w:val="24"/>
          <w:szCs w:val="24"/>
        </w:rPr>
        <w:t>премия.</w:t>
      </w:r>
    </w:p>
    <w:p w:rsidR="003454FA"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3454FA"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r w:rsidR="00745620" w:rsidRPr="009B1033">
        <w:rPr>
          <w:rFonts w:ascii="Arial" w:eastAsia="Times New Roman" w:hAnsi="Arial" w:cs="Arial"/>
          <w:sz w:val="24"/>
          <w:szCs w:val="24"/>
        </w:rPr>
        <w:t xml:space="preserve"> </w:t>
      </w:r>
      <w:r w:rsidRPr="009B1033">
        <w:rPr>
          <w:rFonts w:ascii="Arial" w:eastAsia="Times New Roman" w:hAnsi="Arial" w:cs="Arial"/>
          <w:sz w:val="24"/>
          <w:szCs w:val="24"/>
        </w:rPr>
        <w:t>Основаниями выплаты премии по итогам работы за год является участие работника учреждения в выполнении муниципального задания учреждения.</w:t>
      </w: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lastRenderedPageBreak/>
        <w:t>Степень участия в выполнении муниципального задания соответствующего учреждения определяется руководителем, в непосредственном подчинении которого находится работник.</w:t>
      </w:r>
      <w:r w:rsidR="00745620" w:rsidRPr="009B1033">
        <w:rPr>
          <w:rFonts w:ascii="Arial" w:eastAsia="Times New Roman" w:hAnsi="Arial" w:cs="Arial"/>
          <w:sz w:val="24"/>
          <w:szCs w:val="24"/>
        </w:rPr>
        <w:t xml:space="preserve"> </w:t>
      </w:r>
      <w:r w:rsidRPr="009B1033">
        <w:rPr>
          <w:rFonts w:ascii="Arial" w:hAnsi="Arial" w:cs="Arial"/>
          <w:sz w:val="24"/>
          <w:szCs w:val="24"/>
        </w:rPr>
        <w:t xml:space="preserve">Премирование работников осуществляется на основании представления о премировании, если настоящим Положением не установлено иное. Представление о премировании должно содержать сведения о наличии оснований премирования каждого из работников, находящихся в непосредственном подчинении руководителя структурного подразделения учреждения, фактически отработанном каждым работником времени в календарном периоде, включая время нахождения в </w:t>
      </w:r>
      <w:r w:rsidR="003454FA" w:rsidRPr="009B1033">
        <w:rPr>
          <w:rFonts w:ascii="Arial" w:hAnsi="Arial" w:cs="Arial"/>
          <w:sz w:val="24"/>
          <w:szCs w:val="24"/>
        </w:rPr>
        <w:t>командировках. Работниками</w:t>
      </w:r>
      <w:r w:rsidRPr="009B1033">
        <w:rPr>
          <w:rFonts w:ascii="Arial" w:hAnsi="Arial" w:cs="Arial"/>
          <w:sz w:val="24"/>
          <w:szCs w:val="24"/>
        </w:rPr>
        <w:t>, находящимся в непосредственном подчинении у руководителя учреждения, представление о премировании составляется самостоятельно с учетом установленных настоящим пунктом требований или руководитель учреждения самостоятельно указывает сведения при издании локального акта о премировании работников или локального акта о премировании работников, находящихся в непосредственном подчинении у руководителя учреждения.</w:t>
      </w: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hAnsi="Arial" w:cs="Arial"/>
          <w:sz w:val="24"/>
          <w:szCs w:val="24"/>
        </w:rPr>
        <w:t>Глава 5. УСТАНОВЛЕНИЕ СТИМУЛИРУЮЩИХ ВЫПЛАТ</w:t>
      </w:r>
    </w:p>
    <w:p w:rsidR="003454FA" w:rsidRDefault="003454FA"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3454FA" w:rsidRDefault="00745620"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25</w:t>
      </w:r>
      <w:r w:rsidR="00A775A2" w:rsidRPr="009B1033">
        <w:rPr>
          <w:rFonts w:ascii="Arial" w:eastAsia="Times New Roman" w:hAnsi="Arial" w:cs="Arial"/>
          <w:sz w:val="24"/>
          <w:szCs w:val="24"/>
        </w:rPr>
        <w:t>. Стимулирующие выплаты устанавливаются работникам, за исключением работников (руководителю учреждения), с учетом:</w:t>
      </w:r>
    </w:p>
    <w:p w:rsidR="003454FA"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1) показателей и критериев эффективности деятельности работников учреждения</w:t>
      </w:r>
      <w:r w:rsidR="00745620" w:rsidRPr="009B1033">
        <w:rPr>
          <w:rFonts w:ascii="Arial" w:eastAsia="Times New Roman" w:hAnsi="Arial" w:cs="Arial"/>
          <w:sz w:val="24"/>
          <w:szCs w:val="24"/>
        </w:rPr>
        <w:t xml:space="preserve"> </w:t>
      </w:r>
      <w:r w:rsidRPr="009B1033">
        <w:rPr>
          <w:rFonts w:ascii="Arial" w:eastAsia="Times New Roman" w:hAnsi="Arial" w:cs="Arial"/>
          <w:sz w:val="24"/>
          <w:szCs w:val="24"/>
        </w:rPr>
        <w:t>Приложение № 4;</w:t>
      </w:r>
    </w:p>
    <w:p w:rsidR="003454FA"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устан</w:t>
      </w:r>
      <w:r w:rsidR="00745620" w:rsidRPr="009B1033">
        <w:rPr>
          <w:rFonts w:ascii="Arial" w:eastAsia="Times New Roman" w:hAnsi="Arial" w:cs="Arial"/>
          <w:sz w:val="24"/>
          <w:szCs w:val="24"/>
        </w:rPr>
        <w:t>овлено настоящим Положением.</w:t>
      </w:r>
    </w:p>
    <w:p w:rsidR="003454FA" w:rsidRDefault="00745620"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26</w:t>
      </w:r>
      <w:r w:rsidR="00A775A2" w:rsidRPr="009B1033">
        <w:rPr>
          <w:rFonts w:ascii="Arial" w:eastAsia="Times New Roman" w:hAnsi="Arial" w:cs="Arial"/>
          <w:sz w:val="24"/>
          <w:szCs w:val="24"/>
        </w:rPr>
        <w:t>. Порядок установления стимулирующих выплат работникам администрации устанавливается гл</w:t>
      </w:r>
      <w:r w:rsidRPr="009B1033">
        <w:rPr>
          <w:rFonts w:ascii="Arial" w:eastAsia="Times New Roman" w:hAnsi="Arial" w:cs="Arial"/>
          <w:sz w:val="24"/>
          <w:szCs w:val="24"/>
        </w:rPr>
        <w:t>авой 6 настоящего Положения.</w:t>
      </w:r>
    </w:p>
    <w:p w:rsidR="003454FA" w:rsidRDefault="00745620"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27</w:t>
      </w:r>
      <w:r w:rsidR="00A775A2" w:rsidRPr="009B1033">
        <w:rPr>
          <w:rFonts w:ascii="Arial" w:eastAsia="Times New Roman" w:hAnsi="Arial" w:cs="Arial"/>
          <w:sz w:val="24"/>
          <w:szCs w:val="24"/>
        </w:rPr>
        <w:t>. Показатели и критерии эффективности деятельности работников учреждений определяются локальными актами по оплате труда по каждому виду выплат отдельно. Конкретные показатели эффективности деятельности работника учреждения указываются в локальном акте по оплате труда или в заключаемом с р</w:t>
      </w:r>
      <w:r w:rsidRPr="009B1033">
        <w:rPr>
          <w:rFonts w:ascii="Arial" w:eastAsia="Times New Roman" w:hAnsi="Arial" w:cs="Arial"/>
          <w:sz w:val="24"/>
          <w:szCs w:val="24"/>
        </w:rPr>
        <w:t>аботником трудовом договоре.</w:t>
      </w:r>
    </w:p>
    <w:p w:rsidR="003454FA" w:rsidRDefault="00745620"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28</w:t>
      </w:r>
      <w:r w:rsidR="00A775A2" w:rsidRPr="009B1033">
        <w:rPr>
          <w:rFonts w:ascii="Arial" w:eastAsia="Times New Roman" w:hAnsi="Arial" w:cs="Arial"/>
          <w:sz w:val="24"/>
          <w:szCs w:val="24"/>
        </w:rPr>
        <w:t>. Представление по определению размеров стимулирующих выплат работникам учреждения (далее - представление)</w:t>
      </w:r>
      <w:r w:rsidR="00E7119A" w:rsidRPr="009B1033">
        <w:rPr>
          <w:rFonts w:ascii="Arial" w:eastAsia="Times New Roman" w:hAnsi="Arial" w:cs="Arial"/>
          <w:sz w:val="24"/>
          <w:szCs w:val="24"/>
        </w:rPr>
        <w:t xml:space="preserve"> </w:t>
      </w:r>
      <w:r w:rsidR="003454FA" w:rsidRPr="009B1033">
        <w:rPr>
          <w:rFonts w:ascii="Arial" w:eastAsia="Times New Roman" w:hAnsi="Arial" w:cs="Arial"/>
          <w:sz w:val="24"/>
          <w:szCs w:val="24"/>
        </w:rPr>
        <w:t>комиссией</w:t>
      </w:r>
      <w:r w:rsidR="00A775A2" w:rsidRPr="009B1033">
        <w:rPr>
          <w:rFonts w:ascii="Arial" w:eastAsia="Times New Roman" w:hAnsi="Arial" w:cs="Arial"/>
          <w:sz w:val="24"/>
          <w:szCs w:val="24"/>
        </w:rPr>
        <w:t xml:space="preserve"> направляется руководи</w:t>
      </w:r>
      <w:r w:rsidR="00E7119A" w:rsidRPr="009B1033">
        <w:rPr>
          <w:rFonts w:ascii="Arial" w:eastAsia="Times New Roman" w:hAnsi="Arial" w:cs="Arial"/>
          <w:sz w:val="24"/>
          <w:szCs w:val="24"/>
        </w:rPr>
        <w:t>телю учреждения для решения:</w:t>
      </w:r>
    </w:p>
    <w:p w:rsidR="003454FA" w:rsidRDefault="00E7119A"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29</w:t>
      </w:r>
      <w:r w:rsidR="00A775A2" w:rsidRPr="009B1033">
        <w:rPr>
          <w:rFonts w:ascii="Arial" w:eastAsia="Times New Roman" w:hAnsi="Arial" w:cs="Arial"/>
          <w:sz w:val="24"/>
          <w:szCs w:val="24"/>
        </w:rPr>
        <w:t>.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3454FA"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Представление составляется в свободной форме лицами, указанными в настоящем пункте настоящего Положения на основании письменного или устного обращения работника учреждения об установлении стимулирующих выплат, если иное не устан</w:t>
      </w:r>
      <w:r w:rsidR="00E7119A" w:rsidRPr="009B1033">
        <w:rPr>
          <w:rFonts w:ascii="Arial" w:eastAsia="Times New Roman" w:hAnsi="Arial" w:cs="Arial"/>
          <w:sz w:val="24"/>
          <w:szCs w:val="24"/>
        </w:rPr>
        <w:t>овлено настоящим Положением.</w:t>
      </w:r>
    </w:p>
    <w:p w:rsidR="003454FA" w:rsidRDefault="00E7119A"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30</w:t>
      </w:r>
      <w:r w:rsidR="00A775A2" w:rsidRPr="009B1033">
        <w:rPr>
          <w:rFonts w:ascii="Arial" w:eastAsia="Times New Roman" w:hAnsi="Arial" w:cs="Arial"/>
          <w:sz w:val="24"/>
          <w:szCs w:val="24"/>
        </w:rPr>
        <w:t>. Представление составляется лицами, указанными в пункте 33настоящего Положения, по собственной инициативе в случаях:</w:t>
      </w:r>
    </w:p>
    <w:p w:rsidR="003454FA"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1) при изменении наименований, порядка установления и размеров стимулирующих выплат, предусмотренных локальными актами об оплате труда;</w:t>
      </w:r>
    </w:p>
    <w:p w:rsidR="003454FA"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lastRenderedPageBreak/>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3454FA"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(исполняет) 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4) при установлении и определении размеров премиальных выплат.</w:t>
      </w:r>
    </w:p>
    <w:p w:rsidR="00A775A2" w:rsidRPr="009B1033" w:rsidRDefault="00E7119A"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31.</w:t>
      </w:r>
      <w:r w:rsidR="00A775A2" w:rsidRPr="009B1033">
        <w:rPr>
          <w:rFonts w:ascii="Arial" w:eastAsia="Times New Roman" w:hAnsi="Arial" w:cs="Arial"/>
          <w:sz w:val="24"/>
          <w:szCs w:val="24"/>
        </w:rPr>
        <w:t xml:space="preserve"> На работников, находящихся в непосредственном подчинении у руководителя учреждения,</w:t>
      </w:r>
      <w:r w:rsidRPr="009B1033">
        <w:rPr>
          <w:rFonts w:ascii="Arial" w:eastAsia="Times New Roman" w:hAnsi="Arial" w:cs="Arial"/>
          <w:sz w:val="24"/>
          <w:szCs w:val="24"/>
        </w:rPr>
        <w:t xml:space="preserve"> </w:t>
      </w:r>
      <w:r w:rsidR="00A775A2" w:rsidRPr="009B1033">
        <w:rPr>
          <w:rFonts w:ascii="Arial" w:eastAsia="Times New Roman" w:hAnsi="Arial" w:cs="Arial"/>
          <w:sz w:val="24"/>
          <w:szCs w:val="24"/>
        </w:rPr>
        <w:t xml:space="preserve">в целях определения </w:t>
      </w:r>
      <w:r w:rsidR="003454FA" w:rsidRPr="009B1033">
        <w:rPr>
          <w:rFonts w:ascii="Arial" w:eastAsia="Times New Roman" w:hAnsi="Arial" w:cs="Arial"/>
          <w:sz w:val="24"/>
          <w:szCs w:val="24"/>
        </w:rPr>
        <w:t>размеров,</w:t>
      </w:r>
      <w:r w:rsidR="00A775A2" w:rsidRPr="009B1033">
        <w:rPr>
          <w:rFonts w:ascii="Arial" w:eastAsia="Times New Roman" w:hAnsi="Arial" w:cs="Arial"/>
          <w:sz w:val="24"/>
          <w:szCs w:val="24"/>
        </w:rPr>
        <w:t xml:space="preserve"> стимулирующих </w:t>
      </w:r>
      <w:r w:rsidR="003454FA" w:rsidRPr="009B1033">
        <w:rPr>
          <w:rFonts w:ascii="Arial" w:eastAsia="Times New Roman" w:hAnsi="Arial" w:cs="Arial"/>
          <w:sz w:val="24"/>
          <w:szCs w:val="24"/>
        </w:rPr>
        <w:t>представление,</w:t>
      </w:r>
      <w:r w:rsidR="00A775A2" w:rsidRPr="009B1033">
        <w:rPr>
          <w:rFonts w:ascii="Arial" w:eastAsia="Times New Roman" w:hAnsi="Arial" w:cs="Arial"/>
          <w:sz w:val="24"/>
          <w:szCs w:val="24"/>
        </w:rPr>
        <w:t xml:space="preserve"> составляется ими самостоятельно или руководителем учреждения с учетом установленных настоящей главой требований.</w:t>
      </w:r>
    </w:p>
    <w:p w:rsidR="00A775A2" w:rsidRPr="009B1033" w:rsidRDefault="00E7119A"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32</w:t>
      </w:r>
      <w:r w:rsidR="00A775A2" w:rsidRPr="009B1033">
        <w:rPr>
          <w:rFonts w:ascii="Arial" w:eastAsia="Times New Roman" w:hAnsi="Arial" w:cs="Arial"/>
          <w:sz w:val="24"/>
          <w:szCs w:val="24"/>
        </w:rPr>
        <w:t xml:space="preserve">. Выплаты стимулирующего характера осуществляются на основании приказа руководителя в </w:t>
      </w:r>
      <w:r w:rsidR="003454FA" w:rsidRPr="009B1033">
        <w:rPr>
          <w:rFonts w:ascii="Arial" w:eastAsia="Times New Roman" w:hAnsi="Arial" w:cs="Arial"/>
          <w:sz w:val="24"/>
          <w:szCs w:val="24"/>
        </w:rPr>
        <w:t>котором указывается</w:t>
      </w:r>
      <w:r w:rsidR="00A775A2" w:rsidRPr="009B1033">
        <w:rPr>
          <w:rFonts w:ascii="Arial" w:eastAsia="Times New Roman" w:hAnsi="Arial" w:cs="Arial"/>
          <w:sz w:val="24"/>
          <w:szCs w:val="24"/>
        </w:rPr>
        <w:t xml:space="preserve"> конкретный размер этой выплаты.</w:t>
      </w: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Размеры премиальных выплат работникам учреждений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A775A2" w:rsidRPr="009B1033" w:rsidRDefault="00E7119A"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33</w:t>
      </w:r>
      <w:r w:rsidR="00A775A2" w:rsidRPr="009B1033">
        <w:rPr>
          <w:rFonts w:ascii="Arial" w:eastAsia="Times New Roman" w:hAnsi="Arial" w:cs="Arial"/>
          <w:sz w:val="24"/>
          <w:szCs w:val="24"/>
        </w:rPr>
        <w:t xml:space="preserve">. Положение о составе и порядке работы комиссии по определению размеров стимулирующих выплат утверждается локальным правовым </w:t>
      </w:r>
      <w:r w:rsidR="003454FA" w:rsidRPr="009B1033">
        <w:rPr>
          <w:rFonts w:ascii="Arial" w:eastAsia="Times New Roman" w:hAnsi="Arial" w:cs="Arial"/>
          <w:sz w:val="24"/>
          <w:szCs w:val="24"/>
        </w:rPr>
        <w:t>актом учреждения</w:t>
      </w:r>
      <w:r w:rsidR="00A775A2" w:rsidRPr="009B1033">
        <w:rPr>
          <w:rFonts w:ascii="Arial" w:eastAsia="Times New Roman" w:hAnsi="Arial" w:cs="Arial"/>
          <w:sz w:val="24"/>
          <w:szCs w:val="24"/>
        </w:rPr>
        <w:t>.</w:t>
      </w: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hAnsi="Arial" w:cs="Arial"/>
          <w:sz w:val="24"/>
          <w:szCs w:val="24"/>
        </w:rPr>
        <w:t>Глава 6. ОСОБЕННОСТИ УСТАНОВЛЕНИЯ ЗАРАБОТНОЙ ПЛАТЫ РАБОТНИКАМ АДМИНИСТРАЦИИ</w:t>
      </w:r>
    </w:p>
    <w:p w:rsidR="003454FA" w:rsidRDefault="00E7119A" w:rsidP="009B1033">
      <w:pPr>
        <w:autoSpaceDE w:val="0"/>
        <w:autoSpaceDN w:val="0"/>
        <w:adjustRightInd w:val="0"/>
        <w:spacing w:after="0" w:line="240" w:lineRule="auto"/>
        <w:ind w:firstLine="709"/>
        <w:jc w:val="both"/>
        <w:outlineLvl w:val="0"/>
        <w:rPr>
          <w:rFonts w:ascii="Arial" w:eastAsia="Times New Roman" w:hAnsi="Arial" w:cs="Arial"/>
          <w:sz w:val="24"/>
          <w:szCs w:val="24"/>
        </w:rPr>
      </w:pPr>
      <w:r w:rsidRPr="009B1033">
        <w:rPr>
          <w:rFonts w:ascii="Arial" w:eastAsia="Times New Roman" w:hAnsi="Arial" w:cs="Arial"/>
          <w:sz w:val="24"/>
          <w:szCs w:val="24"/>
        </w:rPr>
        <w:t>34</w:t>
      </w:r>
      <w:r w:rsidR="00A775A2" w:rsidRPr="009B1033">
        <w:rPr>
          <w:rFonts w:ascii="Arial" w:eastAsia="Times New Roman" w:hAnsi="Arial" w:cs="Arial"/>
          <w:sz w:val="24"/>
          <w:szCs w:val="24"/>
        </w:rPr>
        <w:t xml:space="preserve">. Должностные оклады руководителей учреждений определяются Учредителем в заключаемым с ними трудовых </w:t>
      </w:r>
      <w:r w:rsidR="003454FA" w:rsidRPr="009B1033">
        <w:rPr>
          <w:rFonts w:ascii="Arial" w:eastAsia="Times New Roman" w:hAnsi="Arial" w:cs="Arial"/>
          <w:sz w:val="24"/>
          <w:szCs w:val="24"/>
        </w:rPr>
        <w:t>договорах в</w:t>
      </w:r>
      <w:r w:rsidR="00A775A2" w:rsidRPr="009B1033">
        <w:rPr>
          <w:rFonts w:ascii="Arial" w:eastAsia="Times New Roman" w:hAnsi="Arial" w:cs="Arial"/>
          <w:sz w:val="24"/>
          <w:szCs w:val="24"/>
        </w:rPr>
        <w:t xml:space="preserve"> </w:t>
      </w:r>
      <w:r w:rsidR="003454FA" w:rsidRPr="009B1033">
        <w:rPr>
          <w:rFonts w:ascii="Arial" w:eastAsia="Times New Roman" w:hAnsi="Arial" w:cs="Arial"/>
          <w:sz w:val="24"/>
          <w:szCs w:val="24"/>
        </w:rPr>
        <w:t>порядке, установленном</w:t>
      </w:r>
      <w:r w:rsidR="00A775A2" w:rsidRPr="009B1033">
        <w:rPr>
          <w:rFonts w:ascii="Arial" w:eastAsia="Times New Roman" w:hAnsi="Arial" w:cs="Arial"/>
          <w:sz w:val="24"/>
          <w:szCs w:val="24"/>
        </w:rPr>
        <w:t xml:space="preserve"> нормативно-правовыми актами администрации муниципального образования «</w:t>
      </w:r>
      <w:r w:rsidR="003454FA" w:rsidRPr="009B1033">
        <w:rPr>
          <w:rFonts w:ascii="Arial" w:eastAsia="Times New Roman" w:hAnsi="Arial" w:cs="Arial"/>
          <w:sz w:val="24"/>
          <w:szCs w:val="24"/>
        </w:rPr>
        <w:t>Тихоновка» и</w:t>
      </w:r>
      <w:r w:rsidR="00A775A2" w:rsidRPr="009B1033">
        <w:rPr>
          <w:rFonts w:ascii="Arial" w:eastAsia="Times New Roman" w:hAnsi="Arial" w:cs="Arial"/>
          <w:sz w:val="24"/>
          <w:szCs w:val="24"/>
        </w:rPr>
        <w:t xml:space="preserve"> составляют до 5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w:t>
      </w:r>
    </w:p>
    <w:p w:rsidR="00A775A2" w:rsidRPr="009B1033" w:rsidRDefault="00A775A2" w:rsidP="009B1033">
      <w:pPr>
        <w:autoSpaceDE w:val="0"/>
        <w:autoSpaceDN w:val="0"/>
        <w:adjustRightInd w:val="0"/>
        <w:spacing w:after="0" w:line="240" w:lineRule="auto"/>
        <w:ind w:firstLine="709"/>
        <w:jc w:val="both"/>
        <w:outlineLvl w:val="0"/>
        <w:rPr>
          <w:rFonts w:ascii="Arial" w:hAnsi="Arial" w:cs="Arial"/>
          <w:sz w:val="24"/>
          <w:szCs w:val="24"/>
        </w:rPr>
      </w:pPr>
      <w:r w:rsidRPr="009B1033">
        <w:rPr>
          <w:rFonts w:ascii="Arial" w:hAnsi="Arial" w:cs="Arial"/>
          <w:sz w:val="24"/>
          <w:szCs w:val="24"/>
        </w:rPr>
        <w:t xml:space="preserve">Перечни должностей работников учреждения, относимых к основному персоналу, для расчета средней заработной платы и определения должностного оклада руководителя </w:t>
      </w:r>
      <w:r w:rsidR="003454FA" w:rsidRPr="009B1033">
        <w:rPr>
          <w:rFonts w:ascii="Arial" w:hAnsi="Arial" w:cs="Arial"/>
          <w:sz w:val="24"/>
          <w:szCs w:val="24"/>
        </w:rPr>
        <w:t>учреждения установлены</w:t>
      </w:r>
      <w:r w:rsidRPr="009B1033">
        <w:rPr>
          <w:rFonts w:ascii="Arial" w:hAnsi="Arial" w:cs="Arial"/>
          <w:sz w:val="24"/>
          <w:szCs w:val="24"/>
        </w:rPr>
        <w:t xml:space="preserve"> в соответствии с Приложением 2 к настоящему Положению.</w:t>
      </w:r>
    </w:p>
    <w:p w:rsidR="00A775A2" w:rsidRPr="009B1033" w:rsidRDefault="00A775A2" w:rsidP="009B1033">
      <w:pPr>
        <w:autoSpaceDE w:val="0"/>
        <w:autoSpaceDN w:val="0"/>
        <w:adjustRightInd w:val="0"/>
        <w:spacing w:after="0" w:line="240" w:lineRule="auto"/>
        <w:ind w:firstLine="709"/>
        <w:jc w:val="both"/>
        <w:outlineLvl w:val="0"/>
        <w:rPr>
          <w:rFonts w:ascii="Arial" w:hAnsi="Arial" w:cs="Arial"/>
          <w:sz w:val="24"/>
          <w:szCs w:val="24"/>
        </w:rPr>
      </w:pPr>
      <w:r w:rsidRPr="009B1033">
        <w:rPr>
          <w:rFonts w:ascii="Arial" w:hAnsi="Arial" w:cs="Arial"/>
          <w:sz w:val="24"/>
          <w:szCs w:val="24"/>
        </w:rPr>
        <w:t>При расчете средней заработной платы учитываются должностные оклады работников основного персонала учреждения. Средний размер оклада (должностного оклада), ставки заработной платы работников за фактически отработанное время в предшествующем календарном году на количество занятых штатных единиц за все месяцы календарного года, предшествующего году установления должностного оклада руководителя учреждения.</w:t>
      </w:r>
    </w:p>
    <w:p w:rsidR="00A775A2" w:rsidRPr="009B1033" w:rsidRDefault="00A775A2" w:rsidP="009B1033">
      <w:pPr>
        <w:pStyle w:val="ConsPlusNormal"/>
        <w:ind w:firstLine="709"/>
        <w:jc w:val="both"/>
        <w:outlineLvl w:val="0"/>
        <w:rPr>
          <w:rFonts w:ascii="Arial" w:hAnsi="Arial" w:cs="Arial"/>
          <w:sz w:val="24"/>
          <w:szCs w:val="24"/>
        </w:rPr>
      </w:pPr>
      <w:r w:rsidRPr="009B1033">
        <w:rPr>
          <w:rFonts w:ascii="Arial" w:hAnsi="Arial" w:cs="Arial"/>
          <w:sz w:val="24"/>
          <w:szCs w:val="24"/>
        </w:rPr>
        <w:t xml:space="preserve">Руководителям и их заместителям, впервые назначаемым на должности руководителей и заместителей руководителей, должностной оклад устанавливается в размере не более 2 размеров средней заработной платы работников возглавляемого им учреждения, занимающих должности основного персонала. Изменение должностного оклада руководителя учреждения осуществляется не ранее чем через один год с момента назначения на должность с учетом </w:t>
      </w:r>
      <w:r w:rsidR="003454FA" w:rsidRPr="009B1033">
        <w:rPr>
          <w:rFonts w:ascii="Arial" w:hAnsi="Arial" w:cs="Arial"/>
          <w:sz w:val="24"/>
          <w:szCs w:val="24"/>
        </w:rPr>
        <w:t>результатов работы</w:t>
      </w:r>
      <w:r w:rsidRPr="009B1033">
        <w:rPr>
          <w:rFonts w:ascii="Arial" w:hAnsi="Arial" w:cs="Arial"/>
          <w:sz w:val="24"/>
          <w:szCs w:val="24"/>
        </w:rPr>
        <w:t xml:space="preserve"> учреждения.</w:t>
      </w:r>
    </w:p>
    <w:p w:rsidR="003454FA" w:rsidRDefault="00E7119A" w:rsidP="009B1033">
      <w:pPr>
        <w:autoSpaceDE w:val="0"/>
        <w:autoSpaceDN w:val="0"/>
        <w:adjustRightInd w:val="0"/>
        <w:spacing w:after="0" w:line="240" w:lineRule="auto"/>
        <w:ind w:firstLine="709"/>
        <w:jc w:val="both"/>
        <w:outlineLvl w:val="0"/>
        <w:rPr>
          <w:rFonts w:ascii="Arial" w:eastAsia="Times New Roman" w:hAnsi="Arial" w:cs="Arial"/>
          <w:sz w:val="24"/>
          <w:szCs w:val="24"/>
        </w:rPr>
      </w:pPr>
      <w:r w:rsidRPr="009B1033">
        <w:rPr>
          <w:rFonts w:ascii="Arial" w:eastAsia="Times New Roman" w:hAnsi="Arial" w:cs="Arial"/>
          <w:sz w:val="24"/>
          <w:szCs w:val="24"/>
        </w:rPr>
        <w:t>35</w:t>
      </w:r>
      <w:r w:rsidR="00A775A2" w:rsidRPr="009B1033">
        <w:rPr>
          <w:rFonts w:ascii="Arial" w:eastAsia="Times New Roman" w:hAnsi="Arial" w:cs="Arial"/>
          <w:sz w:val="24"/>
          <w:szCs w:val="24"/>
        </w:rPr>
        <w:t>. Размеры должностных окладов работников администрации указываются в заключаемых с ними трудовых договорах.</w:t>
      </w:r>
    </w:p>
    <w:p w:rsidR="003454FA" w:rsidRDefault="00A775A2" w:rsidP="009B1033">
      <w:pPr>
        <w:autoSpaceDE w:val="0"/>
        <w:autoSpaceDN w:val="0"/>
        <w:adjustRightInd w:val="0"/>
        <w:spacing w:after="0" w:line="240" w:lineRule="auto"/>
        <w:ind w:firstLine="709"/>
        <w:jc w:val="both"/>
        <w:outlineLvl w:val="0"/>
        <w:rPr>
          <w:rFonts w:ascii="Arial" w:eastAsia="Times New Roman" w:hAnsi="Arial" w:cs="Arial"/>
          <w:sz w:val="24"/>
          <w:szCs w:val="24"/>
        </w:rPr>
      </w:pPr>
      <w:r w:rsidRPr="009B1033">
        <w:rPr>
          <w:rFonts w:ascii="Arial" w:eastAsia="Times New Roman" w:hAnsi="Arial" w:cs="Arial"/>
          <w:sz w:val="24"/>
          <w:szCs w:val="24"/>
        </w:rPr>
        <w:lastRenderedPageBreak/>
        <w:t>Размеры компенсационных выплат работникам администрации указываются в заключаемых с ними трудовых договорах в соответствии с гл</w:t>
      </w:r>
      <w:r w:rsidR="00E7119A" w:rsidRPr="009B1033">
        <w:rPr>
          <w:rFonts w:ascii="Arial" w:eastAsia="Times New Roman" w:hAnsi="Arial" w:cs="Arial"/>
          <w:sz w:val="24"/>
          <w:szCs w:val="24"/>
        </w:rPr>
        <w:t>авой 3 настоящего Положения.</w:t>
      </w:r>
    </w:p>
    <w:p w:rsidR="003454FA" w:rsidRDefault="00E7119A" w:rsidP="009B1033">
      <w:pPr>
        <w:autoSpaceDE w:val="0"/>
        <w:autoSpaceDN w:val="0"/>
        <w:adjustRightInd w:val="0"/>
        <w:spacing w:after="0" w:line="240" w:lineRule="auto"/>
        <w:ind w:firstLine="709"/>
        <w:jc w:val="both"/>
        <w:outlineLvl w:val="0"/>
        <w:rPr>
          <w:rFonts w:ascii="Arial" w:eastAsia="Times New Roman" w:hAnsi="Arial" w:cs="Arial"/>
          <w:sz w:val="24"/>
          <w:szCs w:val="24"/>
        </w:rPr>
      </w:pPr>
      <w:r w:rsidRPr="009B1033">
        <w:rPr>
          <w:rFonts w:ascii="Arial" w:eastAsia="Times New Roman" w:hAnsi="Arial" w:cs="Arial"/>
          <w:sz w:val="24"/>
          <w:szCs w:val="24"/>
        </w:rPr>
        <w:t>36</w:t>
      </w:r>
      <w:r w:rsidR="00A775A2" w:rsidRPr="009B1033">
        <w:rPr>
          <w:rFonts w:ascii="Arial" w:eastAsia="Times New Roman" w:hAnsi="Arial" w:cs="Arial"/>
          <w:sz w:val="24"/>
          <w:szCs w:val="24"/>
        </w:rPr>
        <w:t>. Руководителям учреждений стимулирующие выплаты устанавливаются на основании утвержденных учредителем показателей эффективности деятельности руководителей учреждений в виде премиальных выплат по итогам работы за месяц, квартал и год в процентах к должностному оклад</w:t>
      </w:r>
      <w:r w:rsidRPr="009B1033">
        <w:rPr>
          <w:rFonts w:ascii="Arial" w:eastAsia="Times New Roman" w:hAnsi="Arial" w:cs="Arial"/>
          <w:sz w:val="24"/>
          <w:szCs w:val="24"/>
        </w:rPr>
        <w:t>у или в абсолютных размерах.</w:t>
      </w:r>
    </w:p>
    <w:p w:rsidR="003454FA" w:rsidRDefault="00E7119A" w:rsidP="009B1033">
      <w:pPr>
        <w:autoSpaceDE w:val="0"/>
        <w:autoSpaceDN w:val="0"/>
        <w:adjustRightInd w:val="0"/>
        <w:spacing w:after="0" w:line="240" w:lineRule="auto"/>
        <w:ind w:firstLine="709"/>
        <w:jc w:val="both"/>
        <w:outlineLvl w:val="0"/>
        <w:rPr>
          <w:rFonts w:ascii="Arial" w:eastAsia="Times New Roman" w:hAnsi="Arial" w:cs="Arial"/>
          <w:sz w:val="24"/>
          <w:szCs w:val="24"/>
        </w:rPr>
      </w:pPr>
      <w:r w:rsidRPr="009B1033">
        <w:rPr>
          <w:rFonts w:ascii="Arial" w:eastAsia="Times New Roman" w:hAnsi="Arial" w:cs="Arial"/>
          <w:sz w:val="24"/>
          <w:szCs w:val="24"/>
        </w:rPr>
        <w:t>37</w:t>
      </w:r>
      <w:r w:rsidR="00A775A2" w:rsidRPr="009B1033">
        <w:rPr>
          <w:rFonts w:ascii="Arial" w:eastAsia="Times New Roman" w:hAnsi="Arial" w:cs="Arial"/>
          <w:sz w:val="24"/>
          <w:szCs w:val="24"/>
        </w:rPr>
        <w:t>.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A775A2" w:rsidRPr="009B1033" w:rsidRDefault="00E7119A" w:rsidP="009B1033">
      <w:pPr>
        <w:autoSpaceDE w:val="0"/>
        <w:autoSpaceDN w:val="0"/>
        <w:adjustRightInd w:val="0"/>
        <w:spacing w:after="0" w:line="240" w:lineRule="auto"/>
        <w:ind w:firstLine="709"/>
        <w:jc w:val="both"/>
        <w:outlineLvl w:val="0"/>
        <w:rPr>
          <w:rFonts w:ascii="Arial" w:eastAsia="Times New Roman" w:hAnsi="Arial" w:cs="Arial"/>
          <w:sz w:val="24"/>
          <w:szCs w:val="24"/>
        </w:rPr>
      </w:pPr>
      <w:r w:rsidRPr="009B1033">
        <w:rPr>
          <w:rFonts w:ascii="Arial" w:eastAsia="Times New Roman" w:hAnsi="Arial" w:cs="Arial"/>
          <w:sz w:val="24"/>
          <w:szCs w:val="24"/>
        </w:rPr>
        <w:t>38</w:t>
      </w:r>
      <w:r w:rsidR="00A775A2" w:rsidRPr="009B1033">
        <w:rPr>
          <w:rFonts w:ascii="Arial" w:eastAsia="Times New Roman" w:hAnsi="Arial" w:cs="Arial"/>
          <w:sz w:val="24"/>
          <w:szCs w:val="24"/>
        </w:rPr>
        <w:t>. Выплаты стимулирующего характера заместителям руководителя учреждения и главному бухгалтеру учреждения устанавливаются на основании утвержденных показателей и критериев эффективности деятельности работников муниципального</w:t>
      </w:r>
      <w:r w:rsidRPr="009B1033">
        <w:rPr>
          <w:rFonts w:ascii="Arial" w:eastAsia="Times New Roman" w:hAnsi="Arial" w:cs="Arial"/>
          <w:sz w:val="24"/>
          <w:szCs w:val="24"/>
        </w:rPr>
        <w:t xml:space="preserve"> </w:t>
      </w:r>
      <w:r w:rsidR="00A775A2" w:rsidRPr="009B1033">
        <w:rPr>
          <w:rFonts w:ascii="Arial" w:eastAsia="Times New Roman" w:hAnsi="Arial" w:cs="Arial"/>
          <w:sz w:val="24"/>
          <w:szCs w:val="24"/>
        </w:rPr>
        <w:t>бюджетного учреждения в виде премиальных выплат по итогам работы за месяц, квартал и год в процентах к должностным окладам или в абсолютных размерах, а также представлений, направленных руководителю учреждения или самостоятельно им составленных с учетом требований Главы 5 Положения.</w:t>
      </w:r>
    </w:p>
    <w:p w:rsidR="00E7119A" w:rsidRPr="009B1033" w:rsidRDefault="00E7119A" w:rsidP="009B1033">
      <w:pPr>
        <w:autoSpaceDE w:val="0"/>
        <w:autoSpaceDN w:val="0"/>
        <w:adjustRightInd w:val="0"/>
        <w:spacing w:after="0" w:line="240" w:lineRule="auto"/>
        <w:ind w:firstLine="709"/>
        <w:jc w:val="both"/>
        <w:outlineLvl w:val="0"/>
        <w:rPr>
          <w:rFonts w:ascii="Arial" w:eastAsia="Times New Roman" w:hAnsi="Arial" w:cs="Arial"/>
          <w:sz w:val="24"/>
          <w:szCs w:val="24"/>
        </w:rPr>
      </w:pP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Глава 8. ИНЫЕ ВОПРОСЫ ОПЛАТЫ ТРУДА</w:t>
      </w:r>
    </w:p>
    <w:p w:rsidR="00A775A2" w:rsidRPr="009B1033" w:rsidRDefault="00E7119A"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39</w:t>
      </w:r>
      <w:r w:rsidR="00A775A2" w:rsidRPr="009B1033">
        <w:rPr>
          <w:rFonts w:ascii="Arial" w:eastAsia="Times New Roman" w:hAnsi="Arial" w:cs="Arial"/>
          <w:sz w:val="24"/>
          <w:szCs w:val="24"/>
        </w:rPr>
        <w:t xml:space="preserve">. Дополнительная выплата устанавливается работникам учреждений, если заработная плата работника учреждения ,полностью отработавшего норму рабочего времени и выполнившего нормы труда ,ниже минимального размера оплаты труда, установленного федеральным законодательством или минимального размера заработной платы, установленного региональным соглашением о минимальной заработной плате (при наличии),-в размере, исчисляемом как разница между размером начисленной заработной платы и минимальным размером оплаты труда, установленным федеральным </w:t>
      </w:r>
      <w:r w:rsidR="003454FA" w:rsidRPr="009B1033">
        <w:rPr>
          <w:rFonts w:ascii="Arial" w:eastAsia="Times New Roman" w:hAnsi="Arial" w:cs="Arial"/>
          <w:sz w:val="24"/>
          <w:szCs w:val="24"/>
        </w:rPr>
        <w:t>законодательством или</w:t>
      </w:r>
      <w:r w:rsidR="00A775A2" w:rsidRPr="009B1033">
        <w:rPr>
          <w:rFonts w:ascii="Arial" w:eastAsia="Times New Roman" w:hAnsi="Arial" w:cs="Arial"/>
          <w:sz w:val="24"/>
          <w:szCs w:val="24"/>
        </w:rPr>
        <w:t xml:space="preserve"> минимальным размером заработной платы, установленном региональным соглашением о минимальной заработной плате (при наличии).</w:t>
      </w: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3454FA" w:rsidRPr="003454FA" w:rsidRDefault="00A775A2" w:rsidP="009B1033">
      <w:pPr>
        <w:shd w:val="clear" w:color="auto" w:fill="FFFFFF"/>
        <w:spacing w:after="0" w:line="240" w:lineRule="auto"/>
        <w:ind w:firstLine="709"/>
        <w:jc w:val="right"/>
        <w:textAlignment w:val="baseline"/>
        <w:outlineLvl w:val="0"/>
        <w:rPr>
          <w:rFonts w:ascii="Courier New" w:eastAsia="Times New Roman" w:hAnsi="Courier New" w:cs="Courier New"/>
        </w:rPr>
      </w:pPr>
      <w:r w:rsidRPr="003454FA">
        <w:rPr>
          <w:rFonts w:ascii="Courier New" w:eastAsia="Times New Roman" w:hAnsi="Courier New" w:cs="Courier New"/>
        </w:rPr>
        <w:t>Приложение 1</w:t>
      </w:r>
    </w:p>
    <w:p w:rsidR="003454FA" w:rsidRPr="003454FA" w:rsidRDefault="00A775A2" w:rsidP="009B1033">
      <w:pPr>
        <w:shd w:val="clear" w:color="auto" w:fill="FFFFFF"/>
        <w:spacing w:after="0" w:line="240" w:lineRule="auto"/>
        <w:ind w:firstLine="709"/>
        <w:jc w:val="right"/>
        <w:textAlignment w:val="baseline"/>
        <w:outlineLvl w:val="0"/>
        <w:rPr>
          <w:rFonts w:ascii="Courier New" w:eastAsia="Times New Roman" w:hAnsi="Courier New" w:cs="Courier New"/>
        </w:rPr>
      </w:pPr>
      <w:r w:rsidRPr="003454FA">
        <w:rPr>
          <w:rFonts w:ascii="Courier New" w:eastAsia="Times New Roman" w:hAnsi="Courier New" w:cs="Courier New"/>
        </w:rPr>
        <w:t>к положению об оплате труда работников</w:t>
      </w:r>
    </w:p>
    <w:p w:rsidR="00A775A2" w:rsidRPr="003454FA" w:rsidRDefault="00A775A2" w:rsidP="009B1033">
      <w:pPr>
        <w:shd w:val="clear" w:color="auto" w:fill="FFFFFF"/>
        <w:spacing w:after="0" w:line="240" w:lineRule="auto"/>
        <w:ind w:firstLine="709"/>
        <w:jc w:val="right"/>
        <w:textAlignment w:val="baseline"/>
        <w:outlineLvl w:val="0"/>
        <w:rPr>
          <w:rFonts w:ascii="Courier New" w:eastAsia="Times New Roman" w:hAnsi="Courier New" w:cs="Courier New"/>
        </w:rPr>
      </w:pPr>
      <w:r w:rsidRPr="003454FA">
        <w:rPr>
          <w:rFonts w:ascii="Courier New" w:eastAsia="Times New Roman" w:hAnsi="Courier New" w:cs="Courier New"/>
        </w:rPr>
        <w:t>муниципальных учреждений культуры МО «Тихоновка»</w:t>
      </w: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МИНИМАЛЬНЫЕ РАЗМЕРЫ ОКЛАДОВ (ДОЛЖНОСТНЫХ ОКЛАДОВ), СТАВОК ЗАРАБОТНОЙ ПЛАТЫ РАБОТНИКОВ УЧРЕЖДЕ</w:t>
      </w:r>
      <w:r w:rsidR="00E7119A" w:rsidRPr="009B1033">
        <w:rPr>
          <w:rFonts w:ascii="Arial" w:eastAsia="Times New Roman" w:hAnsi="Arial" w:cs="Arial"/>
          <w:sz w:val="24"/>
          <w:szCs w:val="24"/>
        </w:rPr>
        <w:t>НИЙ КУЛЬТУРЫ МО «ТИХОНОВКА</w:t>
      </w:r>
      <w:r w:rsidR="003454FA" w:rsidRPr="009B1033">
        <w:rPr>
          <w:rFonts w:ascii="Arial" w:eastAsia="Times New Roman" w:hAnsi="Arial" w:cs="Arial"/>
          <w:sz w:val="24"/>
          <w:szCs w:val="24"/>
        </w:rPr>
        <w:t>», ФУНКЦИИ</w:t>
      </w:r>
      <w:r w:rsidRPr="009B1033">
        <w:rPr>
          <w:rFonts w:ascii="Arial" w:eastAsia="Times New Roman" w:hAnsi="Arial" w:cs="Arial"/>
          <w:sz w:val="24"/>
          <w:szCs w:val="24"/>
        </w:rPr>
        <w:t xml:space="preserve"> И ПОЛНОМОЧИЯ УЧРЕДИТЕЛЯ КОТОРЫХ ОСУЩЕСТВЛЯЕТ А</w:t>
      </w:r>
      <w:r w:rsidR="00E7119A" w:rsidRPr="009B1033">
        <w:rPr>
          <w:rFonts w:ascii="Arial" w:eastAsia="Times New Roman" w:hAnsi="Arial" w:cs="Arial"/>
          <w:sz w:val="24"/>
          <w:szCs w:val="24"/>
        </w:rPr>
        <w:t>ДМИНИСТРАЦИЯ МО «ТИХОНОВКА</w:t>
      </w:r>
      <w:r w:rsidRPr="009B1033">
        <w:rPr>
          <w:rFonts w:ascii="Arial" w:eastAsia="Times New Roman" w:hAnsi="Arial" w:cs="Arial"/>
          <w:sz w:val="24"/>
          <w:szCs w:val="24"/>
        </w:rPr>
        <w:t>»</w:t>
      </w: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A775A2" w:rsidRPr="009B1033" w:rsidRDefault="003454FA"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Pr>
          <w:rFonts w:ascii="Arial" w:eastAsia="Times New Roman" w:hAnsi="Arial" w:cs="Arial"/>
          <w:sz w:val="24"/>
          <w:szCs w:val="24"/>
        </w:rPr>
        <w:t>1.</w:t>
      </w:r>
      <w:r w:rsidR="00A775A2" w:rsidRPr="009B1033">
        <w:rPr>
          <w:rFonts w:ascii="Arial" w:eastAsia="Times New Roman" w:hAnsi="Arial" w:cs="Arial"/>
          <w:sz w:val="24"/>
          <w:szCs w:val="24"/>
        </w:rPr>
        <w:t>ПРОФЕССИОНАЛЬНЫЕ КВАЛИФИКАЦИОННЫЕ ГРУППЫ ОБЩЕОТРАСЛЕВЫХ ДОЛЖНОСТЕЙ РУКОВОДИТЕЛЕЙ, СПЕЦИАЛИСТОВ И СЛУЖАЩИХ, УТВЕРЖДЕННЫЕ ПРИКАЗОМ МИНЗДРАВСОЦРАЗВИТИЯ РОССИИ ОТ 29 МАЯ 2008 ГОДА N 247Н</w:t>
      </w:r>
    </w:p>
    <w:tbl>
      <w:tblPr>
        <w:tblW w:w="0" w:type="auto"/>
        <w:tblCellMar>
          <w:left w:w="0" w:type="dxa"/>
          <w:right w:w="0" w:type="dxa"/>
        </w:tblCellMar>
        <w:tblLook w:val="04A0" w:firstRow="1" w:lastRow="0" w:firstColumn="1" w:lastColumn="0" w:noHBand="0" w:noVBand="1"/>
      </w:tblPr>
      <w:tblGrid>
        <w:gridCol w:w="1934"/>
        <w:gridCol w:w="5487"/>
        <w:gridCol w:w="1934"/>
      </w:tblGrid>
      <w:tr w:rsidR="00A775A2" w:rsidRPr="009B1033" w:rsidTr="00A775A2">
        <w:trPr>
          <w:trHeight w:val="15"/>
        </w:trPr>
        <w:tc>
          <w:tcPr>
            <w:tcW w:w="7421" w:type="dxa"/>
            <w:gridSpan w:val="2"/>
            <w:hideMark/>
          </w:tcPr>
          <w:p w:rsidR="00A775A2" w:rsidRPr="009B1033" w:rsidRDefault="00A775A2" w:rsidP="009B1033">
            <w:pPr>
              <w:spacing w:after="0" w:line="240" w:lineRule="auto"/>
              <w:ind w:firstLine="709"/>
              <w:jc w:val="both"/>
              <w:outlineLvl w:val="0"/>
              <w:rPr>
                <w:rFonts w:ascii="Arial" w:eastAsia="Times New Roman" w:hAnsi="Arial" w:cs="Arial"/>
                <w:sz w:val="24"/>
                <w:szCs w:val="24"/>
              </w:rPr>
            </w:pPr>
          </w:p>
        </w:tc>
        <w:tc>
          <w:tcPr>
            <w:tcW w:w="1934" w:type="dxa"/>
            <w:hideMark/>
          </w:tcPr>
          <w:p w:rsidR="00A775A2" w:rsidRPr="009B1033" w:rsidRDefault="00A775A2" w:rsidP="009B1033">
            <w:pPr>
              <w:spacing w:after="0" w:line="240" w:lineRule="auto"/>
              <w:ind w:firstLine="709"/>
              <w:jc w:val="both"/>
              <w:outlineLvl w:val="0"/>
              <w:rPr>
                <w:rFonts w:ascii="Arial" w:eastAsia="Times New Roman" w:hAnsi="Arial" w:cs="Arial"/>
                <w:sz w:val="24"/>
                <w:szCs w:val="24"/>
              </w:rPr>
            </w:pPr>
          </w:p>
        </w:tc>
      </w:tr>
      <w:tr w:rsidR="00A775A2" w:rsidRPr="003454FA" w:rsidTr="00A775A2">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3454FA" w:rsidRDefault="00A775A2" w:rsidP="009B1033">
            <w:pPr>
              <w:spacing w:after="0" w:line="240" w:lineRule="auto"/>
              <w:ind w:firstLine="709"/>
              <w:jc w:val="both"/>
              <w:textAlignment w:val="baseline"/>
              <w:outlineLvl w:val="0"/>
              <w:rPr>
                <w:rFonts w:ascii="Courier New" w:eastAsia="Times New Roman" w:hAnsi="Courier New" w:cs="Courier New"/>
              </w:rPr>
            </w:pPr>
            <w:r w:rsidRPr="003454FA">
              <w:rPr>
                <w:rFonts w:ascii="Courier New" w:eastAsia="Times New Roman" w:hAnsi="Courier New" w:cs="Courier New"/>
              </w:rPr>
              <w:t xml:space="preserve">Профессиональная квалификационная группа "Общеотраслевые </w:t>
            </w:r>
            <w:r w:rsidRPr="003454FA">
              <w:rPr>
                <w:rFonts w:ascii="Courier New" w:eastAsia="Times New Roman" w:hAnsi="Courier New" w:cs="Courier New"/>
              </w:rPr>
              <w:lastRenderedPageBreak/>
              <w:t>должности служащих третьего уровня"</w:t>
            </w:r>
          </w:p>
        </w:tc>
      </w:tr>
      <w:tr w:rsidR="00A775A2" w:rsidRPr="003454FA" w:rsidTr="00A775A2">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3454FA" w:rsidRDefault="00A775A2" w:rsidP="009B1033">
            <w:pPr>
              <w:spacing w:after="0" w:line="240" w:lineRule="auto"/>
              <w:ind w:firstLine="709"/>
              <w:jc w:val="both"/>
              <w:textAlignment w:val="baseline"/>
              <w:outlineLvl w:val="0"/>
              <w:rPr>
                <w:rFonts w:ascii="Courier New" w:eastAsia="Times New Roman" w:hAnsi="Courier New" w:cs="Courier New"/>
              </w:rPr>
            </w:pPr>
            <w:r w:rsidRPr="003454FA">
              <w:rPr>
                <w:rFonts w:ascii="Courier New" w:eastAsia="Times New Roman" w:hAnsi="Courier New" w:cs="Courier New"/>
              </w:rPr>
              <w:lastRenderedPageBreak/>
              <w:t>1 квалификационный уровень</w:t>
            </w:r>
          </w:p>
        </w:tc>
      </w:tr>
      <w:tr w:rsidR="00A775A2" w:rsidRPr="003454FA" w:rsidTr="00A775A2">
        <w:tc>
          <w:tcPr>
            <w:tcW w:w="742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3454FA" w:rsidRDefault="00A775A2" w:rsidP="009B1033">
            <w:pPr>
              <w:spacing w:after="0" w:line="240" w:lineRule="auto"/>
              <w:ind w:firstLine="709"/>
              <w:jc w:val="both"/>
              <w:textAlignment w:val="baseline"/>
              <w:outlineLvl w:val="0"/>
              <w:rPr>
                <w:rFonts w:ascii="Courier New" w:eastAsia="Times New Roman" w:hAnsi="Courier New" w:cs="Courier New"/>
              </w:rPr>
            </w:pPr>
            <w:r w:rsidRPr="003454FA">
              <w:rPr>
                <w:rFonts w:ascii="Courier New" w:eastAsia="Times New Roman" w:hAnsi="Courier New" w:cs="Courier New"/>
              </w:rPr>
              <w:t xml:space="preserve">Бухгалтер </w:t>
            </w:r>
          </w:p>
        </w:tc>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3454FA" w:rsidRDefault="00A775A2" w:rsidP="009B1033">
            <w:pPr>
              <w:spacing w:after="0" w:line="240" w:lineRule="auto"/>
              <w:ind w:firstLine="709"/>
              <w:jc w:val="both"/>
              <w:textAlignment w:val="baseline"/>
              <w:outlineLvl w:val="0"/>
              <w:rPr>
                <w:rFonts w:ascii="Courier New" w:eastAsia="Times New Roman" w:hAnsi="Courier New" w:cs="Courier New"/>
              </w:rPr>
            </w:pPr>
            <w:r w:rsidRPr="003454FA">
              <w:rPr>
                <w:rFonts w:ascii="Courier New" w:eastAsia="Times New Roman" w:hAnsi="Courier New" w:cs="Courier New"/>
              </w:rPr>
              <w:t>8001</w:t>
            </w:r>
          </w:p>
        </w:tc>
      </w:tr>
      <w:tr w:rsidR="00A775A2" w:rsidRPr="003454FA" w:rsidTr="00A775A2">
        <w:trPr>
          <w:gridAfter w:val="2"/>
          <w:wAfter w:w="7421" w:type="dxa"/>
        </w:trPr>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3454FA" w:rsidRDefault="00A775A2" w:rsidP="009B1033">
            <w:pPr>
              <w:spacing w:after="0" w:line="240" w:lineRule="auto"/>
              <w:ind w:firstLine="709"/>
              <w:jc w:val="both"/>
              <w:outlineLvl w:val="0"/>
              <w:rPr>
                <w:rFonts w:ascii="Courier New" w:eastAsia="Times New Roman" w:hAnsi="Courier New" w:cs="Courier New"/>
              </w:rPr>
            </w:pPr>
          </w:p>
        </w:tc>
      </w:tr>
    </w:tbl>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2.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N 570</w:t>
      </w:r>
    </w:p>
    <w:tbl>
      <w:tblPr>
        <w:tblW w:w="0" w:type="auto"/>
        <w:tblCellMar>
          <w:left w:w="0" w:type="dxa"/>
          <w:right w:w="0" w:type="dxa"/>
        </w:tblCellMar>
        <w:tblLook w:val="04A0" w:firstRow="1" w:lastRow="0" w:firstColumn="1" w:lastColumn="0" w:noHBand="0" w:noVBand="1"/>
      </w:tblPr>
      <w:tblGrid>
        <w:gridCol w:w="7420"/>
        <w:gridCol w:w="1935"/>
      </w:tblGrid>
      <w:tr w:rsidR="00A775A2" w:rsidRPr="009B1033" w:rsidTr="00A775A2">
        <w:trPr>
          <w:trHeight w:val="15"/>
        </w:trPr>
        <w:tc>
          <w:tcPr>
            <w:tcW w:w="7420" w:type="dxa"/>
            <w:hideMark/>
          </w:tcPr>
          <w:p w:rsidR="00A775A2" w:rsidRPr="009B1033" w:rsidRDefault="00A775A2" w:rsidP="009B1033">
            <w:pPr>
              <w:spacing w:after="0" w:line="240" w:lineRule="auto"/>
              <w:ind w:firstLine="709"/>
              <w:jc w:val="both"/>
              <w:outlineLvl w:val="0"/>
              <w:rPr>
                <w:rFonts w:ascii="Arial" w:eastAsia="Times New Roman" w:hAnsi="Arial" w:cs="Arial"/>
                <w:sz w:val="24"/>
                <w:szCs w:val="24"/>
              </w:rPr>
            </w:pPr>
          </w:p>
        </w:tc>
        <w:tc>
          <w:tcPr>
            <w:tcW w:w="1935" w:type="dxa"/>
            <w:hideMark/>
          </w:tcPr>
          <w:p w:rsidR="00A775A2" w:rsidRPr="009B1033" w:rsidRDefault="00A775A2" w:rsidP="009B1033">
            <w:pPr>
              <w:spacing w:after="0" w:line="240" w:lineRule="auto"/>
              <w:ind w:firstLine="709"/>
              <w:jc w:val="both"/>
              <w:outlineLvl w:val="0"/>
              <w:rPr>
                <w:rFonts w:ascii="Arial" w:eastAsia="Times New Roman" w:hAnsi="Arial" w:cs="Arial"/>
                <w:sz w:val="24"/>
                <w:szCs w:val="24"/>
              </w:rPr>
            </w:pPr>
          </w:p>
        </w:tc>
      </w:tr>
      <w:tr w:rsidR="00A775A2" w:rsidRPr="009B1033" w:rsidTr="00A775A2">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3454FA" w:rsidRDefault="00A775A2" w:rsidP="009B1033">
            <w:pPr>
              <w:spacing w:after="0" w:line="240" w:lineRule="auto"/>
              <w:ind w:firstLine="709"/>
              <w:jc w:val="both"/>
              <w:textAlignment w:val="baseline"/>
              <w:outlineLvl w:val="0"/>
              <w:rPr>
                <w:rFonts w:ascii="Courier New" w:eastAsia="Times New Roman" w:hAnsi="Courier New" w:cs="Courier New"/>
              </w:rPr>
            </w:pPr>
            <w:r w:rsidRPr="003454FA">
              <w:rPr>
                <w:rFonts w:ascii="Courier New" w:eastAsia="Times New Roman" w:hAnsi="Courier New" w:cs="Courier New"/>
              </w:rPr>
              <w:t>Профессиональная квалификационная группа "Должности работников культуры, искусства и кинематографии ведущего звена"</w:t>
            </w:r>
          </w:p>
        </w:tc>
      </w:tr>
      <w:tr w:rsidR="00A775A2" w:rsidRPr="009B1033" w:rsidTr="00A775A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3454FA" w:rsidRDefault="00A775A2" w:rsidP="009B1033">
            <w:pPr>
              <w:spacing w:after="0" w:line="240" w:lineRule="auto"/>
              <w:ind w:firstLine="709"/>
              <w:jc w:val="both"/>
              <w:textAlignment w:val="baseline"/>
              <w:outlineLvl w:val="0"/>
              <w:rPr>
                <w:rFonts w:ascii="Courier New" w:eastAsia="Times New Roman" w:hAnsi="Courier New" w:cs="Courier New"/>
              </w:rPr>
            </w:pPr>
            <w:r w:rsidRPr="003454FA">
              <w:rPr>
                <w:rFonts w:ascii="Courier New" w:eastAsia="Times New Roman" w:hAnsi="Courier New" w:cs="Courier New"/>
              </w:rPr>
              <w:t>Библиотекарь</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3454FA" w:rsidRDefault="00A775A2" w:rsidP="009B1033">
            <w:pPr>
              <w:spacing w:after="0" w:line="240" w:lineRule="auto"/>
              <w:ind w:firstLine="709"/>
              <w:jc w:val="both"/>
              <w:textAlignment w:val="baseline"/>
              <w:outlineLvl w:val="0"/>
              <w:rPr>
                <w:rFonts w:ascii="Courier New" w:eastAsia="Times New Roman" w:hAnsi="Courier New" w:cs="Courier New"/>
              </w:rPr>
            </w:pPr>
            <w:r w:rsidRPr="003454FA">
              <w:rPr>
                <w:rFonts w:ascii="Courier New" w:eastAsia="Times New Roman" w:hAnsi="Courier New" w:cs="Courier New"/>
              </w:rPr>
              <w:t>8619</w:t>
            </w:r>
          </w:p>
        </w:tc>
      </w:tr>
      <w:tr w:rsidR="00A775A2" w:rsidRPr="009B1033" w:rsidTr="00A775A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3454FA" w:rsidRDefault="00A775A2" w:rsidP="009B1033">
            <w:pPr>
              <w:spacing w:after="0" w:line="240" w:lineRule="auto"/>
              <w:ind w:firstLine="709"/>
              <w:jc w:val="both"/>
              <w:textAlignment w:val="baseline"/>
              <w:outlineLvl w:val="0"/>
              <w:rPr>
                <w:rFonts w:ascii="Courier New" w:eastAsia="Times New Roman" w:hAnsi="Courier New" w:cs="Courier New"/>
              </w:rPr>
            </w:pPr>
            <w:r w:rsidRPr="003454FA">
              <w:rPr>
                <w:rFonts w:ascii="Courier New" w:eastAsia="Times New Roman" w:hAnsi="Courier New" w:cs="Courier New"/>
              </w:rPr>
              <w:t>Концертмейстер по классу вокала (балета)</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3454FA" w:rsidRDefault="00A775A2" w:rsidP="009B1033">
            <w:pPr>
              <w:spacing w:after="0" w:line="240" w:lineRule="auto"/>
              <w:ind w:firstLine="709"/>
              <w:jc w:val="both"/>
              <w:outlineLvl w:val="0"/>
              <w:rPr>
                <w:rFonts w:ascii="Courier New" w:eastAsia="Times New Roman" w:hAnsi="Courier New" w:cs="Courier New"/>
              </w:rPr>
            </w:pPr>
          </w:p>
        </w:tc>
      </w:tr>
      <w:tr w:rsidR="00A775A2" w:rsidRPr="009B1033" w:rsidTr="00A775A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3454FA" w:rsidRDefault="00A775A2" w:rsidP="009B1033">
            <w:pPr>
              <w:spacing w:after="0" w:line="240" w:lineRule="auto"/>
              <w:ind w:firstLine="709"/>
              <w:jc w:val="both"/>
              <w:textAlignment w:val="baseline"/>
              <w:outlineLvl w:val="0"/>
              <w:rPr>
                <w:rFonts w:ascii="Courier New" w:eastAsia="Times New Roman" w:hAnsi="Courier New" w:cs="Courier New"/>
              </w:rPr>
            </w:pPr>
            <w:r w:rsidRPr="003454FA">
              <w:rPr>
                <w:rFonts w:ascii="Courier New" w:eastAsia="Times New Roman" w:hAnsi="Courier New" w:cs="Courier New"/>
              </w:rPr>
              <w:t>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3454FA" w:rsidRDefault="00A775A2" w:rsidP="009B1033">
            <w:pPr>
              <w:spacing w:after="0" w:line="240" w:lineRule="auto"/>
              <w:ind w:firstLine="709"/>
              <w:jc w:val="both"/>
              <w:outlineLvl w:val="0"/>
              <w:rPr>
                <w:rFonts w:ascii="Courier New" w:eastAsia="Times New Roman" w:hAnsi="Courier New" w:cs="Courier New"/>
              </w:rPr>
            </w:pPr>
          </w:p>
        </w:tc>
      </w:tr>
      <w:tr w:rsidR="00A775A2" w:rsidRPr="009B1033" w:rsidTr="00A775A2">
        <w:trPr>
          <w:trHeight w:val="473"/>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3454FA" w:rsidRDefault="00A775A2" w:rsidP="009B1033">
            <w:pPr>
              <w:spacing w:after="0" w:line="240" w:lineRule="auto"/>
              <w:ind w:firstLine="709"/>
              <w:jc w:val="both"/>
              <w:textAlignment w:val="baseline"/>
              <w:outlineLvl w:val="0"/>
              <w:rPr>
                <w:rFonts w:ascii="Courier New" w:eastAsia="Times New Roman" w:hAnsi="Courier New" w:cs="Courier New"/>
              </w:rPr>
            </w:pPr>
            <w:r w:rsidRPr="003454FA">
              <w:rPr>
                <w:rFonts w:ascii="Courier New" w:eastAsia="Times New Roman" w:hAnsi="Courier New" w:cs="Courier New"/>
              </w:rPr>
              <w:t>Библиограф</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3454FA" w:rsidRDefault="00A775A2" w:rsidP="009B1033">
            <w:pPr>
              <w:spacing w:after="0" w:line="240" w:lineRule="auto"/>
              <w:ind w:firstLine="709"/>
              <w:jc w:val="both"/>
              <w:outlineLvl w:val="0"/>
              <w:rPr>
                <w:rFonts w:ascii="Courier New" w:eastAsia="Times New Roman" w:hAnsi="Courier New" w:cs="Courier New"/>
              </w:rPr>
            </w:pPr>
          </w:p>
        </w:tc>
      </w:tr>
      <w:tr w:rsidR="00A775A2" w:rsidRPr="009B1033" w:rsidTr="00A775A2">
        <w:trPr>
          <w:trHeight w:val="189"/>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3454FA" w:rsidRDefault="00A775A2" w:rsidP="009B1033">
            <w:pPr>
              <w:spacing w:after="0" w:line="240" w:lineRule="auto"/>
              <w:ind w:firstLine="709"/>
              <w:jc w:val="both"/>
              <w:textAlignment w:val="baseline"/>
              <w:outlineLvl w:val="0"/>
              <w:rPr>
                <w:rFonts w:ascii="Courier New" w:eastAsia="Times New Roman" w:hAnsi="Courier New" w:cs="Courier New"/>
              </w:rPr>
            </w:pPr>
            <w:r w:rsidRPr="003454FA">
              <w:rPr>
                <w:rFonts w:ascii="Courier New" w:eastAsia="Times New Roman" w:hAnsi="Courier New" w:cs="Courier New"/>
              </w:rPr>
              <w:t>Художник-модельер театрального костюма</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3454FA" w:rsidRDefault="00A775A2" w:rsidP="009B1033">
            <w:pPr>
              <w:spacing w:after="0" w:line="240" w:lineRule="auto"/>
              <w:ind w:firstLine="709"/>
              <w:jc w:val="both"/>
              <w:outlineLvl w:val="0"/>
              <w:rPr>
                <w:rFonts w:ascii="Courier New" w:eastAsia="Times New Roman" w:hAnsi="Courier New" w:cs="Courier New"/>
              </w:rPr>
            </w:pPr>
          </w:p>
        </w:tc>
      </w:tr>
      <w:tr w:rsidR="00A775A2" w:rsidRPr="009B1033" w:rsidTr="00A775A2">
        <w:trPr>
          <w:trHeight w:val="189"/>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3454FA" w:rsidRDefault="00A775A2" w:rsidP="009B1033">
            <w:pPr>
              <w:spacing w:after="0" w:line="240" w:lineRule="auto"/>
              <w:ind w:firstLine="709"/>
              <w:jc w:val="both"/>
              <w:textAlignment w:val="baseline"/>
              <w:outlineLvl w:val="0"/>
              <w:rPr>
                <w:rFonts w:ascii="Courier New" w:eastAsia="Times New Roman" w:hAnsi="Courier New" w:cs="Courier New"/>
              </w:rPr>
            </w:pPr>
            <w:r w:rsidRPr="003454FA">
              <w:rPr>
                <w:rFonts w:ascii="Courier New" w:eastAsia="Times New Roman" w:hAnsi="Courier New" w:cs="Courier New"/>
              </w:rPr>
              <w:t xml:space="preserve">Иные должности, предусмотренные Приказом </w:t>
            </w:r>
            <w:proofErr w:type="spellStart"/>
            <w:r w:rsidRPr="003454FA">
              <w:rPr>
                <w:rFonts w:ascii="Courier New" w:eastAsia="Times New Roman" w:hAnsi="Courier New" w:cs="Courier New"/>
              </w:rPr>
              <w:t>Минздравсоцразвития</w:t>
            </w:r>
            <w:proofErr w:type="spellEnd"/>
            <w:r w:rsidRPr="003454FA">
              <w:rPr>
                <w:rFonts w:ascii="Courier New" w:eastAsia="Times New Roman" w:hAnsi="Courier New" w:cs="Courier New"/>
              </w:rPr>
              <w:t xml:space="preserve"> России от 31 августа 2007 года №570, по данной ПКГ</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3454FA" w:rsidRDefault="00A775A2" w:rsidP="009B1033">
            <w:pPr>
              <w:spacing w:after="0" w:line="240" w:lineRule="auto"/>
              <w:ind w:firstLine="709"/>
              <w:jc w:val="both"/>
              <w:outlineLvl w:val="0"/>
              <w:rPr>
                <w:rFonts w:ascii="Courier New" w:eastAsia="Times New Roman" w:hAnsi="Courier New" w:cs="Courier New"/>
              </w:rPr>
            </w:pPr>
          </w:p>
        </w:tc>
      </w:tr>
      <w:tr w:rsidR="00A775A2" w:rsidRPr="009B1033" w:rsidTr="00A775A2">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3454FA" w:rsidRDefault="00A775A2" w:rsidP="009B1033">
            <w:pPr>
              <w:spacing w:after="0" w:line="240" w:lineRule="auto"/>
              <w:ind w:firstLine="709"/>
              <w:jc w:val="both"/>
              <w:textAlignment w:val="baseline"/>
              <w:outlineLvl w:val="0"/>
              <w:rPr>
                <w:rFonts w:ascii="Courier New" w:eastAsia="Times New Roman" w:hAnsi="Courier New" w:cs="Courier New"/>
              </w:rPr>
            </w:pPr>
            <w:r w:rsidRPr="003454FA">
              <w:rPr>
                <w:rFonts w:ascii="Courier New" w:eastAsia="Times New Roman" w:hAnsi="Courier New" w:cs="Courier New"/>
              </w:rPr>
              <w:t>Профессиональная квалификационная группа "Должности руководящего состава учреждений культуры, искусства и кинематографии"</w:t>
            </w:r>
          </w:p>
        </w:tc>
      </w:tr>
      <w:tr w:rsidR="00A775A2" w:rsidRPr="009B1033" w:rsidTr="00A775A2">
        <w:trPr>
          <w:trHeight w:val="518"/>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3454FA" w:rsidRDefault="00A775A2" w:rsidP="009B1033">
            <w:pPr>
              <w:spacing w:after="0" w:line="240" w:lineRule="auto"/>
              <w:ind w:firstLine="709"/>
              <w:jc w:val="both"/>
              <w:textAlignment w:val="baseline"/>
              <w:outlineLvl w:val="0"/>
              <w:rPr>
                <w:rFonts w:ascii="Courier New" w:eastAsia="Times New Roman" w:hAnsi="Courier New" w:cs="Courier New"/>
              </w:rPr>
            </w:pPr>
            <w:r w:rsidRPr="003454FA">
              <w:rPr>
                <w:rFonts w:ascii="Courier New" w:eastAsia="Times New Roman" w:hAnsi="Courier New" w:cs="Courier New"/>
              </w:rPr>
              <w:t>Заведующий отделом (сектором) библиотеки</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3454FA" w:rsidRDefault="00A775A2" w:rsidP="009B1033">
            <w:pPr>
              <w:spacing w:after="0" w:line="240" w:lineRule="auto"/>
              <w:ind w:firstLine="709"/>
              <w:jc w:val="both"/>
              <w:textAlignment w:val="baseline"/>
              <w:outlineLvl w:val="0"/>
              <w:rPr>
                <w:rFonts w:ascii="Courier New" w:eastAsia="Times New Roman" w:hAnsi="Courier New" w:cs="Courier New"/>
              </w:rPr>
            </w:pPr>
            <w:r w:rsidRPr="003454FA">
              <w:rPr>
                <w:rFonts w:ascii="Courier New" w:eastAsia="Times New Roman" w:hAnsi="Courier New" w:cs="Courier New"/>
              </w:rPr>
              <w:t>9838</w:t>
            </w:r>
          </w:p>
        </w:tc>
      </w:tr>
      <w:tr w:rsidR="00A775A2" w:rsidRPr="009B1033" w:rsidTr="00A775A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3454FA" w:rsidRDefault="00A775A2" w:rsidP="009B1033">
            <w:pPr>
              <w:spacing w:after="0" w:line="240" w:lineRule="auto"/>
              <w:ind w:firstLine="709"/>
              <w:jc w:val="both"/>
              <w:textAlignment w:val="baseline"/>
              <w:outlineLvl w:val="0"/>
              <w:rPr>
                <w:rFonts w:ascii="Courier New" w:eastAsia="Times New Roman" w:hAnsi="Courier New" w:cs="Courier New"/>
              </w:rPr>
            </w:pPr>
            <w:r w:rsidRPr="003454FA">
              <w:rPr>
                <w:rFonts w:ascii="Courier New" w:eastAsia="Times New Roman" w:hAnsi="Courier New" w:cs="Courier New"/>
              </w:rPr>
              <w:t xml:space="preserve">Режиссер </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3454FA" w:rsidRDefault="00A775A2" w:rsidP="009B1033">
            <w:pPr>
              <w:spacing w:after="0" w:line="240" w:lineRule="auto"/>
              <w:ind w:firstLine="709"/>
              <w:jc w:val="both"/>
              <w:outlineLvl w:val="0"/>
              <w:rPr>
                <w:rFonts w:ascii="Courier New" w:eastAsia="Times New Roman" w:hAnsi="Courier New" w:cs="Courier New"/>
              </w:rPr>
            </w:pPr>
          </w:p>
        </w:tc>
      </w:tr>
      <w:tr w:rsidR="00A775A2" w:rsidRPr="009B1033" w:rsidTr="00A775A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3454FA" w:rsidRDefault="00A775A2" w:rsidP="009B1033">
            <w:pPr>
              <w:spacing w:after="0" w:line="240" w:lineRule="auto"/>
              <w:ind w:firstLine="709"/>
              <w:jc w:val="both"/>
              <w:textAlignment w:val="baseline"/>
              <w:outlineLvl w:val="0"/>
              <w:rPr>
                <w:rFonts w:ascii="Courier New" w:eastAsia="Times New Roman" w:hAnsi="Courier New" w:cs="Courier New"/>
              </w:rPr>
            </w:pPr>
            <w:r w:rsidRPr="003454FA">
              <w:rPr>
                <w:rFonts w:ascii="Courier New" w:eastAsia="Times New Roman" w:hAnsi="Courier New" w:cs="Courier New"/>
              </w:rPr>
              <w:t>Звукорежиссер</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3454FA" w:rsidRDefault="00A775A2" w:rsidP="009B1033">
            <w:pPr>
              <w:spacing w:after="0" w:line="240" w:lineRule="auto"/>
              <w:ind w:firstLine="709"/>
              <w:jc w:val="both"/>
              <w:outlineLvl w:val="0"/>
              <w:rPr>
                <w:rFonts w:ascii="Courier New" w:eastAsia="Times New Roman" w:hAnsi="Courier New" w:cs="Courier New"/>
              </w:rPr>
            </w:pPr>
          </w:p>
        </w:tc>
      </w:tr>
      <w:tr w:rsidR="00A775A2" w:rsidRPr="009B1033" w:rsidTr="00A775A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3454FA" w:rsidRDefault="00A775A2" w:rsidP="009B1033">
            <w:pPr>
              <w:spacing w:after="0" w:line="240" w:lineRule="auto"/>
              <w:ind w:firstLine="709"/>
              <w:jc w:val="both"/>
              <w:textAlignment w:val="baseline"/>
              <w:outlineLvl w:val="0"/>
              <w:rPr>
                <w:rFonts w:ascii="Courier New" w:eastAsia="Times New Roman" w:hAnsi="Courier New" w:cs="Courier New"/>
              </w:rPr>
            </w:pPr>
            <w:r w:rsidRPr="003454FA">
              <w:rPr>
                <w:rFonts w:ascii="Courier New" w:eastAsia="Times New Roman" w:hAnsi="Courier New" w:cs="Courier New"/>
              </w:rPr>
              <w:t>Главный хранитель музейных  предметов</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3454FA" w:rsidRDefault="00A775A2" w:rsidP="009B1033">
            <w:pPr>
              <w:spacing w:after="0" w:line="240" w:lineRule="auto"/>
              <w:ind w:firstLine="709"/>
              <w:jc w:val="both"/>
              <w:outlineLvl w:val="0"/>
              <w:rPr>
                <w:rFonts w:ascii="Courier New" w:eastAsia="Times New Roman" w:hAnsi="Courier New" w:cs="Courier New"/>
              </w:rPr>
            </w:pPr>
          </w:p>
        </w:tc>
      </w:tr>
      <w:tr w:rsidR="00A775A2" w:rsidRPr="009B1033" w:rsidTr="00A775A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3454FA" w:rsidRDefault="00A775A2" w:rsidP="009B1033">
            <w:pPr>
              <w:spacing w:after="0" w:line="240" w:lineRule="auto"/>
              <w:ind w:firstLine="709"/>
              <w:jc w:val="both"/>
              <w:textAlignment w:val="baseline"/>
              <w:outlineLvl w:val="0"/>
              <w:rPr>
                <w:rFonts w:ascii="Courier New" w:eastAsia="Times New Roman" w:hAnsi="Courier New" w:cs="Courier New"/>
              </w:rPr>
            </w:pPr>
            <w:r w:rsidRPr="003454FA">
              <w:rPr>
                <w:rFonts w:ascii="Courier New" w:eastAsia="Times New Roman" w:hAnsi="Courier New" w:cs="Courier New"/>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3454FA" w:rsidRDefault="00A775A2" w:rsidP="009B1033">
            <w:pPr>
              <w:spacing w:after="0" w:line="240" w:lineRule="auto"/>
              <w:ind w:firstLine="709"/>
              <w:jc w:val="both"/>
              <w:outlineLvl w:val="0"/>
              <w:rPr>
                <w:rFonts w:ascii="Courier New" w:eastAsia="Times New Roman" w:hAnsi="Courier New" w:cs="Courier New"/>
              </w:rPr>
            </w:pPr>
          </w:p>
        </w:tc>
      </w:tr>
      <w:tr w:rsidR="00A775A2" w:rsidRPr="009B1033" w:rsidTr="00A775A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3454FA" w:rsidRDefault="00A775A2" w:rsidP="009B1033">
            <w:pPr>
              <w:spacing w:after="0" w:line="240" w:lineRule="auto"/>
              <w:ind w:firstLine="709"/>
              <w:jc w:val="both"/>
              <w:textAlignment w:val="baseline"/>
              <w:outlineLvl w:val="0"/>
              <w:rPr>
                <w:rFonts w:ascii="Courier New" w:eastAsia="Times New Roman" w:hAnsi="Courier New" w:cs="Courier New"/>
              </w:rPr>
            </w:pPr>
            <w:r w:rsidRPr="003454FA">
              <w:rPr>
                <w:rFonts w:ascii="Courier New" w:eastAsia="Times New Roman" w:hAnsi="Courier New" w:cs="Courier New"/>
              </w:rPr>
              <w:t>Руководитель клубного формирования - любительского объединения, студии, коллектива самодеятельного искусства, клуба по интересам.</w:t>
            </w:r>
          </w:p>
          <w:p w:rsidR="00A775A2" w:rsidRPr="003454FA" w:rsidRDefault="00A775A2" w:rsidP="009B1033">
            <w:pPr>
              <w:spacing w:after="0" w:line="240" w:lineRule="auto"/>
              <w:ind w:firstLine="709"/>
              <w:jc w:val="both"/>
              <w:textAlignment w:val="baseline"/>
              <w:outlineLvl w:val="0"/>
              <w:rPr>
                <w:rFonts w:ascii="Courier New" w:eastAsia="Times New Roman" w:hAnsi="Courier New" w:cs="Courier New"/>
              </w:rPr>
            </w:pPr>
            <w:r w:rsidRPr="003454FA">
              <w:rPr>
                <w:rFonts w:ascii="Courier New" w:eastAsia="Times New Roman" w:hAnsi="Courier New" w:cs="Courier New"/>
              </w:rPr>
              <w:t xml:space="preserve">Иные должности, предусмотренные Приказом </w:t>
            </w:r>
            <w:proofErr w:type="spellStart"/>
            <w:r w:rsidRPr="003454FA">
              <w:rPr>
                <w:rFonts w:ascii="Courier New" w:eastAsia="Times New Roman" w:hAnsi="Courier New" w:cs="Courier New"/>
              </w:rPr>
              <w:t>Минздравсоцразвития</w:t>
            </w:r>
            <w:proofErr w:type="spellEnd"/>
            <w:r w:rsidRPr="003454FA">
              <w:rPr>
                <w:rFonts w:ascii="Courier New" w:eastAsia="Times New Roman" w:hAnsi="Courier New" w:cs="Courier New"/>
              </w:rPr>
              <w:t xml:space="preserve"> России от 31 августа 2007 года №570, по данной ПКГ</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775A2" w:rsidRPr="003454FA" w:rsidRDefault="00A775A2" w:rsidP="009B1033">
            <w:pPr>
              <w:spacing w:after="0" w:line="240" w:lineRule="auto"/>
              <w:ind w:firstLine="709"/>
              <w:jc w:val="both"/>
              <w:outlineLvl w:val="0"/>
              <w:rPr>
                <w:rFonts w:ascii="Courier New" w:eastAsia="Times New Roman" w:hAnsi="Courier New" w:cs="Courier New"/>
              </w:rPr>
            </w:pPr>
          </w:p>
        </w:tc>
      </w:tr>
    </w:tbl>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3454FA" w:rsidRPr="003454FA" w:rsidRDefault="00A775A2" w:rsidP="009B1033">
      <w:pPr>
        <w:shd w:val="clear" w:color="auto" w:fill="FFFFFF"/>
        <w:spacing w:after="0" w:line="240" w:lineRule="auto"/>
        <w:ind w:firstLine="709"/>
        <w:jc w:val="right"/>
        <w:textAlignment w:val="baseline"/>
        <w:outlineLvl w:val="0"/>
        <w:rPr>
          <w:rFonts w:ascii="Courier New" w:eastAsia="Times New Roman" w:hAnsi="Courier New" w:cs="Courier New"/>
        </w:rPr>
      </w:pPr>
      <w:r w:rsidRPr="003454FA">
        <w:rPr>
          <w:rFonts w:ascii="Courier New" w:eastAsia="Times New Roman" w:hAnsi="Courier New" w:cs="Courier New"/>
        </w:rPr>
        <w:t>Приложение 2</w:t>
      </w:r>
    </w:p>
    <w:p w:rsidR="003454FA" w:rsidRPr="003454FA" w:rsidRDefault="003454FA" w:rsidP="009B1033">
      <w:pPr>
        <w:shd w:val="clear" w:color="auto" w:fill="FFFFFF"/>
        <w:spacing w:after="0" w:line="240" w:lineRule="auto"/>
        <w:ind w:firstLine="709"/>
        <w:jc w:val="right"/>
        <w:textAlignment w:val="baseline"/>
        <w:outlineLvl w:val="0"/>
        <w:rPr>
          <w:rFonts w:ascii="Courier New" w:eastAsia="Times New Roman" w:hAnsi="Courier New" w:cs="Courier New"/>
        </w:rPr>
      </w:pPr>
      <w:r w:rsidRPr="003454FA">
        <w:rPr>
          <w:rFonts w:ascii="Courier New" w:eastAsia="Times New Roman" w:hAnsi="Courier New" w:cs="Courier New"/>
        </w:rPr>
        <w:t>к Положению</w:t>
      </w:r>
      <w:r w:rsidR="00A775A2" w:rsidRPr="003454FA">
        <w:rPr>
          <w:rFonts w:ascii="Courier New" w:eastAsia="Times New Roman" w:hAnsi="Courier New" w:cs="Courier New"/>
        </w:rPr>
        <w:t xml:space="preserve"> об оплате труда работников</w:t>
      </w:r>
    </w:p>
    <w:p w:rsidR="00A775A2" w:rsidRPr="003454FA" w:rsidRDefault="00A775A2" w:rsidP="009B1033">
      <w:pPr>
        <w:shd w:val="clear" w:color="auto" w:fill="FFFFFF"/>
        <w:spacing w:after="0" w:line="240" w:lineRule="auto"/>
        <w:ind w:firstLine="709"/>
        <w:jc w:val="right"/>
        <w:textAlignment w:val="baseline"/>
        <w:outlineLvl w:val="0"/>
        <w:rPr>
          <w:rFonts w:ascii="Courier New" w:eastAsia="Times New Roman" w:hAnsi="Courier New" w:cs="Courier New"/>
        </w:rPr>
      </w:pPr>
      <w:r w:rsidRPr="003454FA">
        <w:rPr>
          <w:rFonts w:ascii="Courier New" w:eastAsia="Times New Roman" w:hAnsi="Courier New" w:cs="Courier New"/>
        </w:rPr>
        <w:t>муниципальных учреждений культуры МО «Тихоновка»</w:t>
      </w:r>
    </w:p>
    <w:p w:rsidR="00A775A2" w:rsidRPr="003454FA" w:rsidRDefault="00A775A2" w:rsidP="009B1033">
      <w:pPr>
        <w:shd w:val="clear" w:color="auto" w:fill="FFFFFF"/>
        <w:spacing w:after="0" w:line="240" w:lineRule="auto"/>
        <w:ind w:firstLine="709"/>
        <w:jc w:val="both"/>
        <w:textAlignment w:val="baseline"/>
        <w:outlineLvl w:val="0"/>
        <w:rPr>
          <w:rFonts w:ascii="Courier New" w:eastAsia="Times New Roman" w:hAnsi="Courier New" w:cs="Courier New"/>
        </w:rPr>
      </w:pP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sz w:val="24"/>
          <w:szCs w:val="24"/>
        </w:rPr>
        <w:t xml:space="preserve">ПЕРЕЧНИ ДОЛЖНОСТЕЙ РАБОТНИКОВ УЧРЕЖДЕНИЙ, ФУНКЦИИ И ПОЛНОМОЧИЯ УЧРЕДИТЕЛЯ КОТОРЫХ ОСУЩЕСТВЛЯЕТ МИНИСТЕРСТВО КУЛЬТУРЫ И АРХИВОВ ИРКУТСКОЙ ОБЛАСТИ, ОТНОСИМЫХ К ОСНОВНОМУ </w:t>
      </w:r>
      <w:r w:rsidRPr="009B1033">
        <w:rPr>
          <w:rFonts w:ascii="Arial" w:eastAsia="Times New Roman" w:hAnsi="Arial" w:cs="Arial"/>
          <w:sz w:val="24"/>
          <w:szCs w:val="24"/>
        </w:rPr>
        <w:lastRenderedPageBreak/>
        <w:t>ПЕРСОНАЛУ ДЛЯ РАСЧЕТА СРЕДНЕГО РАЗМЕРА ОКЛАДА (ДОЛЖНОСТНОГО ОКЛАДА) РАБОТНИКОВ И ОПРЕДЕЛЕНИЯ РАЗМЕРА ДОЛЖНОСТНОГО ОКЛАДА РУКОВОДИТЕЛЯ</w:t>
      </w: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3454FA" w:rsidRDefault="00A775A2" w:rsidP="009B1033">
      <w:pPr>
        <w:shd w:val="clear" w:color="auto" w:fill="FFFFFF"/>
        <w:spacing w:after="0" w:line="240" w:lineRule="auto"/>
        <w:ind w:firstLine="709"/>
        <w:jc w:val="both"/>
        <w:textAlignment w:val="baseline"/>
        <w:outlineLvl w:val="0"/>
        <w:rPr>
          <w:rFonts w:ascii="Arial" w:eastAsia="Times New Roman" w:hAnsi="Arial" w:cs="Arial"/>
          <w:b/>
          <w:sz w:val="24"/>
          <w:szCs w:val="24"/>
        </w:rPr>
      </w:pPr>
      <w:r w:rsidRPr="009B1033">
        <w:rPr>
          <w:rFonts w:ascii="Arial" w:eastAsia="Times New Roman" w:hAnsi="Arial" w:cs="Arial"/>
          <w:b/>
          <w:sz w:val="24"/>
          <w:szCs w:val="24"/>
        </w:rPr>
        <w:t>Перечень должностей работников библиотек, учреждений клубного типа:</w:t>
      </w: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9B1033">
        <w:rPr>
          <w:rFonts w:ascii="Arial" w:eastAsia="Times New Roman" w:hAnsi="Arial" w:cs="Arial"/>
          <w:b/>
          <w:sz w:val="24"/>
          <w:szCs w:val="24"/>
        </w:rPr>
        <w:t>вспомогательный персонал</w:t>
      </w:r>
      <w:r w:rsidR="003454FA">
        <w:rPr>
          <w:rFonts w:ascii="Arial" w:eastAsia="Times New Roman" w:hAnsi="Arial" w:cs="Arial"/>
          <w:b/>
          <w:sz w:val="24"/>
          <w:szCs w:val="24"/>
        </w:rPr>
        <w:t xml:space="preserve">                  </w:t>
      </w:r>
      <w:r w:rsidR="00E7119A" w:rsidRPr="009B1033">
        <w:rPr>
          <w:rFonts w:ascii="Arial" w:eastAsia="Times New Roman" w:hAnsi="Arial" w:cs="Arial"/>
          <w:b/>
          <w:sz w:val="24"/>
          <w:szCs w:val="24"/>
        </w:rPr>
        <w:t>основной персонал</w:t>
      </w:r>
    </w:p>
    <w:p w:rsidR="00A775A2" w:rsidRPr="009B1033" w:rsidRDefault="003454FA" w:rsidP="003454FA">
      <w:pPr>
        <w:pStyle w:val="a4"/>
        <w:shd w:val="clear" w:color="auto" w:fill="FFFFFF"/>
        <w:spacing w:after="0" w:line="240" w:lineRule="auto"/>
        <w:ind w:left="1429"/>
        <w:jc w:val="both"/>
        <w:textAlignment w:val="baseline"/>
        <w:outlineLvl w:val="0"/>
        <w:rPr>
          <w:rFonts w:ascii="Arial" w:eastAsia="Times New Roman" w:hAnsi="Arial" w:cs="Arial"/>
          <w:sz w:val="24"/>
          <w:szCs w:val="24"/>
        </w:rPr>
      </w:pPr>
      <w:r>
        <w:rPr>
          <w:rFonts w:ascii="Arial" w:eastAsia="Times New Roman" w:hAnsi="Arial" w:cs="Arial"/>
          <w:sz w:val="24"/>
          <w:szCs w:val="24"/>
        </w:rPr>
        <w:t>1.</w:t>
      </w:r>
      <w:r w:rsidR="00A775A2" w:rsidRPr="009B1033">
        <w:rPr>
          <w:rFonts w:ascii="Arial" w:eastAsia="Times New Roman" w:hAnsi="Arial" w:cs="Arial"/>
          <w:sz w:val="24"/>
          <w:szCs w:val="24"/>
        </w:rPr>
        <w:t xml:space="preserve">Сторож 2               </w:t>
      </w:r>
      <w:r>
        <w:rPr>
          <w:rFonts w:ascii="Arial" w:eastAsia="Times New Roman" w:hAnsi="Arial" w:cs="Arial"/>
          <w:sz w:val="24"/>
          <w:szCs w:val="24"/>
        </w:rPr>
        <w:t xml:space="preserve">    </w:t>
      </w:r>
      <w:r w:rsidR="00A775A2" w:rsidRPr="009B1033">
        <w:rPr>
          <w:rFonts w:ascii="Arial" w:eastAsia="Times New Roman" w:hAnsi="Arial" w:cs="Arial"/>
          <w:sz w:val="24"/>
          <w:szCs w:val="24"/>
        </w:rPr>
        <w:t xml:space="preserve">1. Руководитель клубного формирования </w:t>
      </w:r>
      <w:r w:rsidR="00E7119A" w:rsidRPr="009B1033">
        <w:rPr>
          <w:rFonts w:ascii="Arial" w:eastAsia="Times New Roman" w:hAnsi="Arial" w:cs="Arial"/>
          <w:sz w:val="24"/>
          <w:szCs w:val="24"/>
        </w:rPr>
        <w:t>-2 ед.</w:t>
      </w:r>
    </w:p>
    <w:p w:rsidR="00A775A2" w:rsidRPr="009B1033" w:rsidRDefault="003454FA" w:rsidP="003454FA">
      <w:pPr>
        <w:pStyle w:val="a4"/>
        <w:shd w:val="clear" w:color="auto" w:fill="FFFFFF"/>
        <w:spacing w:after="0" w:line="240" w:lineRule="auto"/>
        <w:ind w:left="1429"/>
        <w:jc w:val="both"/>
        <w:textAlignment w:val="baseline"/>
        <w:outlineLvl w:val="0"/>
        <w:rPr>
          <w:rFonts w:ascii="Arial" w:eastAsia="Times New Roman" w:hAnsi="Arial" w:cs="Arial"/>
          <w:sz w:val="24"/>
          <w:szCs w:val="24"/>
        </w:rPr>
      </w:pPr>
      <w:r>
        <w:rPr>
          <w:rFonts w:ascii="Arial" w:eastAsia="Times New Roman" w:hAnsi="Arial" w:cs="Arial"/>
          <w:sz w:val="24"/>
          <w:szCs w:val="24"/>
        </w:rPr>
        <w:t>2.</w:t>
      </w:r>
      <w:r w:rsidR="00A775A2" w:rsidRPr="009B1033">
        <w:rPr>
          <w:rFonts w:ascii="Arial" w:eastAsia="Times New Roman" w:hAnsi="Arial" w:cs="Arial"/>
          <w:sz w:val="24"/>
          <w:szCs w:val="24"/>
        </w:rPr>
        <w:t>Кочега</w:t>
      </w:r>
      <w:r>
        <w:rPr>
          <w:rFonts w:ascii="Arial" w:eastAsia="Times New Roman" w:hAnsi="Arial" w:cs="Arial"/>
          <w:sz w:val="24"/>
          <w:szCs w:val="24"/>
        </w:rPr>
        <w:t xml:space="preserve">р                      </w:t>
      </w:r>
      <w:r w:rsidR="00A775A2" w:rsidRPr="009B1033">
        <w:rPr>
          <w:rFonts w:ascii="Arial" w:eastAsia="Times New Roman" w:hAnsi="Arial" w:cs="Arial"/>
          <w:sz w:val="24"/>
          <w:szCs w:val="24"/>
        </w:rPr>
        <w:t xml:space="preserve">2. Библиотекарь </w:t>
      </w:r>
    </w:p>
    <w:p w:rsidR="00A775A2" w:rsidRPr="009B1033" w:rsidRDefault="003454FA" w:rsidP="003454FA">
      <w:pPr>
        <w:pStyle w:val="a4"/>
        <w:shd w:val="clear" w:color="auto" w:fill="FFFFFF"/>
        <w:spacing w:after="0" w:line="240" w:lineRule="auto"/>
        <w:ind w:left="1429"/>
        <w:jc w:val="both"/>
        <w:textAlignment w:val="baseline"/>
        <w:outlineLvl w:val="0"/>
        <w:rPr>
          <w:rFonts w:ascii="Arial" w:eastAsia="Times New Roman" w:hAnsi="Arial" w:cs="Arial"/>
          <w:sz w:val="24"/>
          <w:szCs w:val="24"/>
        </w:rPr>
      </w:pPr>
      <w:r>
        <w:rPr>
          <w:rFonts w:ascii="Arial" w:eastAsia="Times New Roman" w:hAnsi="Arial" w:cs="Arial"/>
          <w:sz w:val="24"/>
          <w:szCs w:val="24"/>
        </w:rPr>
        <w:t>3.</w:t>
      </w:r>
      <w:r w:rsidR="00A775A2" w:rsidRPr="009B1033">
        <w:rPr>
          <w:rFonts w:ascii="Arial" w:eastAsia="Times New Roman" w:hAnsi="Arial" w:cs="Arial"/>
          <w:sz w:val="24"/>
          <w:szCs w:val="24"/>
        </w:rPr>
        <w:t>Уборщик</w:t>
      </w:r>
    </w:p>
    <w:p w:rsidR="00A775A2" w:rsidRPr="009B1033" w:rsidRDefault="003454FA" w:rsidP="003454FA">
      <w:pPr>
        <w:pStyle w:val="a4"/>
        <w:shd w:val="clear" w:color="auto" w:fill="FFFFFF"/>
        <w:spacing w:after="0" w:line="240" w:lineRule="auto"/>
        <w:ind w:left="1429"/>
        <w:jc w:val="both"/>
        <w:textAlignment w:val="baseline"/>
        <w:outlineLvl w:val="0"/>
        <w:rPr>
          <w:rFonts w:ascii="Arial" w:eastAsia="Times New Roman" w:hAnsi="Arial" w:cs="Arial"/>
          <w:sz w:val="24"/>
          <w:szCs w:val="24"/>
        </w:rPr>
      </w:pPr>
      <w:r>
        <w:rPr>
          <w:rFonts w:ascii="Arial" w:eastAsia="Times New Roman" w:hAnsi="Arial" w:cs="Arial"/>
          <w:sz w:val="24"/>
          <w:szCs w:val="24"/>
        </w:rPr>
        <w:t>4.</w:t>
      </w:r>
      <w:r w:rsidR="00A775A2" w:rsidRPr="009B1033">
        <w:rPr>
          <w:rFonts w:ascii="Arial" w:eastAsia="Times New Roman" w:hAnsi="Arial" w:cs="Arial"/>
          <w:sz w:val="24"/>
          <w:szCs w:val="24"/>
        </w:rPr>
        <w:t xml:space="preserve">Дворник  </w:t>
      </w:r>
    </w:p>
    <w:p w:rsidR="00A775A2" w:rsidRPr="009B1033" w:rsidRDefault="003454FA" w:rsidP="003454FA">
      <w:pPr>
        <w:pStyle w:val="a4"/>
        <w:shd w:val="clear" w:color="auto" w:fill="FFFFFF"/>
        <w:spacing w:after="0" w:line="240" w:lineRule="auto"/>
        <w:ind w:left="1429"/>
        <w:jc w:val="both"/>
        <w:textAlignment w:val="baseline"/>
        <w:outlineLvl w:val="0"/>
        <w:rPr>
          <w:rFonts w:ascii="Arial" w:eastAsia="Times New Roman" w:hAnsi="Arial" w:cs="Arial"/>
          <w:sz w:val="24"/>
          <w:szCs w:val="24"/>
        </w:rPr>
      </w:pPr>
      <w:r>
        <w:rPr>
          <w:rFonts w:ascii="Arial" w:eastAsia="Times New Roman" w:hAnsi="Arial" w:cs="Arial"/>
          <w:sz w:val="24"/>
          <w:szCs w:val="24"/>
        </w:rPr>
        <w:t>5.</w:t>
      </w:r>
      <w:r w:rsidR="00A775A2" w:rsidRPr="009B1033">
        <w:rPr>
          <w:rFonts w:ascii="Arial" w:eastAsia="Times New Roman" w:hAnsi="Arial" w:cs="Arial"/>
          <w:sz w:val="24"/>
          <w:szCs w:val="24"/>
        </w:rPr>
        <w:t xml:space="preserve">Бухгалтер </w:t>
      </w: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A775A2" w:rsidRPr="009B1033" w:rsidRDefault="003454FA" w:rsidP="003454FA">
      <w:pPr>
        <w:pStyle w:val="a4"/>
        <w:shd w:val="clear" w:color="auto" w:fill="FFFFFF"/>
        <w:spacing w:after="0" w:line="240" w:lineRule="auto"/>
        <w:ind w:left="1429"/>
        <w:jc w:val="both"/>
        <w:textAlignment w:val="baseline"/>
        <w:outlineLvl w:val="0"/>
        <w:rPr>
          <w:rFonts w:ascii="Arial" w:eastAsia="Times New Roman" w:hAnsi="Arial" w:cs="Arial"/>
          <w:sz w:val="24"/>
          <w:szCs w:val="24"/>
        </w:rPr>
      </w:pPr>
      <w:r>
        <w:rPr>
          <w:rFonts w:ascii="Arial" w:eastAsia="Times New Roman" w:hAnsi="Arial" w:cs="Arial"/>
          <w:sz w:val="24"/>
          <w:szCs w:val="24"/>
        </w:rPr>
        <w:t>6.</w:t>
      </w:r>
      <w:r w:rsidR="00A775A2" w:rsidRPr="009B1033">
        <w:rPr>
          <w:rFonts w:ascii="Arial" w:eastAsia="Times New Roman" w:hAnsi="Arial" w:cs="Arial"/>
          <w:sz w:val="24"/>
          <w:szCs w:val="24"/>
        </w:rPr>
        <w:t xml:space="preserve">Директор </w:t>
      </w: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A775A2" w:rsidRPr="009B1033" w:rsidRDefault="00A775A2" w:rsidP="009B1033">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3454FA" w:rsidRPr="003454FA" w:rsidRDefault="00A775A2" w:rsidP="009B1033">
      <w:pPr>
        <w:shd w:val="clear" w:color="auto" w:fill="FFFFFF"/>
        <w:spacing w:after="0" w:line="240" w:lineRule="auto"/>
        <w:ind w:firstLine="709"/>
        <w:jc w:val="right"/>
        <w:textAlignment w:val="baseline"/>
        <w:outlineLvl w:val="0"/>
        <w:rPr>
          <w:rFonts w:ascii="Courier New" w:eastAsia="Times New Roman" w:hAnsi="Courier New" w:cs="Courier New"/>
        </w:rPr>
      </w:pPr>
      <w:r w:rsidRPr="003454FA">
        <w:rPr>
          <w:rFonts w:ascii="Courier New" w:eastAsia="Times New Roman" w:hAnsi="Courier New" w:cs="Courier New"/>
        </w:rPr>
        <w:t>Приложение 3</w:t>
      </w:r>
    </w:p>
    <w:p w:rsidR="003454FA" w:rsidRPr="003454FA" w:rsidRDefault="00A775A2" w:rsidP="009B1033">
      <w:pPr>
        <w:shd w:val="clear" w:color="auto" w:fill="FFFFFF"/>
        <w:spacing w:after="0" w:line="240" w:lineRule="auto"/>
        <w:ind w:firstLine="709"/>
        <w:jc w:val="right"/>
        <w:textAlignment w:val="baseline"/>
        <w:outlineLvl w:val="0"/>
        <w:rPr>
          <w:rFonts w:ascii="Courier New" w:eastAsia="Times New Roman" w:hAnsi="Courier New" w:cs="Courier New"/>
        </w:rPr>
      </w:pPr>
      <w:r w:rsidRPr="003454FA">
        <w:rPr>
          <w:rFonts w:ascii="Courier New" w:eastAsia="Times New Roman" w:hAnsi="Courier New" w:cs="Courier New"/>
        </w:rPr>
        <w:t>к Положению об оплате труда работников</w:t>
      </w:r>
    </w:p>
    <w:p w:rsidR="00A775A2" w:rsidRPr="003454FA" w:rsidRDefault="00A775A2" w:rsidP="009B1033">
      <w:pPr>
        <w:shd w:val="clear" w:color="auto" w:fill="FFFFFF"/>
        <w:spacing w:after="0" w:line="240" w:lineRule="auto"/>
        <w:ind w:firstLine="709"/>
        <w:jc w:val="right"/>
        <w:textAlignment w:val="baseline"/>
        <w:outlineLvl w:val="0"/>
        <w:rPr>
          <w:rFonts w:ascii="Courier New" w:eastAsia="Times New Roman" w:hAnsi="Courier New" w:cs="Courier New"/>
        </w:rPr>
      </w:pPr>
      <w:r w:rsidRPr="003454FA">
        <w:rPr>
          <w:rFonts w:ascii="Courier New" w:eastAsia="Times New Roman" w:hAnsi="Courier New" w:cs="Courier New"/>
        </w:rPr>
        <w:t>муниципальных учреждений культуры МО «Тихоновка»</w:t>
      </w:r>
    </w:p>
    <w:p w:rsidR="00A775A2" w:rsidRPr="003454FA" w:rsidRDefault="00A775A2" w:rsidP="009B1033">
      <w:pPr>
        <w:widowControl w:val="0"/>
        <w:autoSpaceDE w:val="0"/>
        <w:autoSpaceDN w:val="0"/>
        <w:spacing w:after="0" w:line="240" w:lineRule="auto"/>
        <w:ind w:firstLine="709"/>
        <w:jc w:val="both"/>
        <w:rPr>
          <w:rFonts w:ascii="Courier New" w:eastAsia="Times New Roman" w:hAnsi="Courier New" w:cs="Courier New"/>
        </w:rPr>
      </w:pPr>
    </w:p>
    <w:p w:rsidR="00A775A2" w:rsidRPr="009B1033" w:rsidRDefault="00A775A2" w:rsidP="009B1033">
      <w:pPr>
        <w:widowControl w:val="0"/>
        <w:autoSpaceDE w:val="0"/>
        <w:autoSpaceDN w:val="0"/>
        <w:spacing w:after="0" w:line="240" w:lineRule="auto"/>
        <w:ind w:firstLine="709"/>
        <w:jc w:val="both"/>
        <w:rPr>
          <w:rFonts w:ascii="Arial" w:eastAsia="Times New Roman" w:hAnsi="Arial" w:cs="Arial"/>
          <w:sz w:val="24"/>
          <w:szCs w:val="24"/>
        </w:rPr>
      </w:pPr>
    </w:p>
    <w:p w:rsidR="00A775A2" w:rsidRPr="009B1033" w:rsidRDefault="00A775A2" w:rsidP="009B1033">
      <w:pPr>
        <w:widowControl w:val="0"/>
        <w:autoSpaceDE w:val="0"/>
        <w:autoSpaceDN w:val="0"/>
        <w:spacing w:after="0" w:line="240" w:lineRule="auto"/>
        <w:ind w:firstLine="709"/>
        <w:jc w:val="center"/>
        <w:rPr>
          <w:rFonts w:ascii="Arial" w:eastAsia="Times New Roman" w:hAnsi="Arial" w:cs="Arial"/>
          <w:b/>
          <w:sz w:val="24"/>
          <w:szCs w:val="24"/>
        </w:rPr>
      </w:pPr>
      <w:bookmarkStart w:id="3" w:name="P685"/>
      <w:bookmarkEnd w:id="3"/>
      <w:r w:rsidRPr="009B1033">
        <w:rPr>
          <w:rFonts w:ascii="Arial" w:eastAsia="Times New Roman" w:hAnsi="Arial" w:cs="Arial"/>
          <w:b/>
          <w:sz w:val="24"/>
          <w:szCs w:val="24"/>
        </w:rPr>
        <w:t>ПОРЯДОК</w:t>
      </w:r>
    </w:p>
    <w:p w:rsidR="00A775A2" w:rsidRPr="009B1033" w:rsidRDefault="00A775A2" w:rsidP="009B1033">
      <w:pPr>
        <w:widowControl w:val="0"/>
        <w:autoSpaceDE w:val="0"/>
        <w:autoSpaceDN w:val="0"/>
        <w:spacing w:after="0" w:line="240" w:lineRule="auto"/>
        <w:ind w:firstLine="709"/>
        <w:jc w:val="center"/>
        <w:rPr>
          <w:rFonts w:ascii="Arial" w:eastAsia="Times New Roman" w:hAnsi="Arial" w:cs="Arial"/>
          <w:b/>
          <w:sz w:val="24"/>
          <w:szCs w:val="24"/>
        </w:rPr>
      </w:pPr>
      <w:r w:rsidRPr="009B1033">
        <w:rPr>
          <w:rFonts w:ascii="Arial" w:eastAsia="Times New Roman" w:hAnsi="Arial" w:cs="Arial"/>
          <w:b/>
          <w:sz w:val="24"/>
          <w:szCs w:val="24"/>
        </w:rPr>
        <w:t>РАСЧЕТА СТИМУЛИРУЮЩИХ ВЫПЛАТ РАБОТНИКАМ МУНИЦИПАЛЬНЫХ БЮДЖЕТНЫХ</w:t>
      </w:r>
      <w:r w:rsidR="00E7119A" w:rsidRPr="009B1033">
        <w:rPr>
          <w:rFonts w:ascii="Arial" w:eastAsia="Times New Roman" w:hAnsi="Arial" w:cs="Arial"/>
          <w:b/>
          <w:sz w:val="24"/>
          <w:szCs w:val="24"/>
        </w:rPr>
        <w:t xml:space="preserve"> </w:t>
      </w:r>
      <w:r w:rsidRPr="009B1033">
        <w:rPr>
          <w:rFonts w:ascii="Arial" w:eastAsia="Times New Roman" w:hAnsi="Arial" w:cs="Arial"/>
          <w:b/>
          <w:sz w:val="24"/>
          <w:szCs w:val="24"/>
        </w:rPr>
        <w:t>УЧРЕЖДЕНИЙ КУЛЬТУРЫ</w:t>
      </w:r>
    </w:p>
    <w:p w:rsidR="00A775A2" w:rsidRPr="009B1033" w:rsidRDefault="00A775A2" w:rsidP="009B1033">
      <w:pPr>
        <w:widowControl w:val="0"/>
        <w:autoSpaceDE w:val="0"/>
        <w:autoSpaceDN w:val="0"/>
        <w:spacing w:after="0" w:line="240" w:lineRule="auto"/>
        <w:ind w:firstLine="709"/>
        <w:jc w:val="both"/>
        <w:rPr>
          <w:rFonts w:ascii="Arial" w:eastAsia="Times New Roman" w:hAnsi="Arial" w:cs="Arial"/>
          <w:b/>
          <w:sz w:val="24"/>
          <w:szCs w:val="24"/>
        </w:rPr>
      </w:pPr>
    </w:p>
    <w:p w:rsidR="00A775A2" w:rsidRPr="009B1033" w:rsidRDefault="00A775A2" w:rsidP="009B1033">
      <w:pPr>
        <w:widowControl w:val="0"/>
        <w:autoSpaceDE w:val="0"/>
        <w:autoSpaceDN w:val="0"/>
        <w:spacing w:after="0" w:line="240" w:lineRule="auto"/>
        <w:ind w:firstLine="709"/>
        <w:jc w:val="both"/>
        <w:rPr>
          <w:rFonts w:ascii="Arial" w:eastAsia="Times New Roman" w:hAnsi="Arial" w:cs="Arial"/>
          <w:b/>
          <w:sz w:val="24"/>
          <w:szCs w:val="24"/>
        </w:rPr>
      </w:pPr>
    </w:p>
    <w:p w:rsidR="00A775A2" w:rsidRPr="009B1033" w:rsidRDefault="00A775A2" w:rsidP="009B1033">
      <w:pPr>
        <w:widowControl w:val="0"/>
        <w:autoSpaceDE w:val="0"/>
        <w:autoSpaceDN w:val="0"/>
        <w:spacing w:after="0" w:line="240" w:lineRule="auto"/>
        <w:ind w:firstLine="709"/>
        <w:jc w:val="both"/>
        <w:rPr>
          <w:rFonts w:ascii="Arial" w:eastAsia="Times New Roman" w:hAnsi="Arial" w:cs="Arial"/>
          <w:sz w:val="24"/>
          <w:szCs w:val="24"/>
        </w:rPr>
      </w:pPr>
      <w:r w:rsidRPr="009B1033">
        <w:rPr>
          <w:rFonts w:ascii="Arial" w:eastAsia="Times New Roman" w:hAnsi="Arial" w:cs="Arial"/>
          <w:sz w:val="24"/>
          <w:szCs w:val="24"/>
        </w:rPr>
        <w:t>1. ВИДЫ И РАЗМЕРЫ СТИМУЛИРУЮЩИХ ВЫПЛАТ</w:t>
      </w:r>
    </w:p>
    <w:p w:rsidR="00A775A2" w:rsidRPr="009B1033" w:rsidRDefault="00A775A2" w:rsidP="009B1033">
      <w:pPr>
        <w:widowControl w:val="0"/>
        <w:autoSpaceDE w:val="0"/>
        <w:autoSpaceDN w:val="0"/>
        <w:spacing w:after="0" w:line="240" w:lineRule="auto"/>
        <w:ind w:firstLine="709"/>
        <w:jc w:val="both"/>
        <w:rPr>
          <w:rFonts w:ascii="Arial" w:eastAsia="Times New Roman" w:hAnsi="Arial" w:cs="Arial"/>
          <w:sz w:val="24"/>
          <w:szCs w:val="24"/>
        </w:rPr>
      </w:pPr>
    </w:p>
    <w:p w:rsidR="00A775A2" w:rsidRPr="009B1033" w:rsidRDefault="00A775A2" w:rsidP="009B1033">
      <w:pPr>
        <w:widowControl w:val="0"/>
        <w:autoSpaceDE w:val="0"/>
        <w:autoSpaceDN w:val="0"/>
        <w:spacing w:after="0" w:line="240" w:lineRule="auto"/>
        <w:ind w:firstLine="709"/>
        <w:jc w:val="both"/>
        <w:rPr>
          <w:rFonts w:ascii="Arial" w:eastAsia="Times New Roman" w:hAnsi="Arial" w:cs="Arial"/>
          <w:sz w:val="24"/>
          <w:szCs w:val="24"/>
        </w:rPr>
      </w:pPr>
      <w:r w:rsidRPr="009B1033">
        <w:rPr>
          <w:rFonts w:ascii="Arial" w:eastAsia="Times New Roman" w:hAnsi="Arial" w:cs="Arial"/>
          <w:sz w:val="24"/>
          <w:szCs w:val="24"/>
        </w:rPr>
        <w:t>1. Размер и вид выплат (по результатам профессиональной деятельности или единовременная премия) стимулирующего характера работников определяются в соответствии с Положением о системе оплате труда учреждения.</w:t>
      </w:r>
    </w:p>
    <w:p w:rsidR="00A775A2" w:rsidRPr="009B1033" w:rsidRDefault="00A775A2" w:rsidP="009B1033">
      <w:pPr>
        <w:widowControl w:val="0"/>
        <w:autoSpaceDE w:val="0"/>
        <w:autoSpaceDN w:val="0"/>
        <w:spacing w:after="0" w:line="240" w:lineRule="auto"/>
        <w:ind w:firstLine="709"/>
        <w:jc w:val="both"/>
        <w:rPr>
          <w:rFonts w:ascii="Arial" w:eastAsia="Times New Roman" w:hAnsi="Arial" w:cs="Arial"/>
          <w:sz w:val="24"/>
          <w:szCs w:val="24"/>
        </w:rPr>
      </w:pPr>
      <w:r w:rsidRPr="009B1033">
        <w:rPr>
          <w:rFonts w:ascii="Arial" w:eastAsia="Times New Roman" w:hAnsi="Arial" w:cs="Arial"/>
          <w:sz w:val="24"/>
          <w:szCs w:val="24"/>
        </w:rPr>
        <w:t xml:space="preserve">2. Конкретный размер выплат стимулирующего </w:t>
      </w:r>
      <w:r w:rsidR="003454FA" w:rsidRPr="009B1033">
        <w:rPr>
          <w:rFonts w:ascii="Arial" w:eastAsia="Times New Roman" w:hAnsi="Arial" w:cs="Arial"/>
          <w:sz w:val="24"/>
          <w:szCs w:val="24"/>
        </w:rPr>
        <w:t>характера устанавливается</w:t>
      </w:r>
      <w:r w:rsidRPr="009B1033">
        <w:rPr>
          <w:rFonts w:ascii="Arial" w:eastAsia="Times New Roman" w:hAnsi="Arial" w:cs="Arial"/>
          <w:sz w:val="24"/>
          <w:szCs w:val="24"/>
        </w:rPr>
        <w:t xml:space="preserve"> в зависимости от количества набранных баллов работником в </w:t>
      </w:r>
      <w:r w:rsidR="003454FA" w:rsidRPr="009B1033">
        <w:rPr>
          <w:rFonts w:ascii="Arial" w:eastAsia="Times New Roman" w:hAnsi="Arial" w:cs="Arial"/>
          <w:sz w:val="24"/>
          <w:szCs w:val="24"/>
        </w:rPr>
        <w:t>течение месяца</w:t>
      </w:r>
      <w:r w:rsidRPr="009B1033">
        <w:rPr>
          <w:rFonts w:ascii="Arial" w:eastAsia="Times New Roman" w:hAnsi="Arial" w:cs="Arial"/>
          <w:sz w:val="24"/>
          <w:szCs w:val="24"/>
        </w:rPr>
        <w:t>. Размер стимулирующих выплат конкретному работнику максимальным пределом не ограничивается.</w:t>
      </w:r>
    </w:p>
    <w:p w:rsidR="00A775A2" w:rsidRPr="009B1033" w:rsidRDefault="00A775A2" w:rsidP="009B1033">
      <w:pPr>
        <w:widowControl w:val="0"/>
        <w:autoSpaceDE w:val="0"/>
        <w:autoSpaceDN w:val="0"/>
        <w:spacing w:after="0" w:line="240" w:lineRule="auto"/>
        <w:ind w:firstLine="709"/>
        <w:jc w:val="both"/>
        <w:rPr>
          <w:rFonts w:ascii="Arial" w:eastAsia="Times New Roman" w:hAnsi="Arial" w:cs="Arial"/>
          <w:sz w:val="24"/>
          <w:szCs w:val="24"/>
        </w:rPr>
      </w:pPr>
    </w:p>
    <w:p w:rsidR="00A775A2" w:rsidRPr="009B1033" w:rsidRDefault="00A775A2" w:rsidP="009B1033">
      <w:pPr>
        <w:widowControl w:val="0"/>
        <w:autoSpaceDE w:val="0"/>
        <w:autoSpaceDN w:val="0"/>
        <w:spacing w:after="0" w:line="240" w:lineRule="auto"/>
        <w:ind w:firstLine="709"/>
        <w:jc w:val="both"/>
        <w:rPr>
          <w:rFonts w:ascii="Arial" w:eastAsia="Times New Roman" w:hAnsi="Arial" w:cs="Arial"/>
          <w:sz w:val="24"/>
          <w:szCs w:val="24"/>
        </w:rPr>
      </w:pPr>
      <w:r w:rsidRPr="009B1033">
        <w:rPr>
          <w:rFonts w:ascii="Arial" w:eastAsia="Times New Roman" w:hAnsi="Arial" w:cs="Arial"/>
          <w:sz w:val="24"/>
          <w:szCs w:val="24"/>
        </w:rPr>
        <w:t>2. ПОРЯДОК ОПРЕДЕЛЕНИЯ РАЗМЕРА СТИМУЛИРУЮЩИХ ВЫПЛАТ</w:t>
      </w:r>
    </w:p>
    <w:p w:rsidR="00A775A2" w:rsidRPr="009B1033" w:rsidRDefault="00A775A2" w:rsidP="009B1033">
      <w:pPr>
        <w:widowControl w:val="0"/>
        <w:autoSpaceDE w:val="0"/>
        <w:autoSpaceDN w:val="0"/>
        <w:spacing w:after="0" w:line="240" w:lineRule="auto"/>
        <w:ind w:firstLine="709"/>
        <w:jc w:val="both"/>
        <w:rPr>
          <w:rFonts w:ascii="Arial" w:eastAsia="Times New Roman" w:hAnsi="Arial" w:cs="Arial"/>
          <w:sz w:val="24"/>
          <w:szCs w:val="24"/>
        </w:rPr>
      </w:pPr>
    </w:p>
    <w:p w:rsidR="00A775A2" w:rsidRPr="009B1033" w:rsidRDefault="00A775A2" w:rsidP="009B1033">
      <w:pPr>
        <w:widowControl w:val="0"/>
        <w:autoSpaceDE w:val="0"/>
        <w:autoSpaceDN w:val="0"/>
        <w:spacing w:after="0" w:line="240" w:lineRule="auto"/>
        <w:ind w:firstLine="709"/>
        <w:jc w:val="both"/>
        <w:rPr>
          <w:rFonts w:ascii="Arial" w:eastAsia="Times New Roman" w:hAnsi="Arial" w:cs="Arial"/>
          <w:sz w:val="24"/>
          <w:szCs w:val="24"/>
        </w:rPr>
      </w:pPr>
      <w:r w:rsidRPr="009B1033">
        <w:rPr>
          <w:rFonts w:ascii="Arial" w:eastAsia="Times New Roman" w:hAnsi="Arial" w:cs="Arial"/>
          <w:sz w:val="24"/>
          <w:szCs w:val="24"/>
        </w:rPr>
        <w:t xml:space="preserve">3. Размер стимулирующей выплаты работникам по результатам профессиональной деятельности определяется руководителем учреждения согласно критериям и показателям качества и результативности труда, утвержденным локальным нормативным актом учреждения, с учетом </w:t>
      </w:r>
      <w:r w:rsidR="003454FA" w:rsidRPr="009B1033">
        <w:rPr>
          <w:rFonts w:ascii="Arial" w:eastAsia="Times New Roman" w:hAnsi="Arial" w:cs="Arial"/>
          <w:sz w:val="24"/>
          <w:szCs w:val="24"/>
        </w:rPr>
        <w:t>рекомендаций представительного</w:t>
      </w:r>
      <w:r w:rsidRPr="009B1033">
        <w:rPr>
          <w:rFonts w:ascii="Arial" w:eastAsia="Times New Roman" w:hAnsi="Arial" w:cs="Arial"/>
          <w:sz w:val="24"/>
          <w:szCs w:val="24"/>
        </w:rPr>
        <w:t xml:space="preserve"> органа работников, на основании сведений, представленных руководителями структурных подразделений либо непосредственными руководителями.</w:t>
      </w:r>
    </w:p>
    <w:p w:rsidR="00A775A2" w:rsidRPr="009B1033" w:rsidRDefault="00A775A2" w:rsidP="009B1033">
      <w:pPr>
        <w:widowControl w:val="0"/>
        <w:autoSpaceDE w:val="0"/>
        <w:autoSpaceDN w:val="0"/>
        <w:spacing w:after="0" w:line="240" w:lineRule="auto"/>
        <w:ind w:firstLine="709"/>
        <w:jc w:val="both"/>
        <w:rPr>
          <w:rFonts w:ascii="Arial" w:eastAsia="Times New Roman" w:hAnsi="Arial" w:cs="Arial"/>
          <w:sz w:val="24"/>
          <w:szCs w:val="24"/>
        </w:rPr>
      </w:pPr>
      <w:r w:rsidRPr="009B1033">
        <w:rPr>
          <w:rFonts w:ascii="Arial" w:eastAsia="Times New Roman" w:hAnsi="Arial" w:cs="Arial"/>
          <w:sz w:val="24"/>
          <w:szCs w:val="24"/>
        </w:rPr>
        <w:t>4. Перечень (конкретные наименования) и размеры выплат стимулирующего характера по результатам профессиональной деятельности формируются на основе установленных в учреждении критериев и показателей определения стимулирующей части оплаты труда работников. Критерии пересматриваются 1 раз в месяц по результатам работы за истекший период.</w:t>
      </w:r>
    </w:p>
    <w:p w:rsidR="00A775A2" w:rsidRPr="009B1033" w:rsidRDefault="00A775A2" w:rsidP="009B1033">
      <w:pPr>
        <w:widowControl w:val="0"/>
        <w:autoSpaceDE w:val="0"/>
        <w:autoSpaceDN w:val="0"/>
        <w:spacing w:after="0" w:line="240" w:lineRule="auto"/>
        <w:ind w:firstLine="709"/>
        <w:jc w:val="both"/>
        <w:rPr>
          <w:rFonts w:ascii="Arial" w:eastAsia="Times New Roman" w:hAnsi="Arial" w:cs="Arial"/>
          <w:sz w:val="24"/>
          <w:szCs w:val="24"/>
        </w:rPr>
      </w:pPr>
      <w:r w:rsidRPr="009B1033">
        <w:rPr>
          <w:rFonts w:ascii="Arial" w:eastAsia="Times New Roman" w:hAnsi="Arial" w:cs="Arial"/>
          <w:sz w:val="24"/>
          <w:szCs w:val="24"/>
        </w:rPr>
        <w:lastRenderedPageBreak/>
        <w:t>5. Каждому критерию присваивается определенное максимальное количество баллов. Для изменения результативности труда работника по каждому критерию вводятся показатели и шкала показателей.</w:t>
      </w:r>
    </w:p>
    <w:p w:rsidR="00A775A2" w:rsidRPr="009B1033" w:rsidRDefault="00A775A2" w:rsidP="009B1033">
      <w:pPr>
        <w:widowControl w:val="0"/>
        <w:autoSpaceDE w:val="0"/>
        <w:autoSpaceDN w:val="0"/>
        <w:spacing w:after="0" w:line="240" w:lineRule="auto"/>
        <w:ind w:firstLine="709"/>
        <w:jc w:val="both"/>
        <w:rPr>
          <w:rFonts w:ascii="Arial" w:eastAsia="Times New Roman" w:hAnsi="Arial" w:cs="Arial"/>
          <w:sz w:val="24"/>
          <w:szCs w:val="24"/>
        </w:rPr>
      </w:pPr>
      <w:r w:rsidRPr="009B1033">
        <w:rPr>
          <w:rFonts w:ascii="Arial" w:eastAsia="Times New Roman" w:hAnsi="Arial" w:cs="Arial"/>
          <w:sz w:val="24"/>
          <w:szCs w:val="24"/>
        </w:rPr>
        <w:t xml:space="preserve">6. Итоговый коэффициент стимулирующих выплат определяется на основании подсчета баллов по утвержденным критериям и показателям профессиональной деятельности работников за истекший период. Стоимость одного балла определяется после утверждения общего количества баллов по оценочным листам работников. </w:t>
      </w:r>
    </w:p>
    <w:p w:rsidR="00A775A2" w:rsidRPr="009B1033" w:rsidRDefault="00A775A2" w:rsidP="009B1033">
      <w:pPr>
        <w:widowControl w:val="0"/>
        <w:autoSpaceDE w:val="0"/>
        <w:autoSpaceDN w:val="0"/>
        <w:spacing w:after="0" w:line="240" w:lineRule="auto"/>
        <w:ind w:firstLine="709"/>
        <w:jc w:val="both"/>
        <w:rPr>
          <w:rFonts w:ascii="Arial" w:eastAsia="Times New Roman" w:hAnsi="Arial" w:cs="Arial"/>
          <w:sz w:val="24"/>
          <w:szCs w:val="24"/>
        </w:rPr>
      </w:pPr>
      <w:r w:rsidRPr="009B1033">
        <w:rPr>
          <w:rFonts w:ascii="Arial" w:eastAsia="Times New Roman" w:hAnsi="Arial" w:cs="Arial"/>
          <w:sz w:val="24"/>
          <w:szCs w:val="24"/>
        </w:rPr>
        <w:t>7. В течение каждого месяца руководителем учреждения ведется мониторинг профессиональной деятельности работников по утвержденным критериям и показателям, позволяющий провести рейтинговый подсчет баллов, на основе которого производится определение выплат стимулирующего характера на следующий месяц.</w:t>
      </w:r>
    </w:p>
    <w:p w:rsidR="00A775A2" w:rsidRPr="009B1033" w:rsidRDefault="00A775A2" w:rsidP="009B1033">
      <w:pPr>
        <w:widowControl w:val="0"/>
        <w:autoSpaceDE w:val="0"/>
        <w:autoSpaceDN w:val="0"/>
        <w:spacing w:after="0" w:line="240" w:lineRule="auto"/>
        <w:ind w:firstLine="709"/>
        <w:jc w:val="both"/>
        <w:rPr>
          <w:rFonts w:ascii="Arial" w:eastAsia="Times New Roman" w:hAnsi="Arial" w:cs="Arial"/>
          <w:sz w:val="24"/>
          <w:szCs w:val="24"/>
        </w:rPr>
      </w:pPr>
    </w:p>
    <w:p w:rsidR="00A775A2" w:rsidRPr="009B1033" w:rsidRDefault="00A775A2" w:rsidP="009B1033">
      <w:pPr>
        <w:widowControl w:val="0"/>
        <w:autoSpaceDE w:val="0"/>
        <w:autoSpaceDN w:val="0"/>
        <w:spacing w:after="0" w:line="240" w:lineRule="auto"/>
        <w:ind w:firstLine="709"/>
        <w:jc w:val="both"/>
        <w:rPr>
          <w:rFonts w:ascii="Arial" w:eastAsia="Times New Roman" w:hAnsi="Arial" w:cs="Arial"/>
          <w:sz w:val="24"/>
          <w:szCs w:val="24"/>
        </w:rPr>
      </w:pPr>
      <w:r w:rsidRPr="009B1033">
        <w:rPr>
          <w:rFonts w:ascii="Arial" w:eastAsia="Times New Roman" w:hAnsi="Arial" w:cs="Arial"/>
          <w:sz w:val="24"/>
          <w:szCs w:val="24"/>
        </w:rPr>
        <w:t>3. ПОРЯДОК ВЫПЛАТ СТИМУЛИРУЮЩЕГО ХАРАКТЕРА</w:t>
      </w:r>
    </w:p>
    <w:p w:rsidR="00A775A2" w:rsidRPr="009B1033" w:rsidRDefault="00A775A2" w:rsidP="009B1033">
      <w:pPr>
        <w:widowControl w:val="0"/>
        <w:autoSpaceDE w:val="0"/>
        <w:autoSpaceDN w:val="0"/>
        <w:spacing w:after="0" w:line="240" w:lineRule="auto"/>
        <w:ind w:firstLine="709"/>
        <w:jc w:val="both"/>
        <w:rPr>
          <w:rFonts w:ascii="Arial" w:eastAsia="Times New Roman" w:hAnsi="Arial" w:cs="Arial"/>
          <w:sz w:val="24"/>
          <w:szCs w:val="24"/>
        </w:rPr>
      </w:pPr>
    </w:p>
    <w:p w:rsidR="00A775A2" w:rsidRPr="009B1033" w:rsidRDefault="00A775A2" w:rsidP="009B1033">
      <w:pPr>
        <w:widowControl w:val="0"/>
        <w:autoSpaceDE w:val="0"/>
        <w:autoSpaceDN w:val="0"/>
        <w:spacing w:after="0" w:line="240" w:lineRule="auto"/>
        <w:ind w:firstLine="709"/>
        <w:jc w:val="both"/>
        <w:rPr>
          <w:rFonts w:ascii="Arial" w:eastAsia="Times New Roman" w:hAnsi="Arial" w:cs="Arial"/>
          <w:sz w:val="24"/>
          <w:szCs w:val="24"/>
        </w:rPr>
      </w:pPr>
      <w:r w:rsidRPr="009B1033">
        <w:rPr>
          <w:rFonts w:ascii="Arial" w:eastAsia="Times New Roman" w:hAnsi="Arial" w:cs="Arial"/>
          <w:sz w:val="24"/>
          <w:szCs w:val="24"/>
        </w:rPr>
        <w:t>8. Выплаты стимулирующего характера работникам учреждения утверждаются приказом руководителя учреждения с учетом мнения (по согласованию) представительного органа работников учреждения. Выплаты стимулирующего характера осуществляются ежемесячно</w:t>
      </w:r>
    </w:p>
    <w:p w:rsidR="00A775A2" w:rsidRPr="009B1033" w:rsidRDefault="00A775A2" w:rsidP="009B1033">
      <w:pPr>
        <w:widowControl w:val="0"/>
        <w:autoSpaceDE w:val="0"/>
        <w:autoSpaceDN w:val="0"/>
        <w:spacing w:after="0" w:line="240" w:lineRule="auto"/>
        <w:ind w:firstLine="709"/>
        <w:jc w:val="both"/>
        <w:rPr>
          <w:rFonts w:ascii="Arial" w:eastAsia="Times New Roman" w:hAnsi="Arial" w:cs="Arial"/>
          <w:sz w:val="24"/>
          <w:szCs w:val="24"/>
        </w:rPr>
      </w:pPr>
      <w:r w:rsidRPr="009B1033">
        <w:rPr>
          <w:rFonts w:ascii="Arial" w:eastAsia="Times New Roman" w:hAnsi="Arial" w:cs="Arial"/>
          <w:sz w:val="24"/>
          <w:szCs w:val="24"/>
        </w:rPr>
        <w:t>9. Учреждение самостоятельно устанавливает в локальных нормативных актах сроки назначения и выплаты стимулирующих выплат на основе мониторинга результатов профессиональной деятельности работника.</w:t>
      </w:r>
    </w:p>
    <w:p w:rsidR="00A775A2" w:rsidRPr="009B1033" w:rsidRDefault="00A775A2" w:rsidP="009B1033">
      <w:pPr>
        <w:widowControl w:val="0"/>
        <w:autoSpaceDE w:val="0"/>
        <w:autoSpaceDN w:val="0"/>
        <w:spacing w:after="0" w:line="240" w:lineRule="auto"/>
        <w:ind w:firstLine="709"/>
        <w:jc w:val="both"/>
        <w:rPr>
          <w:rFonts w:ascii="Arial" w:eastAsia="Times New Roman" w:hAnsi="Arial" w:cs="Arial"/>
          <w:sz w:val="24"/>
          <w:szCs w:val="24"/>
        </w:rPr>
      </w:pPr>
      <w:r w:rsidRPr="009B1033">
        <w:rPr>
          <w:rFonts w:ascii="Arial" w:eastAsia="Times New Roman" w:hAnsi="Arial" w:cs="Arial"/>
          <w:sz w:val="24"/>
          <w:szCs w:val="24"/>
        </w:rPr>
        <w:t>10. Единовременное премирование работников производится за достижение высоких результатов деятельности по следующим основным показателям:</w:t>
      </w:r>
    </w:p>
    <w:p w:rsidR="00A775A2" w:rsidRPr="009B1033" w:rsidRDefault="00A775A2" w:rsidP="009B1033">
      <w:pPr>
        <w:widowControl w:val="0"/>
        <w:autoSpaceDE w:val="0"/>
        <w:autoSpaceDN w:val="0"/>
        <w:spacing w:after="0" w:line="240" w:lineRule="auto"/>
        <w:ind w:firstLine="709"/>
        <w:jc w:val="both"/>
        <w:rPr>
          <w:rFonts w:ascii="Arial" w:eastAsia="Times New Roman" w:hAnsi="Arial" w:cs="Arial"/>
          <w:sz w:val="24"/>
          <w:szCs w:val="24"/>
        </w:rPr>
      </w:pPr>
      <w:r w:rsidRPr="009B1033">
        <w:rPr>
          <w:rFonts w:ascii="Arial" w:eastAsia="Times New Roman" w:hAnsi="Arial" w:cs="Arial"/>
          <w:sz w:val="24"/>
          <w:szCs w:val="24"/>
        </w:rPr>
        <w:t>а) выполнение больших объемов работ в кратчайшие сроки и с высоким результатом;</w:t>
      </w:r>
    </w:p>
    <w:p w:rsidR="00A775A2" w:rsidRPr="009B1033" w:rsidRDefault="00A775A2" w:rsidP="009B1033">
      <w:pPr>
        <w:widowControl w:val="0"/>
        <w:autoSpaceDE w:val="0"/>
        <w:autoSpaceDN w:val="0"/>
        <w:spacing w:after="0" w:line="240" w:lineRule="auto"/>
        <w:ind w:firstLine="709"/>
        <w:jc w:val="both"/>
        <w:rPr>
          <w:rFonts w:ascii="Arial" w:eastAsia="Times New Roman" w:hAnsi="Arial" w:cs="Arial"/>
          <w:sz w:val="24"/>
          <w:szCs w:val="24"/>
        </w:rPr>
      </w:pPr>
      <w:r w:rsidRPr="009B1033">
        <w:rPr>
          <w:rFonts w:ascii="Arial" w:eastAsia="Times New Roman" w:hAnsi="Arial" w:cs="Arial"/>
          <w:sz w:val="24"/>
          <w:szCs w:val="24"/>
        </w:rPr>
        <w:t>б) проявление творческой инициативы и самостоятельности в отношении к должностным обязанностям;</w:t>
      </w:r>
    </w:p>
    <w:p w:rsidR="00A775A2" w:rsidRPr="009B1033" w:rsidRDefault="00A775A2" w:rsidP="009B1033">
      <w:pPr>
        <w:widowControl w:val="0"/>
        <w:autoSpaceDE w:val="0"/>
        <w:autoSpaceDN w:val="0"/>
        <w:spacing w:after="0" w:line="240" w:lineRule="auto"/>
        <w:ind w:firstLine="709"/>
        <w:jc w:val="both"/>
        <w:rPr>
          <w:rFonts w:ascii="Arial" w:eastAsia="Times New Roman" w:hAnsi="Arial" w:cs="Arial"/>
          <w:sz w:val="24"/>
          <w:szCs w:val="24"/>
        </w:rPr>
      </w:pPr>
      <w:r w:rsidRPr="009B1033">
        <w:rPr>
          <w:rFonts w:ascii="Arial" w:eastAsia="Times New Roman" w:hAnsi="Arial" w:cs="Arial"/>
          <w:sz w:val="24"/>
          <w:szCs w:val="24"/>
        </w:rPr>
        <w:t>в) выполнение особо важных заданий, срочных и непредвиденных работ.</w:t>
      </w:r>
    </w:p>
    <w:p w:rsidR="00A775A2" w:rsidRPr="009B1033" w:rsidRDefault="00A775A2" w:rsidP="009B1033">
      <w:pPr>
        <w:widowControl w:val="0"/>
        <w:autoSpaceDE w:val="0"/>
        <w:autoSpaceDN w:val="0"/>
        <w:spacing w:after="0" w:line="240" w:lineRule="auto"/>
        <w:ind w:firstLine="709"/>
        <w:jc w:val="both"/>
        <w:rPr>
          <w:rFonts w:ascii="Arial" w:eastAsia="Times New Roman" w:hAnsi="Arial" w:cs="Arial"/>
          <w:sz w:val="24"/>
          <w:szCs w:val="24"/>
        </w:rPr>
      </w:pPr>
    </w:p>
    <w:p w:rsidR="00A775A2" w:rsidRPr="009B1033" w:rsidRDefault="00A775A2" w:rsidP="009B1033">
      <w:pPr>
        <w:widowControl w:val="0"/>
        <w:autoSpaceDE w:val="0"/>
        <w:autoSpaceDN w:val="0"/>
        <w:spacing w:after="0" w:line="240" w:lineRule="auto"/>
        <w:ind w:firstLine="709"/>
        <w:jc w:val="both"/>
        <w:rPr>
          <w:rFonts w:ascii="Arial" w:eastAsia="Times New Roman" w:hAnsi="Arial" w:cs="Arial"/>
          <w:sz w:val="24"/>
          <w:szCs w:val="24"/>
        </w:rPr>
      </w:pPr>
      <w:r w:rsidRPr="009B1033">
        <w:rPr>
          <w:rFonts w:ascii="Arial" w:eastAsia="Times New Roman" w:hAnsi="Arial" w:cs="Arial"/>
          <w:sz w:val="24"/>
          <w:szCs w:val="24"/>
        </w:rPr>
        <w:t>4. ДРУГИЕ ВОПРОСЫ РЕГУЛИРОВАНИЯ СТИМУЛИРУЮЩИХ ВЫПЛАТ</w:t>
      </w:r>
    </w:p>
    <w:p w:rsidR="00A775A2" w:rsidRPr="009B1033" w:rsidRDefault="00A775A2" w:rsidP="009B1033">
      <w:pPr>
        <w:widowControl w:val="0"/>
        <w:autoSpaceDE w:val="0"/>
        <w:autoSpaceDN w:val="0"/>
        <w:spacing w:after="0" w:line="240" w:lineRule="auto"/>
        <w:ind w:firstLine="709"/>
        <w:jc w:val="both"/>
        <w:rPr>
          <w:rFonts w:ascii="Arial" w:eastAsia="Times New Roman" w:hAnsi="Arial" w:cs="Arial"/>
          <w:sz w:val="24"/>
          <w:szCs w:val="24"/>
        </w:rPr>
      </w:pPr>
    </w:p>
    <w:p w:rsidR="00A775A2" w:rsidRPr="009B1033" w:rsidRDefault="00A775A2" w:rsidP="009B1033">
      <w:pPr>
        <w:widowControl w:val="0"/>
        <w:autoSpaceDE w:val="0"/>
        <w:autoSpaceDN w:val="0"/>
        <w:spacing w:after="0" w:line="240" w:lineRule="auto"/>
        <w:ind w:firstLine="709"/>
        <w:jc w:val="both"/>
        <w:rPr>
          <w:rFonts w:ascii="Arial" w:eastAsia="Times New Roman" w:hAnsi="Arial" w:cs="Arial"/>
          <w:sz w:val="24"/>
          <w:szCs w:val="24"/>
        </w:rPr>
      </w:pPr>
      <w:r w:rsidRPr="009B1033">
        <w:rPr>
          <w:rFonts w:ascii="Arial" w:eastAsia="Times New Roman" w:hAnsi="Arial" w:cs="Arial"/>
          <w:sz w:val="24"/>
          <w:szCs w:val="24"/>
        </w:rPr>
        <w:t>12. Стимулирующие выплаты по результатам профессиональной деятельности не назначаются при следующих обстоятельствах: при наличии дисциплинарного взыскания, неоднократное либо грубое нарушение работником трудовой дисциплины, неисполнение либо ненадлежащее исполнение должностных обязанностей (например, нарушение санитарно-эпидемиологического режима, правил по охране труда и пожарной безопасности, инструкций по охране жизни и здоровья).</w:t>
      </w:r>
    </w:p>
    <w:p w:rsidR="00A775A2" w:rsidRPr="009B1033" w:rsidRDefault="00A775A2" w:rsidP="009B1033">
      <w:pPr>
        <w:widowControl w:val="0"/>
        <w:autoSpaceDE w:val="0"/>
        <w:autoSpaceDN w:val="0"/>
        <w:spacing w:after="0" w:line="240" w:lineRule="auto"/>
        <w:ind w:firstLine="709"/>
        <w:jc w:val="both"/>
        <w:rPr>
          <w:rFonts w:ascii="Arial" w:eastAsia="Times New Roman" w:hAnsi="Arial" w:cs="Arial"/>
          <w:sz w:val="24"/>
          <w:szCs w:val="24"/>
        </w:rPr>
      </w:pPr>
      <w:r w:rsidRPr="009B1033">
        <w:rPr>
          <w:rFonts w:ascii="Arial" w:eastAsia="Times New Roman" w:hAnsi="Arial" w:cs="Arial"/>
          <w:sz w:val="24"/>
          <w:szCs w:val="24"/>
        </w:rPr>
        <w:t>13. Стимулирующие выплаты по результатам профессиональной деятельности уменьшаются при следующих обстоятельствах: установление единичного факта упущения в работе, не являющегося дисциплинарным проступком (например, наличие обоснованных жалоб со стороны участников образовательного процесса, не влекущее нарушения их прав, снижение качественных показателей, наличие ошибок в ведении документации).</w:t>
      </w:r>
    </w:p>
    <w:p w:rsidR="00A775A2" w:rsidRPr="009B1033" w:rsidRDefault="00A775A2" w:rsidP="009B1033">
      <w:pPr>
        <w:widowControl w:val="0"/>
        <w:autoSpaceDE w:val="0"/>
        <w:autoSpaceDN w:val="0"/>
        <w:spacing w:after="0" w:line="240" w:lineRule="auto"/>
        <w:ind w:firstLine="709"/>
        <w:jc w:val="both"/>
        <w:rPr>
          <w:rFonts w:ascii="Arial" w:eastAsia="Times New Roman" w:hAnsi="Arial" w:cs="Arial"/>
          <w:sz w:val="24"/>
          <w:szCs w:val="24"/>
        </w:rPr>
      </w:pPr>
      <w:r w:rsidRPr="009B1033">
        <w:rPr>
          <w:rFonts w:ascii="Arial" w:eastAsia="Times New Roman" w:hAnsi="Arial" w:cs="Arial"/>
          <w:sz w:val="24"/>
          <w:szCs w:val="24"/>
        </w:rPr>
        <w:t>14. Выплаты стимулирующего характера для работников, совмещающих должности в учреждении устанавливаются по основной должности.</w:t>
      </w:r>
    </w:p>
    <w:p w:rsidR="00A775A2" w:rsidRPr="009B1033" w:rsidRDefault="00A775A2" w:rsidP="009B1033">
      <w:pPr>
        <w:widowControl w:val="0"/>
        <w:autoSpaceDE w:val="0"/>
        <w:autoSpaceDN w:val="0"/>
        <w:spacing w:after="0" w:line="240" w:lineRule="auto"/>
        <w:ind w:firstLine="709"/>
        <w:jc w:val="both"/>
        <w:rPr>
          <w:rFonts w:ascii="Arial" w:eastAsia="Times New Roman" w:hAnsi="Arial" w:cs="Arial"/>
          <w:sz w:val="24"/>
          <w:szCs w:val="24"/>
        </w:rPr>
      </w:pPr>
      <w:r w:rsidRPr="009B1033">
        <w:rPr>
          <w:rFonts w:ascii="Arial" w:eastAsia="Times New Roman" w:hAnsi="Arial" w:cs="Arial"/>
          <w:sz w:val="24"/>
          <w:szCs w:val="24"/>
        </w:rPr>
        <w:t>Выплаты стимулирующего характера для внешних совместителей устанавливаются по усмотрению руководителя учреждения.</w:t>
      </w:r>
    </w:p>
    <w:p w:rsidR="00A775A2" w:rsidRPr="009B1033" w:rsidRDefault="00A775A2" w:rsidP="009B1033">
      <w:pPr>
        <w:widowControl w:val="0"/>
        <w:autoSpaceDE w:val="0"/>
        <w:autoSpaceDN w:val="0"/>
        <w:spacing w:after="0" w:line="240" w:lineRule="auto"/>
        <w:ind w:firstLine="709"/>
        <w:jc w:val="both"/>
        <w:rPr>
          <w:rFonts w:ascii="Arial" w:eastAsia="Times New Roman" w:hAnsi="Arial" w:cs="Arial"/>
          <w:sz w:val="24"/>
          <w:szCs w:val="24"/>
        </w:rPr>
      </w:pPr>
    </w:p>
    <w:p w:rsidR="00A775A2" w:rsidRPr="009B1033" w:rsidRDefault="00A775A2" w:rsidP="009B1033">
      <w:pPr>
        <w:spacing w:after="0" w:line="240" w:lineRule="auto"/>
        <w:ind w:firstLine="709"/>
        <w:jc w:val="both"/>
        <w:rPr>
          <w:rFonts w:ascii="Arial" w:eastAsia="Times New Roman" w:hAnsi="Arial" w:cs="Arial"/>
          <w:b/>
          <w:sz w:val="24"/>
          <w:szCs w:val="24"/>
        </w:rPr>
      </w:pPr>
    </w:p>
    <w:p w:rsidR="00F056E2" w:rsidRPr="00F056E2" w:rsidRDefault="00A775A2" w:rsidP="009B1033">
      <w:pPr>
        <w:shd w:val="clear" w:color="auto" w:fill="FFFFFF"/>
        <w:spacing w:after="0" w:line="240" w:lineRule="auto"/>
        <w:ind w:firstLine="709"/>
        <w:jc w:val="right"/>
        <w:textAlignment w:val="baseline"/>
        <w:outlineLvl w:val="0"/>
        <w:rPr>
          <w:rFonts w:ascii="Courier New" w:eastAsia="Times New Roman" w:hAnsi="Courier New" w:cs="Courier New"/>
        </w:rPr>
      </w:pPr>
      <w:r w:rsidRPr="00F056E2">
        <w:rPr>
          <w:rFonts w:ascii="Courier New" w:eastAsia="Times New Roman" w:hAnsi="Courier New" w:cs="Courier New"/>
        </w:rPr>
        <w:t xml:space="preserve">Приложение № 4 к </w:t>
      </w:r>
      <w:r w:rsidR="00E7119A" w:rsidRPr="00F056E2">
        <w:rPr>
          <w:rFonts w:ascii="Courier New" w:eastAsia="Times New Roman" w:hAnsi="Courier New" w:cs="Courier New"/>
        </w:rPr>
        <w:t>Положению об оплате труда работников</w:t>
      </w:r>
    </w:p>
    <w:p w:rsidR="00E7119A" w:rsidRPr="00F056E2" w:rsidRDefault="00E7119A" w:rsidP="009B1033">
      <w:pPr>
        <w:shd w:val="clear" w:color="auto" w:fill="FFFFFF"/>
        <w:spacing w:after="0" w:line="240" w:lineRule="auto"/>
        <w:ind w:firstLine="709"/>
        <w:jc w:val="right"/>
        <w:textAlignment w:val="baseline"/>
        <w:outlineLvl w:val="0"/>
        <w:rPr>
          <w:rFonts w:ascii="Courier New" w:eastAsia="Times New Roman" w:hAnsi="Courier New" w:cs="Courier New"/>
        </w:rPr>
      </w:pPr>
      <w:r w:rsidRPr="00F056E2">
        <w:rPr>
          <w:rFonts w:ascii="Courier New" w:eastAsia="Times New Roman" w:hAnsi="Courier New" w:cs="Courier New"/>
        </w:rPr>
        <w:t>муниципальных учреждений культуры МО «Тихоновка»</w:t>
      </w:r>
    </w:p>
    <w:p w:rsidR="00E7119A" w:rsidRPr="009B1033" w:rsidRDefault="00E7119A" w:rsidP="009B1033">
      <w:pPr>
        <w:widowControl w:val="0"/>
        <w:autoSpaceDE w:val="0"/>
        <w:autoSpaceDN w:val="0"/>
        <w:spacing w:after="0" w:line="240" w:lineRule="auto"/>
        <w:ind w:firstLine="709"/>
        <w:jc w:val="both"/>
        <w:rPr>
          <w:rFonts w:ascii="Arial" w:eastAsia="Times New Roman" w:hAnsi="Arial" w:cs="Arial"/>
          <w:sz w:val="24"/>
          <w:szCs w:val="24"/>
        </w:rPr>
      </w:pPr>
    </w:p>
    <w:p w:rsidR="00E7119A" w:rsidRPr="009B1033" w:rsidRDefault="00E7119A" w:rsidP="009B1033">
      <w:pPr>
        <w:spacing w:after="0" w:line="240" w:lineRule="auto"/>
        <w:ind w:firstLine="709"/>
        <w:jc w:val="right"/>
        <w:rPr>
          <w:rFonts w:ascii="Arial" w:eastAsia="Times New Roman" w:hAnsi="Arial" w:cs="Arial"/>
          <w:sz w:val="24"/>
          <w:szCs w:val="24"/>
        </w:rPr>
      </w:pPr>
    </w:p>
    <w:p w:rsidR="00A775A2" w:rsidRPr="009B1033" w:rsidRDefault="00A775A2" w:rsidP="009B1033">
      <w:pPr>
        <w:spacing w:after="0" w:line="240" w:lineRule="auto"/>
        <w:ind w:firstLine="709"/>
        <w:jc w:val="right"/>
        <w:rPr>
          <w:rFonts w:ascii="Arial" w:eastAsia="Times New Roman" w:hAnsi="Arial" w:cs="Arial"/>
          <w:b/>
          <w:sz w:val="24"/>
          <w:szCs w:val="24"/>
        </w:rPr>
      </w:pPr>
      <w:r w:rsidRPr="009B1033">
        <w:rPr>
          <w:rFonts w:ascii="Arial" w:eastAsia="Times New Roman" w:hAnsi="Arial" w:cs="Arial"/>
          <w:b/>
          <w:sz w:val="24"/>
          <w:szCs w:val="24"/>
        </w:rPr>
        <w:t>КРИТЕРИИ И ПОКАЗАТЕЛИ ДЛЯ УСТАНОВЛЕНИЯ СТИМУЛИРУЮЩИХ ВЫПЛАТ ДЛЯ МУНИЦИПАЛЬНЫХ УЧРЕЖДЕНИЙ КУЛЬТУРЫ</w:t>
      </w:r>
    </w:p>
    <w:p w:rsidR="00A775A2" w:rsidRPr="009B1033" w:rsidRDefault="00A775A2" w:rsidP="009B1033">
      <w:pPr>
        <w:spacing w:after="0" w:line="240" w:lineRule="auto"/>
        <w:ind w:firstLine="709"/>
        <w:jc w:val="both"/>
        <w:rPr>
          <w:rFonts w:ascii="Arial" w:eastAsia="Times New Roman" w:hAnsi="Arial" w:cs="Arial"/>
          <w:b/>
          <w:sz w:val="24"/>
          <w:szCs w:val="24"/>
          <w:u w:val="single"/>
        </w:rPr>
      </w:pPr>
    </w:p>
    <w:p w:rsidR="00A775A2" w:rsidRPr="009B1033" w:rsidRDefault="00A775A2" w:rsidP="009B1033">
      <w:pPr>
        <w:spacing w:after="0" w:line="240" w:lineRule="auto"/>
        <w:ind w:firstLine="709"/>
        <w:jc w:val="both"/>
        <w:rPr>
          <w:rFonts w:ascii="Arial" w:eastAsia="Times New Roman" w:hAnsi="Arial" w:cs="Arial"/>
          <w:b/>
          <w:sz w:val="24"/>
          <w:szCs w:val="24"/>
          <w:u w:val="single"/>
        </w:rPr>
      </w:pPr>
    </w:p>
    <w:p w:rsidR="00A775A2" w:rsidRPr="009B1033" w:rsidRDefault="00E7119A" w:rsidP="009B1033">
      <w:pPr>
        <w:widowControl w:val="0"/>
        <w:autoSpaceDE w:val="0"/>
        <w:autoSpaceDN w:val="0"/>
        <w:spacing w:after="0" w:line="240" w:lineRule="auto"/>
        <w:ind w:firstLine="709"/>
        <w:jc w:val="center"/>
        <w:rPr>
          <w:rFonts w:ascii="Arial" w:eastAsia="Times New Roman" w:hAnsi="Arial" w:cs="Arial"/>
          <w:sz w:val="24"/>
          <w:szCs w:val="24"/>
        </w:rPr>
      </w:pPr>
      <w:r w:rsidRPr="009B1033">
        <w:rPr>
          <w:rFonts w:ascii="Arial" w:eastAsia="Times New Roman" w:hAnsi="Arial" w:cs="Arial"/>
          <w:sz w:val="24"/>
          <w:szCs w:val="24"/>
        </w:rPr>
        <w:t>П</w:t>
      </w:r>
      <w:r w:rsidR="00A775A2" w:rsidRPr="009B1033">
        <w:rPr>
          <w:rFonts w:ascii="Arial" w:eastAsia="Times New Roman" w:hAnsi="Arial" w:cs="Arial"/>
          <w:sz w:val="24"/>
          <w:szCs w:val="24"/>
        </w:rPr>
        <w:t>еречень</w:t>
      </w:r>
    </w:p>
    <w:p w:rsidR="00A775A2" w:rsidRPr="009B1033" w:rsidRDefault="00A775A2" w:rsidP="009B1033">
      <w:pPr>
        <w:widowControl w:val="0"/>
        <w:autoSpaceDE w:val="0"/>
        <w:autoSpaceDN w:val="0"/>
        <w:spacing w:after="0" w:line="240" w:lineRule="auto"/>
        <w:ind w:firstLine="709"/>
        <w:jc w:val="center"/>
        <w:rPr>
          <w:rFonts w:ascii="Arial" w:eastAsia="Times New Roman" w:hAnsi="Arial" w:cs="Arial"/>
          <w:sz w:val="24"/>
          <w:szCs w:val="24"/>
        </w:rPr>
      </w:pPr>
      <w:r w:rsidRPr="009B1033">
        <w:rPr>
          <w:rFonts w:ascii="Arial" w:eastAsia="Times New Roman" w:hAnsi="Arial" w:cs="Arial"/>
          <w:sz w:val="24"/>
          <w:szCs w:val="24"/>
        </w:rPr>
        <w:t>критериев и показателей качества и результативности</w:t>
      </w:r>
    </w:p>
    <w:p w:rsidR="00A775A2" w:rsidRPr="009B1033" w:rsidRDefault="00A775A2" w:rsidP="009B1033">
      <w:pPr>
        <w:widowControl w:val="0"/>
        <w:autoSpaceDE w:val="0"/>
        <w:autoSpaceDN w:val="0"/>
        <w:spacing w:after="0" w:line="240" w:lineRule="auto"/>
        <w:ind w:firstLine="709"/>
        <w:jc w:val="center"/>
        <w:rPr>
          <w:rFonts w:ascii="Arial" w:eastAsia="Times New Roman" w:hAnsi="Arial" w:cs="Arial"/>
          <w:b/>
          <w:sz w:val="24"/>
          <w:szCs w:val="24"/>
        </w:rPr>
      </w:pPr>
      <w:r w:rsidRPr="009B1033">
        <w:rPr>
          <w:rFonts w:ascii="Arial" w:eastAsia="Times New Roman" w:hAnsi="Arial" w:cs="Arial"/>
          <w:sz w:val="24"/>
          <w:szCs w:val="24"/>
        </w:rPr>
        <w:t>профессиональной деятельности</w:t>
      </w:r>
    </w:p>
    <w:p w:rsidR="00A775A2" w:rsidRPr="009B1033" w:rsidRDefault="00E7119A" w:rsidP="009B1033">
      <w:pPr>
        <w:spacing w:after="0" w:line="240" w:lineRule="auto"/>
        <w:ind w:firstLine="709"/>
        <w:jc w:val="center"/>
        <w:rPr>
          <w:rFonts w:ascii="Arial" w:eastAsia="Times New Roman" w:hAnsi="Arial" w:cs="Arial"/>
          <w:sz w:val="24"/>
          <w:szCs w:val="24"/>
        </w:rPr>
      </w:pPr>
      <w:r w:rsidRPr="009B1033">
        <w:rPr>
          <w:rFonts w:ascii="Arial" w:eastAsia="Times New Roman" w:hAnsi="Arial" w:cs="Arial"/>
          <w:sz w:val="24"/>
          <w:szCs w:val="24"/>
        </w:rPr>
        <w:t>руководителя</w:t>
      </w:r>
    </w:p>
    <w:p w:rsidR="00A775A2" w:rsidRPr="009B1033" w:rsidRDefault="00A775A2" w:rsidP="009B1033">
      <w:pPr>
        <w:spacing w:after="0" w:line="240" w:lineRule="auto"/>
        <w:ind w:firstLine="709"/>
        <w:jc w:val="both"/>
        <w:rPr>
          <w:rFonts w:ascii="Arial" w:eastAsia="Times New Roman" w:hAnsi="Arial" w:cs="Arial"/>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662"/>
        <w:gridCol w:w="1560"/>
      </w:tblGrid>
      <w:tr w:rsidR="00A775A2" w:rsidRPr="009B1033" w:rsidTr="00A775A2">
        <w:trPr>
          <w:trHeight w:val="865"/>
        </w:trPr>
        <w:tc>
          <w:tcPr>
            <w:tcW w:w="817"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№п/п</w:t>
            </w:r>
          </w:p>
        </w:tc>
        <w:tc>
          <w:tcPr>
            <w:tcW w:w="6662"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Показатели</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Возможный</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Балл</w:t>
            </w:r>
          </w:p>
        </w:tc>
      </w:tr>
      <w:tr w:rsidR="00A775A2" w:rsidRPr="009B1033" w:rsidTr="00A775A2">
        <w:trPr>
          <w:trHeight w:val="551"/>
        </w:trPr>
        <w:tc>
          <w:tcPr>
            <w:tcW w:w="817"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1</w:t>
            </w:r>
          </w:p>
        </w:tc>
        <w:tc>
          <w:tcPr>
            <w:tcW w:w="6662"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b/>
              </w:rPr>
            </w:pPr>
            <w:r w:rsidRPr="00F056E2">
              <w:rPr>
                <w:rFonts w:ascii="Courier New" w:eastAsia="Times New Roman" w:hAnsi="Courier New" w:cs="Courier New"/>
                <w:b/>
              </w:rPr>
              <w:t>За качество выполняемых работ</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 xml:space="preserve">Разработка, реализация и участие в </w:t>
            </w:r>
            <w:proofErr w:type="spellStart"/>
            <w:r w:rsidRPr="00F056E2">
              <w:rPr>
                <w:rFonts w:ascii="Courier New" w:eastAsia="Times New Roman" w:hAnsi="Courier New" w:cs="Courier New"/>
              </w:rPr>
              <w:t>грантовых</w:t>
            </w:r>
            <w:proofErr w:type="spellEnd"/>
            <w:r w:rsidRPr="00F056E2">
              <w:rPr>
                <w:rFonts w:ascii="Courier New" w:eastAsia="Times New Roman" w:hAnsi="Courier New" w:cs="Courier New"/>
              </w:rPr>
              <w:t xml:space="preserve"> проектах и целевых программах</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 xml:space="preserve"> -международных</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 xml:space="preserve"> -всероссийских</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 xml:space="preserve"> -областных </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-окружных</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-муниципальных</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p>
          <w:p w:rsidR="00E7119A" w:rsidRPr="00F056E2" w:rsidRDefault="00E7119A" w:rsidP="009B1033">
            <w:pPr>
              <w:spacing w:after="0" w:line="240" w:lineRule="auto"/>
              <w:ind w:firstLine="709"/>
              <w:jc w:val="both"/>
              <w:rPr>
                <w:rFonts w:ascii="Courier New" w:eastAsia="Times New Roman" w:hAnsi="Courier New" w:cs="Courier New"/>
              </w:rPr>
            </w:pPr>
          </w:p>
          <w:p w:rsidR="00E7119A" w:rsidRPr="00F056E2" w:rsidRDefault="00E7119A"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5</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5</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4</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3-4</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0-3</w:t>
            </w:r>
          </w:p>
        </w:tc>
      </w:tr>
      <w:tr w:rsidR="00A775A2" w:rsidRPr="009B1033" w:rsidTr="00A775A2">
        <w:trPr>
          <w:trHeight w:val="551"/>
        </w:trPr>
        <w:tc>
          <w:tcPr>
            <w:tcW w:w="817"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2</w:t>
            </w:r>
          </w:p>
        </w:tc>
        <w:tc>
          <w:tcPr>
            <w:tcW w:w="6662"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 xml:space="preserve">Место в рейтинге по итогам работы </w:t>
            </w:r>
            <w:r w:rsidR="00F056E2" w:rsidRPr="00F056E2">
              <w:rPr>
                <w:rFonts w:ascii="Courier New" w:eastAsia="Times New Roman" w:hAnsi="Courier New" w:cs="Courier New"/>
              </w:rPr>
              <w:t xml:space="preserve">культурно-досуговых учреждений </w:t>
            </w:r>
            <w:r w:rsidRPr="00F056E2">
              <w:rPr>
                <w:rFonts w:ascii="Courier New" w:eastAsia="Times New Roman" w:hAnsi="Courier New" w:cs="Courier New"/>
              </w:rPr>
              <w:t>района</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-1 место</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-2 место</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-3 место</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p>
          <w:p w:rsidR="00E7119A" w:rsidRPr="00F056E2" w:rsidRDefault="00E7119A"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3</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2</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1</w:t>
            </w:r>
          </w:p>
        </w:tc>
      </w:tr>
      <w:tr w:rsidR="00A775A2" w:rsidRPr="009B1033" w:rsidTr="00A775A2">
        <w:trPr>
          <w:trHeight w:val="551"/>
        </w:trPr>
        <w:tc>
          <w:tcPr>
            <w:tcW w:w="817"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3</w:t>
            </w:r>
          </w:p>
        </w:tc>
        <w:tc>
          <w:tcPr>
            <w:tcW w:w="6662"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Наличие коллективов со званием «Народный (образцовый) самодеятельный коллектив» (1 и более)</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3-5</w:t>
            </w:r>
          </w:p>
        </w:tc>
      </w:tr>
      <w:tr w:rsidR="00A775A2" w:rsidRPr="009B1033" w:rsidTr="00A775A2">
        <w:trPr>
          <w:trHeight w:val="551"/>
        </w:trPr>
        <w:tc>
          <w:tcPr>
            <w:tcW w:w="817"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4</w:t>
            </w:r>
          </w:p>
        </w:tc>
        <w:tc>
          <w:tcPr>
            <w:tcW w:w="6662"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Звание "Заслуженный (с указанием профессии)", соответствующее исполняемой работником трудовой функции</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5</w:t>
            </w:r>
          </w:p>
          <w:p w:rsidR="00A775A2" w:rsidRPr="00F056E2" w:rsidRDefault="00A775A2" w:rsidP="009B1033">
            <w:pPr>
              <w:spacing w:after="0" w:line="240" w:lineRule="auto"/>
              <w:ind w:firstLine="709"/>
              <w:jc w:val="both"/>
              <w:rPr>
                <w:rFonts w:ascii="Courier New" w:eastAsia="Times New Roman" w:hAnsi="Courier New" w:cs="Courier New"/>
              </w:rPr>
            </w:pPr>
          </w:p>
        </w:tc>
      </w:tr>
      <w:tr w:rsidR="00A775A2" w:rsidRPr="009B1033" w:rsidTr="00A775A2">
        <w:trPr>
          <w:trHeight w:val="551"/>
        </w:trPr>
        <w:tc>
          <w:tcPr>
            <w:tcW w:w="817"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5</w:t>
            </w:r>
          </w:p>
        </w:tc>
        <w:tc>
          <w:tcPr>
            <w:tcW w:w="6662" w:type="dxa"/>
            <w:shd w:val="clear" w:color="auto" w:fill="auto"/>
          </w:tcPr>
          <w:p w:rsidR="00A775A2" w:rsidRPr="00F056E2" w:rsidRDefault="00A775A2" w:rsidP="009B1033">
            <w:pPr>
              <w:autoSpaceDE w:val="0"/>
              <w:autoSpaceDN w:val="0"/>
              <w:adjustRightInd w:val="0"/>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5</w:t>
            </w:r>
          </w:p>
          <w:p w:rsidR="00A775A2" w:rsidRPr="00F056E2" w:rsidRDefault="00A775A2" w:rsidP="009B1033">
            <w:pPr>
              <w:spacing w:after="0" w:line="240" w:lineRule="auto"/>
              <w:ind w:firstLine="709"/>
              <w:jc w:val="both"/>
              <w:rPr>
                <w:rFonts w:ascii="Courier New" w:eastAsia="Times New Roman" w:hAnsi="Courier New" w:cs="Courier New"/>
              </w:rPr>
            </w:pPr>
          </w:p>
        </w:tc>
      </w:tr>
      <w:tr w:rsidR="00A775A2" w:rsidRPr="009B1033" w:rsidTr="00A775A2">
        <w:trPr>
          <w:trHeight w:val="551"/>
        </w:trPr>
        <w:tc>
          <w:tcPr>
            <w:tcW w:w="817"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6</w:t>
            </w:r>
          </w:p>
        </w:tc>
        <w:tc>
          <w:tcPr>
            <w:tcW w:w="6662"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 xml:space="preserve">Награждении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w:t>
            </w:r>
          </w:p>
          <w:p w:rsidR="00A775A2" w:rsidRPr="00F056E2" w:rsidRDefault="00A775A2" w:rsidP="009B1033">
            <w:pPr>
              <w:spacing w:after="0" w:line="240" w:lineRule="auto"/>
              <w:ind w:firstLine="709"/>
              <w:jc w:val="both"/>
              <w:rPr>
                <w:rFonts w:ascii="Courier New" w:eastAsia="Times New Roman" w:hAnsi="Courier New" w:cs="Courier New"/>
                <w:i/>
              </w:rPr>
            </w:pPr>
            <w:r w:rsidRPr="00F056E2">
              <w:rPr>
                <w:rFonts w:ascii="Courier New" w:eastAsia="Times New Roman" w:hAnsi="Courier New" w:cs="Courier New"/>
                <w:i/>
              </w:rPr>
              <w:t>Выплата устанавливается на период 6 последовательных календарных</w:t>
            </w:r>
            <w:r w:rsidR="00E7119A" w:rsidRPr="00F056E2">
              <w:rPr>
                <w:rFonts w:ascii="Courier New" w:eastAsia="Times New Roman" w:hAnsi="Courier New" w:cs="Courier New"/>
                <w:i/>
              </w:rPr>
              <w:t xml:space="preserve"> </w:t>
            </w:r>
            <w:r w:rsidRPr="00F056E2">
              <w:rPr>
                <w:rFonts w:ascii="Courier New" w:eastAsia="Times New Roman" w:hAnsi="Courier New" w:cs="Courier New"/>
                <w:i/>
              </w:rPr>
              <w:t xml:space="preserve">месяцев, начиная с месяца представления в учреждение решения о </w:t>
            </w:r>
            <w:r w:rsidRPr="00F056E2">
              <w:rPr>
                <w:rFonts w:ascii="Courier New" w:eastAsia="Times New Roman" w:hAnsi="Courier New" w:cs="Courier New"/>
                <w:i/>
              </w:rPr>
              <w:lastRenderedPageBreak/>
              <w:t>награждении</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5</w:t>
            </w:r>
          </w:p>
          <w:p w:rsidR="00A775A2" w:rsidRPr="00F056E2" w:rsidRDefault="00A775A2" w:rsidP="009B1033">
            <w:pPr>
              <w:spacing w:after="0" w:line="240" w:lineRule="auto"/>
              <w:ind w:firstLine="709"/>
              <w:jc w:val="both"/>
              <w:rPr>
                <w:rFonts w:ascii="Courier New" w:eastAsia="Times New Roman" w:hAnsi="Courier New" w:cs="Courier New"/>
              </w:rPr>
            </w:pPr>
          </w:p>
        </w:tc>
      </w:tr>
      <w:tr w:rsidR="00A775A2" w:rsidRPr="009B1033" w:rsidTr="00A775A2">
        <w:trPr>
          <w:trHeight w:val="551"/>
        </w:trPr>
        <w:tc>
          <w:tcPr>
            <w:tcW w:w="817"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lastRenderedPageBreak/>
              <w:t>7</w:t>
            </w:r>
          </w:p>
        </w:tc>
        <w:tc>
          <w:tcPr>
            <w:tcW w:w="6662" w:type="dxa"/>
            <w:shd w:val="clear" w:color="auto" w:fill="auto"/>
          </w:tcPr>
          <w:p w:rsidR="00A775A2" w:rsidRPr="00F056E2" w:rsidRDefault="00A775A2" w:rsidP="009B1033">
            <w:pPr>
              <w:keepNext/>
              <w:keepLines/>
              <w:tabs>
                <w:tab w:val="left" w:pos="1180"/>
              </w:tabs>
              <w:spacing w:after="0" w:line="240" w:lineRule="auto"/>
              <w:ind w:firstLine="709"/>
              <w:jc w:val="both"/>
              <w:outlineLvl w:val="1"/>
              <w:rPr>
                <w:rFonts w:ascii="Courier New" w:hAnsi="Courier New" w:cs="Courier New"/>
                <w:bCs/>
              </w:rPr>
            </w:pPr>
            <w:r w:rsidRPr="00F056E2">
              <w:rPr>
                <w:rFonts w:ascii="Courier New" w:hAnsi="Courier New" w:cs="Courier New"/>
                <w:bCs/>
              </w:rPr>
              <w:t>Поощрении министерством</w:t>
            </w:r>
          </w:p>
          <w:p w:rsidR="00A775A2" w:rsidRPr="00F056E2" w:rsidRDefault="00A775A2" w:rsidP="009B1033">
            <w:pPr>
              <w:keepNext/>
              <w:keepLines/>
              <w:tabs>
                <w:tab w:val="left" w:pos="1180"/>
              </w:tabs>
              <w:spacing w:after="0" w:line="240" w:lineRule="auto"/>
              <w:ind w:firstLine="709"/>
              <w:jc w:val="both"/>
              <w:outlineLvl w:val="1"/>
              <w:rPr>
                <w:rFonts w:ascii="Courier New" w:hAnsi="Courier New" w:cs="Courier New"/>
                <w:bCs/>
              </w:rPr>
            </w:pPr>
          </w:p>
          <w:p w:rsidR="00A775A2" w:rsidRPr="00F056E2" w:rsidRDefault="00A775A2" w:rsidP="009B1033">
            <w:pPr>
              <w:keepNext/>
              <w:keepLines/>
              <w:tabs>
                <w:tab w:val="left" w:pos="1180"/>
              </w:tabs>
              <w:spacing w:after="0" w:line="240" w:lineRule="auto"/>
              <w:ind w:firstLine="709"/>
              <w:jc w:val="both"/>
              <w:outlineLvl w:val="1"/>
              <w:rPr>
                <w:rFonts w:ascii="Courier New" w:hAnsi="Courier New" w:cs="Courier New"/>
                <w:b/>
                <w:bCs/>
              </w:rPr>
            </w:pPr>
            <w:r w:rsidRPr="00F056E2">
              <w:rPr>
                <w:rFonts w:ascii="Courier New" w:eastAsia="Times New Roman" w:hAnsi="Courier New" w:cs="Courier New"/>
                <w:i/>
              </w:rPr>
              <w:t>Выплата устанавливается на период 6 последовательных календарных</w:t>
            </w:r>
            <w:r w:rsidR="00E7119A" w:rsidRPr="00F056E2">
              <w:rPr>
                <w:rFonts w:ascii="Courier New" w:eastAsia="Times New Roman" w:hAnsi="Courier New" w:cs="Courier New"/>
                <w:i/>
              </w:rPr>
              <w:t xml:space="preserve"> </w:t>
            </w:r>
            <w:r w:rsidRPr="00F056E2">
              <w:rPr>
                <w:rFonts w:ascii="Courier New" w:eastAsia="Times New Roman" w:hAnsi="Courier New" w:cs="Courier New"/>
                <w:i/>
              </w:rPr>
              <w:t>месяцев, начиная с месяца представления в учреждение решения о поощрении</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5</w:t>
            </w:r>
          </w:p>
          <w:p w:rsidR="00A775A2" w:rsidRPr="00F056E2" w:rsidRDefault="00A775A2" w:rsidP="009B1033">
            <w:pPr>
              <w:spacing w:after="0" w:line="240" w:lineRule="auto"/>
              <w:ind w:firstLine="709"/>
              <w:jc w:val="both"/>
              <w:rPr>
                <w:rFonts w:ascii="Courier New" w:eastAsia="Times New Roman" w:hAnsi="Courier New" w:cs="Courier New"/>
              </w:rPr>
            </w:pPr>
          </w:p>
        </w:tc>
      </w:tr>
      <w:tr w:rsidR="00A775A2" w:rsidRPr="009B1033" w:rsidTr="00A775A2">
        <w:trPr>
          <w:trHeight w:val="551"/>
        </w:trPr>
        <w:tc>
          <w:tcPr>
            <w:tcW w:w="817"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8</w:t>
            </w: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9</w:t>
            </w:r>
          </w:p>
        </w:tc>
        <w:tc>
          <w:tcPr>
            <w:tcW w:w="6662"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 xml:space="preserve">За работу с одаренными детьми и талантливой молодежью, а также с коллективами одаренных детей и талантливой молодежи, являющимися лауреатами, дипломантами </w:t>
            </w:r>
            <w:proofErr w:type="gramStart"/>
            <w:r w:rsidRPr="00F056E2">
              <w:rPr>
                <w:rFonts w:ascii="Courier New" w:eastAsia="Times New Roman" w:hAnsi="Courier New" w:cs="Courier New"/>
              </w:rPr>
              <w:t>I,  II</w:t>
            </w:r>
            <w:proofErr w:type="gramEnd"/>
            <w:r w:rsidRPr="00F056E2">
              <w:rPr>
                <w:rFonts w:ascii="Courier New" w:eastAsia="Times New Roman" w:hAnsi="Courier New" w:cs="Courier New"/>
              </w:rPr>
              <w:t>, III степеней</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 xml:space="preserve"> -районных</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-окружных</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 xml:space="preserve"> -областных</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 xml:space="preserve"> -межрегиональных</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 всероссийских</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 xml:space="preserve"> -международных выставок и конкурсов в области культуры и искусства</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 xml:space="preserve">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0-3</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3-4</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4</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5</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5</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5</w:t>
            </w: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5</w:t>
            </w:r>
          </w:p>
        </w:tc>
      </w:tr>
      <w:tr w:rsidR="00A775A2" w:rsidRPr="009B1033" w:rsidTr="00A775A2">
        <w:trPr>
          <w:trHeight w:val="551"/>
        </w:trPr>
        <w:tc>
          <w:tcPr>
            <w:tcW w:w="817"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highlight w:val="yellow"/>
              </w:rPr>
              <w:t>1</w:t>
            </w:r>
            <w:r w:rsidRPr="00F056E2">
              <w:rPr>
                <w:rFonts w:ascii="Courier New" w:eastAsia="Times New Roman" w:hAnsi="Courier New" w:cs="Courier New"/>
              </w:rPr>
              <w:t>0</w:t>
            </w:r>
          </w:p>
        </w:tc>
        <w:tc>
          <w:tcPr>
            <w:tcW w:w="6662"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 xml:space="preserve">Награжденным наградами </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Боханского района</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 xml:space="preserve"> Иркутской области </w:t>
            </w:r>
            <w:r w:rsidRPr="00F056E2">
              <w:rPr>
                <w:rFonts w:ascii="Courier New" w:eastAsia="Times New Roman" w:hAnsi="Courier New" w:cs="Courier New"/>
                <w:i/>
              </w:rPr>
              <w:t>(выплата устанавливается на срок 12 последовательных месяцев ,начиная с месяца, в котором принят правовой акт(решение) о подведении итогов конкурса, выставки(фестивалей, смотров, иных мероприятий, имеющих состязательный характер),предоставлении премий.</w:t>
            </w:r>
            <w:r w:rsidRPr="00F056E2">
              <w:rPr>
                <w:rFonts w:ascii="Courier New" w:eastAsia="Times New Roman" w:hAnsi="Courier New" w:cs="Courier New"/>
              </w:rPr>
              <w:t>)</w:t>
            </w:r>
            <w:r w:rsidRPr="00F056E2">
              <w:rPr>
                <w:rFonts w:ascii="Courier New" w:eastAsia="Times New Roman" w:hAnsi="Courier New" w:cs="Courier New"/>
              </w:rPr>
              <w:br/>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1-3</w:t>
            </w: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5</w:t>
            </w:r>
          </w:p>
        </w:tc>
      </w:tr>
      <w:tr w:rsidR="00A775A2" w:rsidRPr="009B1033" w:rsidTr="00A775A2">
        <w:trPr>
          <w:trHeight w:val="551"/>
        </w:trPr>
        <w:tc>
          <w:tcPr>
            <w:tcW w:w="817"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11</w:t>
            </w:r>
          </w:p>
        </w:tc>
        <w:tc>
          <w:tcPr>
            <w:tcW w:w="6662"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Положительная динамика качества оказания услуги по направлениям деятельности в сравнении с предыдущим периодом:</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10%</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20% и более</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 xml:space="preserve"> 0-3</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 xml:space="preserve">  4-5</w:t>
            </w:r>
          </w:p>
        </w:tc>
      </w:tr>
      <w:tr w:rsidR="00A775A2" w:rsidRPr="009B1033" w:rsidTr="00A775A2">
        <w:trPr>
          <w:trHeight w:val="551"/>
        </w:trPr>
        <w:tc>
          <w:tcPr>
            <w:tcW w:w="817"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12</w:t>
            </w:r>
          </w:p>
        </w:tc>
        <w:tc>
          <w:tcPr>
            <w:tcW w:w="6662"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Доля получателей муниципальной услуги по видам деятельности:</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75-100%</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50-74%</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Менее50%</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p>
          <w:p w:rsidR="00E7119A" w:rsidRPr="00F056E2" w:rsidRDefault="00E7119A"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4-5</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2-3</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0-1</w:t>
            </w:r>
          </w:p>
        </w:tc>
      </w:tr>
      <w:tr w:rsidR="00A775A2" w:rsidRPr="009B1033" w:rsidTr="00A775A2">
        <w:trPr>
          <w:trHeight w:val="551"/>
        </w:trPr>
        <w:tc>
          <w:tcPr>
            <w:tcW w:w="817"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13</w:t>
            </w:r>
          </w:p>
        </w:tc>
        <w:tc>
          <w:tcPr>
            <w:tcW w:w="6662"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Выполнение работы, отличающейся творческим новаторством</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1-3</w:t>
            </w:r>
          </w:p>
        </w:tc>
      </w:tr>
      <w:tr w:rsidR="00A775A2" w:rsidRPr="009B1033" w:rsidTr="00A775A2">
        <w:trPr>
          <w:trHeight w:val="551"/>
        </w:trPr>
        <w:tc>
          <w:tcPr>
            <w:tcW w:w="817"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14</w:t>
            </w:r>
          </w:p>
        </w:tc>
        <w:tc>
          <w:tcPr>
            <w:tcW w:w="6662"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За результаты участия в конкурсах профессионального мастерства, за каждое призовое место</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-на муниципальном уровне</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-на окружном уровне</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-на областном уровне</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-на региональном уровне</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-на федеральном уровне</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1-3</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3-4</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4</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5</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5</w:t>
            </w:r>
          </w:p>
        </w:tc>
      </w:tr>
      <w:tr w:rsidR="00A775A2" w:rsidRPr="009B1033" w:rsidTr="00A775A2">
        <w:trPr>
          <w:trHeight w:val="551"/>
        </w:trPr>
        <w:tc>
          <w:tcPr>
            <w:tcW w:w="817"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p>
        </w:tc>
        <w:tc>
          <w:tcPr>
            <w:tcW w:w="6662"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b/>
              </w:rPr>
            </w:pPr>
            <w:r w:rsidRPr="00F056E2">
              <w:rPr>
                <w:rFonts w:ascii="Courier New" w:eastAsia="Times New Roman" w:hAnsi="Courier New" w:cs="Courier New"/>
                <w:b/>
              </w:rPr>
              <w:t>За интенсивность и высокие результаты работы</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p>
        </w:tc>
      </w:tr>
      <w:tr w:rsidR="00A775A2" w:rsidRPr="009B1033" w:rsidTr="00A775A2">
        <w:trPr>
          <w:trHeight w:val="551"/>
        </w:trPr>
        <w:tc>
          <w:tcPr>
            <w:tcW w:w="817"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15</w:t>
            </w:r>
          </w:p>
        </w:tc>
        <w:tc>
          <w:tcPr>
            <w:tcW w:w="6662"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Организация сбора, мониторинга информации  по направлениям деятельности.</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До 2</w:t>
            </w:r>
          </w:p>
        </w:tc>
      </w:tr>
      <w:tr w:rsidR="00A775A2" w:rsidRPr="009B1033" w:rsidTr="00A775A2">
        <w:trPr>
          <w:trHeight w:val="551"/>
        </w:trPr>
        <w:tc>
          <w:tcPr>
            <w:tcW w:w="817"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16</w:t>
            </w:r>
          </w:p>
        </w:tc>
        <w:tc>
          <w:tcPr>
            <w:tcW w:w="6662"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Организация и участие в разработке методических рекомендаций, положений , мероприятий.</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До 2</w:t>
            </w:r>
          </w:p>
        </w:tc>
      </w:tr>
      <w:tr w:rsidR="00A775A2" w:rsidRPr="009B1033" w:rsidTr="00A775A2">
        <w:trPr>
          <w:trHeight w:val="551"/>
        </w:trPr>
        <w:tc>
          <w:tcPr>
            <w:tcW w:w="817"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17</w:t>
            </w:r>
          </w:p>
        </w:tc>
        <w:tc>
          <w:tcPr>
            <w:tcW w:w="6662"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Своевременное составление планов и представление отчетности об итогах деятельности структурных подразделений.</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До 2</w:t>
            </w:r>
          </w:p>
        </w:tc>
      </w:tr>
      <w:tr w:rsidR="00A775A2" w:rsidRPr="009B1033" w:rsidTr="00A775A2">
        <w:trPr>
          <w:trHeight w:val="551"/>
        </w:trPr>
        <w:tc>
          <w:tcPr>
            <w:tcW w:w="817"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18</w:t>
            </w:r>
          </w:p>
        </w:tc>
        <w:tc>
          <w:tcPr>
            <w:tcW w:w="6662"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Организация и проведение мероприятий, превышающих объем муниципального задания.</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До 5</w:t>
            </w:r>
          </w:p>
        </w:tc>
      </w:tr>
      <w:tr w:rsidR="00A775A2" w:rsidRPr="009B1033" w:rsidTr="00A775A2">
        <w:trPr>
          <w:trHeight w:val="551"/>
        </w:trPr>
        <w:tc>
          <w:tcPr>
            <w:tcW w:w="817"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19</w:t>
            </w:r>
          </w:p>
        </w:tc>
        <w:tc>
          <w:tcPr>
            <w:tcW w:w="6662"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Рост доходов  по платным услугам.</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До 5</w:t>
            </w:r>
          </w:p>
        </w:tc>
      </w:tr>
      <w:tr w:rsidR="00A775A2" w:rsidRPr="009B1033" w:rsidTr="00A775A2">
        <w:trPr>
          <w:trHeight w:val="551"/>
        </w:trPr>
        <w:tc>
          <w:tcPr>
            <w:tcW w:w="817"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20</w:t>
            </w:r>
          </w:p>
        </w:tc>
        <w:tc>
          <w:tcPr>
            <w:tcW w:w="6662"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За обеспечение производственно-творческой деятельности, создание комфортных условий посещения и пребывания в учреждении, создание, ремонт сценическо-постановочных средств, музейного и библиотечного имущества, оборудования ,транспортных средств</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До 2</w:t>
            </w:r>
          </w:p>
        </w:tc>
      </w:tr>
      <w:tr w:rsidR="00A775A2" w:rsidRPr="009B1033" w:rsidTr="00A775A2">
        <w:trPr>
          <w:trHeight w:val="551"/>
        </w:trPr>
        <w:tc>
          <w:tcPr>
            <w:tcW w:w="817"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21</w:t>
            </w:r>
          </w:p>
        </w:tc>
        <w:tc>
          <w:tcPr>
            <w:tcW w:w="6662"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Выплата за работу с муниципальными образованиями Боханского района, в том числе при организации научной и методической работы  культурно-досуговых учреждений, проведении конкурсных мероприятий, гастролей и выставок в муниципальных образованиях Боханского района не менее трех раз в год</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До 2</w:t>
            </w:r>
          </w:p>
        </w:tc>
      </w:tr>
      <w:tr w:rsidR="00A775A2" w:rsidRPr="009B1033" w:rsidTr="00A775A2">
        <w:trPr>
          <w:trHeight w:val="551"/>
        </w:trPr>
        <w:tc>
          <w:tcPr>
            <w:tcW w:w="817"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225</w:t>
            </w:r>
          </w:p>
        </w:tc>
        <w:tc>
          <w:tcPr>
            <w:tcW w:w="6662"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Наличие публикаций в СМИ о деятельности КДУ, представление профессионального опыта , за каждый факт</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До 2</w:t>
            </w:r>
          </w:p>
        </w:tc>
      </w:tr>
      <w:tr w:rsidR="00A775A2" w:rsidRPr="009B1033" w:rsidTr="00A775A2">
        <w:trPr>
          <w:trHeight w:val="551"/>
        </w:trPr>
        <w:tc>
          <w:tcPr>
            <w:tcW w:w="817"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23</w:t>
            </w:r>
          </w:p>
          <w:p w:rsidR="00A775A2" w:rsidRPr="00F056E2" w:rsidRDefault="00A775A2" w:rsidP="009B1033">
            <w:pPr>
              <w:spacing w:after="0" w:line="240" w:lineRule="auto"/>
              <w:ind w:firstLine="709"/>
              <w:jc w:val="both"/>
              <w:rPr>
                <w:rFonts w:ascii="Courier New" w:eastAsia="Times New Roman" w:hAnsi="Courier New" w:cs="Courier New"/>
              </w:rPr>
            </w:pPr>
          </w:p>
        </w:tc>
        <w:tc>
          <w:tcPr>
            <w:tcW w:w="6662"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Организация и/или сопровождение работы сайта</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До 2</w:t>
            </w:r>
          </w:p>
        </w:tc>
      </w:tr>
      <w:tr w:rsidR="00A775A2" w:rsidRPr="009B1033" w:rsidTr="00A775A2">
        <w:trPr>
          <w:trHeight w:val="2284"/>
        </w:trPr>
        <w:tc>
          <w:tcPr>
            <w:tcW w:w="817"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2</w:t>
            </w:r>
          </w:p>
        </w:tc>
        <w:tc>
          <w:tcPr>
            <w:tcW w:w="6662"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w:t>
            </w:r>
            <w:r w:rsidRPr="00F056E2">
              <w:rPr>
                <w:rFonts w:ascii="Courier New" w:eastAsia="Times New Roman" w:hAnsi="Courier New" w:cs="Courier New"/>
              </w:rPr>
              <w:br/>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До 5</w:t>
            </w:r>
          </w:p>
        </w:tc>
      </w:tr>
      <w:tr w:rsidR="00A775A2" w:rsidRPr="009B1033" w:rsidTr="00A775A2">
        <w:trPr>
          <w:trHeight w:val="1126"/>
        </w:trPr>
        <w:tc>
          <w:tcPr>
            <w:tcW w:w="817"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25</w:t>
            </w:r>
          </w:p>
        </w:tc>
        <w:tc>
          <w:tcPr>
            <w:tcW w:w="6662"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Реализация маркетинговых проектов в сфере культурно-досуговой деятельности (опросы населения, анкетирование, тестирование и пр.), подкрепленное аналитическим материалом</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До 3</w:t>
            </w:r>
          </w:p>
        </w:tc>
      </w:tr>
      <w:tr w:rsidR="00A775A2" w:rsidRPr="009B1033" w:rsidTr="00A775A2">
        <w:trPr>
          <w:trHeight w:val="972"/>
        </w:trPr>
        <w:tc>
          <w:tcPr>
            <w:tcW w:w="817"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26</w:t>
            </w:r>
          </w:p>
        </w:tc>
        <w:tc>
          <w:tcPr>
            <w:tcW w:w="6662"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За репетиционную нагрузку</w:t>
            </w:r>
          </w:p>
        </w:tc>
        <w:tc>
          <w:tcPr>
            <w:tcW w:w="1560" w:type="dxa"/>
            <w:shd w:val="clear" w:color="auto" w:fill="auto"/>
          </w:tcPr>
          <w:p w:rsidR="00A775A2" w:rsidRPr="00F056E2" w:rsidRDefault="00E7119A"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 xml:space="preserve"> </w:t>
            </w:r>
            <w:r w:rsidR="00A775A2" w:rsidRPr="00F056E2">
              <w:rPr>
                <w:rFonts w:ascii="Courier New" w:eastAsia="Times New Roman" w:hAnsi="Courier New" w:cs="Courier New"/>
              </w:rPr>
              <w:t>До 2</w:t>
            </w:r>
          </w:p>
        </w:tc>
      </w:tr>
      <w:tr w:rsidR="00A775A2" w:rsidRPr="009B1033" w:rsidTr="00A775A2">
        <w:trPr>
          <w:trHeight w:val="972"/>
        </w:trPr>
        <w:tc>
          <w:tcPr>
            <w:tcW w:w="817"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27</w:t>
            </w:r>
          </w:p>
        </w:tc>
        <w:tc>
          <w:tcPr>
            <w:tcW w:w="6662"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Руководство клубным формированием (от 1 и более).</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До 2</w:t>
            </w:r>
          </w:p>
        </w:tc>
      </w:tr>
      <w:tr w:rsidR="00A775A2" w:rsidRPr="009B1033" w:rsidTr="00A775A2">
        <w:trPr>
          <w:trHeight w:val="972"/>
        </w:trPr>
        <w:tc>
          <w:tcPr>
            <w:tcW w:w="817"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lastRenderedPageBreak/>
              <w:t>28</w:t>
            </w:r>
          </w:p>
        </w:tc>
        <w:tc>
          <w:tcPr>
            <w:tcW w:w="6662"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Увеличение количества работников учреждения, принявших участие в конкурсах, иных мероприятиях, в сравнении с предыдущим периодом.</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До 2</w:t>
            </w:r>
          </w:p>
        </w:tc>
      </w:tr>
    </w:tbl>
    <w:p w:rsidR="00A775A2" w:rsidRPr="009B1033" w:rsidRDefault="00A775A2" w:rsidP="009B1033">
      <w:pPr>
        <w:spacing w:after="0" w:line="240" w:lineRule="auto"/>
        <w:ind w:firstLine="709"/>
        <w:jc w:val="both"/>
        <w:rPr>
          <w:rFonts w:ascii="Arial" w:eastAsia="Times New Roman" w:hAnsi="Arial" w:cs="Arial"/>
          <w:b/>
          <w:sz w:val="24"/>
          <w:szCs w:val="24"/>
        </w:rPr>
      </w:pPr>
    </w:p>
    <w:p w:rsidR="00A775A2" w:rsidRPr="009B1033" w:rsidRDefault="00A775A2" w:rsidP="009B1033">
      <w:pPr>
        <w:spacing w:after="0" w:line="240" w:lineRule="auto"/>
        <w:ind w:firstLine="709"/>
        <w:jc w:val="both"/>
        <w:rPr>
          <w:rFonts w:ascii="Arial" w:eastAsia="Times New Roman" w:hAnsi="Arial" w:cs="Arial"/>
          <w:b/>
          <w:sz w:val="24"/>
          <w:szCs w:val="24"/>
        </w:rPr>
      </w:pPr>
    </w:p>
    <w:p w:rsidR="00A775A2" w:rsidRPr="009B1033" w:rsidRDefault="00A775A2" w:rsidP="009B1033">
      <w:pPr>
        <w:spacing w:after="0" w:line="240" w:lineRule="auto"/>
        <w:ind w:firstLine="709"/>
        <w:jc w:val="both"/>
        <w:rPr>
          <w:rFonts w:ascii="Arial" w:eastAsia="Times New Roman" w:hAnsi="Arial" w:cs="Arial"/>
          <w:b/>
          <w:sz w:val="24"/>
          <w:szCs w:val="24"/>
        </w:rPr>
      </w:pPr>
    </w:p>
    <w:p w:rsidR="00A775A2" w:rsidRPr="009B1033" w:rsidRDefault="00E7119A" w:rsidP="009B1033">
      <w:pPr>
        <w:widowControl w:val="0"/>
        <w:autoSpaceDE w:val="0"/>
        <w:autoSpaceDN w:val="0"/>
        <w:spacing w:after="0" w:line="240" w:lineRule="auto"/>
        <w:ind w:firstLine="709"/>
        <w:jc w:val="center"/>
        <w:rPr>
          <w:rFonts w:ascii="Arial" w:eastAsia="Times New Roman" w:hAnsi="Arial" w:cs="Arial"/>
          <w:sz w:val="24"/>
          <w:szCs w:val="24"/>
        </w:rPr>
      </w:pPr>
      <w:r w:rsidRPr="009B1033">
        <w:rPr>
          <w:rFonts w:ascii="Arial" w:eastAsia="Times New Roman" w:hAnsi="Arial" w:cs="Arial"/>
          <w:sz w:val="24"/>
          <w:szCs w:val="24"/>
        </w:rPr>
        <w:t>П</w:t>
      </w:r>
      <w:r w:rsidR="00A775A2" w:rsidRPr="009B1033">
        <w:rPr>
          <w:rFonts w:ascii="Arial" w:eastAsia="Times New Roman" w:hAnsi="Arial" w:cs="Arial"/>
          <w:sz w:val="24"/>
          <w:szCs w:val="24"/>
        </w:rPr>
        <w:t>еречень</w:t>
      </w:r>
    </w:p>
    <w:p w:rsidR="00A775A2" w:rsidRPr="009B1033" w:rsidRDefault="00A775A2" w:rsidP="009B1033">
      <w:pPr>
        <w:widowControl w:val="0"/>
        <w:autoSpaceDE w:val="0"/>
        <w:autoSpaceDN w:val="0"/>
        <w:spacing w:after="0" w:line="240" w:lineRule="auto"/>
        <w:ind w:firstLine="709"/>
        <w:jc w:val="center"/>
        <w:rPr>
          <w:rFonts w:ascii="Arial" w:eastAsia="Times New Roman" w:hAnsi="Arial" w:cs="Arial"/>
          <w:sz w:val="24"/>
          <w:szCs w:val="24"/>
        </w:rPr>
      </w:pPr>
      <w:r w:rsidRPr="009B1033">
        <w:rPr>
          <w:rFonts w:ascii="Arial" w:eastAsia="Times New Roman" w:hAnsi="Arial" w:cs="Arial"/>
          <w:sz w:val="24"/>
          <w:szCs w:val="24"/>
        </w:rPr>
        <w:t>критериев и показателей качества и результативности</w:t>
      </w:r>
    </w:p>
    <w:p w:rsidR="00A775A2" w:rsidRPr="009B1033" w:rsidRDefault="00A775A2" w:rsidP="009B1033">
      <w:pPr>
        <w:widowControl w:val="0"/>
        <w:autoSpaceDE w:val="0"/>
        <w:autoSpaceDN w:val="0"/>
        <w:spacing w:after="0" w:line="240" w:lineRule="auto"/>
        <w:ind w:firstLine="709"/>
        <w:jc w:val="center"/>
        <w:rPr>
          <w:rFonts w:ascii="Arial" w:eastAsia="Times New Roman" w:hAnsi="Arial" w:cs="Arial"/>
          <w:sz w:val="24"/>
          <w:szCs w:val="24"/>
        </w:rPr>
      </w:pPr>
      <w:r w:rsidRPr="009B1033">
        <w:rPr>
          <w:rFonts w:ascii="Arial" w:eastAsia="Times New Roman" w:hAnsi="Arial" w:cs="Arial"/>
          <w:sz w:val="24"/>
          <w:szCs w:val="24"/>
        </w:rPr>
        <w:t>профессиональной деятельности работников культуры,</w:t>
      </w:r>
    </w:p>
    <w:p w:rsidR="00A775A2" w:rsidRPr="009B1033" w:rsidRDefault="00A775A2" w:rsidP="009B1033">
      <w:pPr>
        <w:widowControl w:val="0"/>
        <w:autoSpaceDE w:val="0"/>
        <w:autoSpaceDN w:val="0"/>
        <w:spacing w:after="0" w:line="240" w:lineRule="auto"/>
        <w:ind w:firstLine="709"/>
        <w:jc w:val="center"/>
        <w:rPr>
          <w:rFonts w:ascii="Arial" w:eastAsia="Times New Roman" w:hAnsi="Arial" w:cs="Arial"/>
          <w:sz w:val="24"/>
          <w:szCs w:val="24"/>
        </w:rPr>
      </w:pPr>
      <w:r w:rsidRPr="009B1033">
        <w:rPr>
          <w:rFonts w:ascii="Arial" w:eastAsia="Times New Roman" w:hAnsi="Arial" w:cs="Arial"/>
          <w:sz w:val="24"/>
          <w:szCs w:val="24"/>
        </w:rPr>
        <w:t>искусства и кинематографии</w:t>
      </w:r>
    </w:p>
    <w:p w:rsidR="00A775A2" w:rsidRPr="009B1033" w:rsidRDefault="00A775A2" w:rsidP="009B1033">
      <w:pPr>
        <w:spacing w:after="0" w:line="240" w:lineRule="auto"/>
        <w:ind w:firstLine="709"/>
        <w:jc w:val="both"/>
        <w:rPr>
          <w:rFonts w:ascii="Arial" w:eastAsia="Times New Roman" w:hAnsi="Arial" w:cs="Arial"/>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6654"/>
        <w:gridCol w:w="1560"/>
      </w:tblGrid>
      <w:tr w:rsidR="00A775A2" w:rsidRPr="00F056E2" w:rsidTr="00A775A2">
        <w:trPr>
          <w:trHeight w:val="865"/>
        </w:trPr>
        <w:tc>
          <w:tcPr>
            <w:tcW w:w="825"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№п/п</w:t>
            </w:r>
          </w:p>
        </w:tc>
        <w:tc>
          <w:tcPr>
            <w:tcW w:w="6654"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Показатели</w:t>
            </w:r>
          </w:p>
        </w:tc>
        <w:tc>
          <w:tcPr>
            <w:tcW w:w="1560" w:type="dxa"/>
            <w:shd w:val="clear" w:color="auto" w:fill="auto"/>
          </w:tcPr>
          <w:p w:rsidR="00A775A2" w:rsidRPr="00F056E2" w:rsidRDefault="00A775A2" w:rsidP="009B1033">
            <w:pPr>
              <w:spacing w:after="0" w:line="240" w:lineRule="auto"/>
              <w:ind w:right="-233" w:firstLine="709"/>
              <w:jc w:val="both"/>
              <w:rPr>
                <w:rFonts w:ascii="Courier New" w:eastAsia="Times New Roman" w:hAnsi="Courier New" w:cs="Courier New"/>
              </w:rPr>
            </w:pPr>
            <w:r w:rsidRPr="00F056E2">
              <w:rPr>
                <w:rFonts w:ascii="Courier New" w:eastAsia="Times New Roman" w:hAnsi="Courier New" w:cs="Courier New"/>
              </w:rPr>
              <w:t xml:space="preserve">Возможный балл  </w:t>
            </w:r>
          </w:p>
        </w:tc>
      </w:tr>
      <w:tr w:rsidR="00A775A2" w:rsidRPr="00F056E2" w:rsidTr="00A775A2">
        <w:trPr>
          <w:trHeight w:val="1394"/>
        </w:trPr>
        <w:tc>
          <w:tcPr>
            <w:tcW w:w="825"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1</w:t>
            </w:r>
          </w:p>
        </w:tc>
        <w:tc>
          <w:tcPr>
            <w:tcW w:w="6654"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b/>
              </w:rPr>
            </w:pPr>
            <w:r w:rsidRPr="00F056E2">
              <w:rPr>
                <w:rFonts w:ascii="Courier New" w:eastAsia="Times New Roman" w:hAnsi="Courier New" w:cs="Courier New"/>
                <w:b/>
              </w:rPr>
              <w:t>За качество выполняемых работ</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 xml:space="preserve">Разработка, реализация и участие в </w:t>
            </w:r>
            <w:proofErr w:type="spellStart"/>
            <w:r w:rsidRPr="00F056E2">
              <w:rPr>
                <w:rFonts w:ascii="Courier New" w:eastAsia="Times New Roman" w:hAnsi="Courier New" w:cs="Courier New"/>
              </w:rPr>
              <w:t>грантовых</w:t>
            </w:r>
            <w:proofErr w:type="spellEnd"/>
            <w:r w:rsidRPr="00F056E2">
              <w:rPr>
                <w:rFonts w:ascii="Courier New" w:eastAsia="Times New Roman" w:hAnsi="Courier New" w:cs="Courier New"/>
              </w:rPr>
              <w:t xml:space="preserve"> проектах и целевых программах</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 xml:space="preserve"> -международных</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 xml:space="preserve"> -всероссийских</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 xml:space="preserve"> -областных </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-окружных</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-муниципальных</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p>
          <w:p w:rsidR="00E7119A" w:rsidRPr="00F056E2" w:rsidRDefault="00E7119A" w:rsidP="009B1033">
            <w:pPr>
              <w:spacing w:after="0" w:line="240" w:lineRule="auto"/>
              <w:ind w:firstLine="709"/>
              <w:jc w:val="both"/>
              <w:rPr>
                <w:rFonts w:ascii="Courier New" w:eastAsia="Times New Roman" w:hAnsi="Courier New" w:cs="Courier New"/>
              </w:rPr>
            </w:pPr>
          </w:p>
          <w:p w:rsidR="00E7119A"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5</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5</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4</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3-4</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0-3</w:t>
            </w:r>
          </w:p>
        </w:tc>
      </w:tr>
      <w:tr w:rsidR="00A775A2" w:rsidRPr="00F056E2" w:rsidTr="00A775A2">
        <w:trPr>
          <w:trHeight w:val="593"/>
        </w:trPr>
        <w:tc>
          <w:tcPr>
            <w:tcW w:w="825"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2</w:t>
            </w:r>
          </w:p>
        </w:tc>
        <w:tc>
          <w:tcPr>
            <w:tcW w:w="6654"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Наличие коллективов со званием «Народный (образцовый) самодеятельный коллектив» (1 и более)</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3-5</w:t>
            </w:r>
          </w:p>
        </w:tc>
      </w:tr>
      <w:tr w:rsidR="00A775A2" w:rsidRPr="00F056E2" w:rsidTr="00A775A2">
        <w:trPr>
          <w:trHeight w:val="457"/>
        </w:trPr>
        <w:tc>
          <w:tcPr>
            <w:tcW w:w="825"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3</w:t>
            </w:r>
          </w:p>
        </w:tc>
        <w:tc>
          <w:tcPr>
            <w:tcW w:w="6654"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Звание "Заслуженный (с указанием профессии)", соответствующее исполняемой работником трудовой функции</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5</w:t>
            </w:r>
          </w:p>
        </w:tc>
      </w:tr>
      <w:tr w:rsidR="00A775A2" w:rsidRPr="00F056E2" w:rsidTr="00A775A2">
        <w:trPr>
          <w:trHeight w:val="457"/>
        </w:trPr>
        <w:tc>
          <w:tcPr>
            <w:tcW w:w="825"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4</w:t>
            </w:r>
          </w:p>
        </w:tc>
        <w:tc>
          <w:tcPr>
            <w:tcW w:w="6654" w:type="dxa"/>
            <w:shd w:val="clear" w:color="auto" w:fill="auto"/>
          </w:tcPr>
          <w:p w:rsidR="00A775A2" w:rsidRPr="00F056E2" w:rsidRDefault="00A775A2" w:rsidP="009B1033">
            <w:pPr>
              <w:autoSpaceDE w:val="0"/>
              <w:autoSpaceDN w:val="0"/>
              <w:adjustRightInd w:val="0"/>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5</w:t>
            </w:r>
          </w:p>
        </w:tc>
      </w:tr>
      <w:tr w:rsidR="00A775A2" w:rsidRPr="00F056E2" w:rsidTr="00A775A2">
        <w:trPr>
          <w:trHeight w:val="563"/>
        </w:trPr>
        <w:tc>
          <w:tcPr>
            <w:tcW w:w="825"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5</w:t>
            </w:r>
          </w:p>
        </w:tc>
        <w:tc>
          <w:tcPr>
            <w:tcW w:w="6654"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 xml:space="preserve">Награждении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i/>
              </w:rPr>
              <w:t xml:space="preserve">Выплата устанавливается на период 6 последовательных </w:t>
            </w:r>
            <w:proofErr w:type="spellStart"/>
            <w:r w:rsidRPr="00F056E2">
              <w:rPr>
                <w:rFonts w:ascii="Courier New" w:eastAsia="Times New Roman" w:hAnsi="Courier New" w:cs="Courier New"/>
                <w:i/>
              </w:rPr>
              <w:t>календарныхмесяцев</w:t>
            </w:r>
            <w:proofErr w:type="spellEnd"/>
            <w:r w:rsidRPr="00F056E2">
              <w:rPr>
                <w:rFonts w:ascii="Courier New" w:eastAsia="Times New Roman" w:hAnsi="Courier New" w:cs="Courier New"/>
                <w:i/>
              </w:rPr>
              <w:t>, начиная с месяца представления в учреждение решения о награждении</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5</w:t>
            </w:r>
          </w:p>
        </w:tc>
      </w:tr>
      <w:tr w:rsidR="00A775A2" w:rsidRPr="00F056E2" w:rsidTr="00A775A2">
        <w:trPr>
          <w:trHeight w:val="697"/>
        </w:trPr>
        <w:tc>
          <w:tcPr>
            <w:tcW w:w="825"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6</w:t>
            </w:r>
          </w:p>
        </w:tc>
        <w:tc>
          <w:tcPr>
            <w:tcW w:w="6654" w:type="dxa"/>
            <w:shd w:val="clear" w:color="auto" w:fill="auto"/>
          </w:tcPr>
          <w:p w:rsidR="00A775A2" w:rsidRPr="00F056E2" w:rsidRDefault="00A775A2" w:rsidP="009B1033">
            <w:pPr>
              <w:keepNext/>
              <w:keepLines/>
              <w:tabs>
                <w:tab w:val="left" w:pos="1180"/>
              </w:tabs>
              <w:spacing w:after="0" w:line="240" w:lineRule="auto"/>
              <w:ind w:firstLine="709"/>
              <w:jc w:val="both"/>
              <w:outlineLvl w:val="1"/>
              <w:rPr>
                <w:rFonts w:ascii="Courier New" w:hAnsi="Courier New" w:cs="Courier New"/>
                <w:bCs/>
              </w:rPr>
            </w:pPr>
            <w:r w:rsidRPr="00F056E2">
              <w:rPr>
                <w:rFonts w:ascii="Courier New" w:hAnsi="Courier New" w:cs="Courier New"/>
                <w:bCs/>
              </w:rPr>
              <w:t>Поощрении министерством</w:t>
            </w:r>
          </w:p>
          <w:p w:rsidR="00A775A2" w:rsidRPr="00F056E2" w:rsidRDefault="00A775A2" w:rsidP="009B1033">
            <w:pPr>
              <w:keepNext/>
              <w:keepLines/>
              <w:tabs>
                <w:tab w:val="left" w:pos="1180"/>
              </w:tabs>
              <w:spacing w:after="0" w:line="240" w:lineRule="auto"/>
              <w:ind w:firstLine="709"/>
              <w:jc w:val="both"/>
              <w:outlineLvl w:val="1"/>
              <w:rPr>
                <w:rFonts w:ascii="Courier New" w:hAnsi="Courier New" w:cs="Courier New"/>
                <w:bCs/>
              </w:rPr>
            </w:pPr>
          </w:p>
          <w:p w:rsidR="00A775A2" w:rsidRPr="00F056E2" w:rsidRDefault="00A775A2" w:rsidP="009B1033">
            <w:pPr>
              <w:keepNext/>
              <w:keepLines/>
              <w:tabs>
                <w:tab w:val="left" w:pos="1180"/>
              </w:tabs>
              <w:spacing w:after="0" w:line="240" w:lineRule="auto"/>
              <w:ind w:firstLine="709"/>
              <w:jc w:val="both"/>
              <w:outlineLvl w:val="1"/>
              <w:rPr>
                <w:rFonts w:ascii="Courier New" w:hAnsi="Courier New" w:cs="Courier New"/>
                <w:b/>
                <w:bCs/>
              </w:rPr>
            </w:pPr>
            <w:r w:rsidRPr="00F056E2">
              <w:rPr>
                <w:rFonts w:ascii="Courier New" w:eastAsia="Times New Roman" w:hAnsi="Courier New" w:cs="Courier New"/>
                <w:i/>
              </w:rPr>
              <w:t xml:space="preserve">Выплата устанавливается на период 6 последовательных </w:t>
            </w:r>
            <w:proofErr w:type="spellStart"/>
            <w:r w:rsidRPr="00F056E2">
              <w:rPr>
                <w:rFonts w:ascii="Courier New" w:eastAsia="Times New Roman" w:hAnsi="Courier New" w:cs="Courier New"/>
                <w:i/>
              </w:rPr>
              <w:t>календарныхмесяцев</w:t>
            </w:r>
            <w:proofErr w:type="spellEnd"/>
            <w:r w:rsidRPr="00F056E2">
              <w:rPr>
                <w:rFonts w:ascii="Courier New" w:eastAsia="Times New Roman" w:hAnsi="Courier New" w:cs="Courier New"/>
                <w:i/>
              </w:rPr>
              <w:t>, начиная с месяца представления в учреждение решения о поощрении</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5</w:t>
            </w:r>
          </w:p>
        </w:tc>
      </w:tr>
      <w:tr w:rsidR="00A775A2" w:rsidRPr="00F056E2" w:rsidTr="00A775A2">
        <w:trPr>
          <w:trHeight w:val="697"/>
        </w:trPr>
        <w:tc>
          <w:tcPr>
            <w:tcW w:w="825"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lastRenderedPageBreak/>
              <w:t>7</w:t>
            </w: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8</w:t>
            </w:r>
          </w:p>
        </w:tc>
        <w:tc>
          <w:tcPr>
            <w:tcW w:w="6654"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 xml:space="preserve">За работу с одаренными детьми и талантливой молодежью, а также с коллективами одаренных детей и талантливой молодежи, являющимися лауреатами, дипломантами </w:t>
            </w:r>
            <w:proofErr w:type="gramStart"/>
            <w:r w:rsidRPr="00F056E2">
              <w:rPr>
                <w:rFonts w:ascii="Courier New" w:eastAsia="Times New Roman" w:hAnsi="Courier New" w:cs="Courier New"/>
              </w:rPr>
              <w:t>I,  II</w:t>
            </w:r>
            <w:proofErr w:type="gramEnd"/>
            <w:r w:rsidRPr="00F056E2">
              <w:rPr>
                <w:rFonts w:ascii="Courier New" w:eastAsia="Times New Roman" w:hAnsi="Courier New" w:cs="Courier New"/>
              </w:rPr>
              <w:t>, III степеней</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-районных</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 xml:space="preserve"> -окружных</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 xml:space="preserve"> -областных</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 xml:space="preserve"> -межрегиональных</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 всероссийских</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 xml:space="preserve"> -международных выставок и конкурсов в области культуры и искусства</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 xml:space="preserve">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0-3</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3-4</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4</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5</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5</w:t>
            </w: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5</w:t>
            </w: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5</w:t>
            </w:r>
          </w:p>
        </w:tc>
      </w:tr>
      <w:tr w:rsidR="00A775A2" w:rsidRPr="00F056E2" w:rsidTr="00A775A2">
        <w:trPr>
          <w:trHeight w:val="697"/>
        </w:trPr>
        <w:tc>
          <w:tcPr>
            <w:tcW w:w="825"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9</w:t>
            </w:r>
          </w:p>
        </w:tc>
        <w:tc>
          <w:tcPr>
            <w:tcW w:w="6654"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 xml:space="preserve">Награжденным наградами </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Боханского района</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 xml:space="preserve"> Иркутской области </w:t>
            </w:r>
            <w:r w:rsidRPr="00F056E2">
              <w:rPr>
                <w:rFonts w:ascii="Courier New" w:eastAsia="Times New Roman" w:hAnsi="Courier New" w:cs="Courier New"/>
                <w:i/>
              </w:rPr>
              <w:t>(выплата устанавливается на срок 12 последовательных месяцев ,начиная с месяца, в котором принят правовой акт(решение) о подведении итогов конкурса, выставки(фестивалей, смотров, иных мероприятий, имеющих состязательный характер),предоставлении премий.</w:t>
            </w:r>
            <w:r w:rsidRPr="00F056E2">
              <w:rPr>
                <w:rFonts w:ascii="Courier New" w:eastAsia="Times New Roman" w:hAnsi="Courier New" w:cs="Courier New"/>
              </w:rPr>
              <w:t>)</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1-3</w:t>
            </w: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5</w:t>
            </w:r>
          </w:p>
        </w:tc>
      </w:tr>
      <w:tr w:rsidR="00A775A2" w:rsidRPr="00F056E2" w:rsidTr="00A775A2">
        <w:trPr>
          <w:trHeight w:val="697"/>
        </w:trPr>
        <w:tc>
          <w:tcPr>
            <w:tcW w:w="825"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p>
        </w:tc>
        <w:tc>
          <w:tcPr>
            <w:tcW w:w="6654"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b/>
              </w:rPr>
            </w:pPr>
            <w:r w:rsidRPr="00F056E2">
              <w:rPr>
                <w:rFonts w:ascii="Courier New" w:eastAsia="Times New Roman" w:hAnsi="Courier New" w:cs="Courier New"/>
                <w:b/>
              </w:rPr>
              <w:t>За интенсивность и высокие результаты работы</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p>
        </w:tc>
      </w:tr>
      <w:tr w:rsidR="00A775A2" w:rsidRPr="00F056E2" w:rsidTr="00E7119A">
        <w:trPr>
          <w:trHeight w:val="1559"/>
        </w:trPr>
        <w:tc>
          <w:tcPr>
            <w:tcW w:w="825"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10</w:t>
            </w:r>
          </w:p>
        </w:tc>
        <w:tc>
          <w:tcPr>
            <w:tcW w:w="6654" w:type="dxa"/>
            <w:shd w:val="clear" w:color="auto" w:fill="auto"/>
          </w:tcPr>
          <w:p w:rsidR="00A775A2" w:rsidRPr="00F056E2" w:rsidRDefault="00A775A2" w:rsidP="009B1033">
            <w:pPr>
              <w:widowControl w:val="0"/>
              <w:autoSpaceDE w:val="0"/>
              <w:autoSpaceDN w:val="0"/>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Обслуживание читателей свыше нормы (500 чел. в год на 1 работника):</w:t>
            </w:r>
          </w:p>
          <w:p w:rsidR="00A775A2" w:rsidRPr="00F056E2" w:rsidRDefault="00A775A2" w:rsidP="009B1033">
            <w:pPr>
              <w:widowControl w:val="0"/>
              <w:autoSpaceDE w:val="0"/>
              <w:autoSpaceDN w:val="0"/>
              <w:spacing w:after="0" w:line="240" w:lineRule="auto"/>
              <w:ind w:firstLine="709"/>
              <w:jc w:val="both"/>
              <w:rPr>
                <w:rFonts w:ascii="Courier New" w:eastAsia="Times New Roman" w:hAnsi="Courier New" w:cs="Courier New"/>
              </w:rPr>
            </w:pPr>
          </w:p>
          <w:p w:rsidR="00A775A2" w:rsidRPr="00F056E2" w:rsidRDefault="00A775A2" w:rsidP="009B1033">
            <w:pPr>
              <w:widowControl w:val="0"/>
              <w:autoSpaceDE w:val="0"/>
              <w:autoSpaceDN w:val="0"/>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10%</w:t>
            </w:r>
          </w:p>
          <w:p w:rsidR="00A775A2" w:rsidRPr="00F056E2" w:rsidRDefault="00A775A2" w:rsidP="009B1033">
            <w:pPr>
              <w:widowControl w:val="0"/>
              <w:autoSpaceDE w:val="0"/>
              <w:autoSpaceDN w:val="0"/>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20% и выше</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1-2</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2-3</w:t>
            </w:r>
          </w:p>
        </w:tc>
      </w:tr>
      <w:tr w:rsidR="00A775A2" w:rsidRPr="00F056E2" w:rsidTr="00A775A2">
        <w:trPr>
          <w:trHeight w:val="697"/>
        </w:trPr>
        <w:tc>
          <w:tcPr>
            <w:tcW w:w="825"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11</w:t>
            </w:r>
          </w:p>
        </w:tc>
        <w:tc>
          <w:tcPr>
            <w:tcW w:w="6654" w:type="dxa"/>
            <w:shd w:val="clear" w:color="auto" w:fill="auto"/>
          </w:tcPr>
          <w:p w:rsidR="00A775A2" w:rsidRPr="00F056E2" w:rsidRDefault="00A775A2" w:rsidP="009B1033">
            <w:pPr>
              <w:widowControl w:val="0"/>
              <w:autoSpaceDE w:val="0"/>
              <w:autoSpaceDN w:val="0"/>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Увеличение книговыдачи (в сравнении с показателем, предусмотренным муниципальным заданием):</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p>
        </w:tc>
      </w:tr>
      <w:tr w:rsidR="00A775A2" w:rsidRPr="00F056E2" w:rsidTr="00A775A2">
        <w:trPr>
          <w:trHeight w:val="549"/>
        </w:trPr>
        <w:tc>
          <w:tcPr>
            <w:tcW w:w="825"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p>
        </w:tc>
        <w:tc>
          <w:tcPr>
            <w:tcW w:w="6654" w:type="dxa"/>
            <w:shd w:val="clear" w:color="auto" w:fill="auto"/>
          </w:tcPr>
          <w:p w:rsidR="00A775A2" w:rsidRPr="00F056E2" w:rsidRDefault="00A775A2" w:rsidP="009B1033">
            <w:pPr>
              <w:widowControl w:val="0"/>
              <w:autoSpaceDE w:val="0"/>
              <w:autoSpaceDN w:val="0"/>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10%</w:t>
            </w:r>
          </w:p>
          <w:p w:rsidR="00A775A2" w:rsidRPr="00F056E2" w:rsidRDefault="00A775A2" w:rsidP="009B1033">
            <w:pPr>
              <w:widowControl w:val="0"/>
              <w:autoSpaceDE w:val="0"/>
              <w:autoSpaceDN w:val="0"/>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20% и выше</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1-3</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4-5</w:t>
            </w:r>
          </w:p>
        </w:tc>
      </w:tr>
      <w:tr w:rsidR="00A775A2" w:rsidRPr="00F056E2" w:rsidTr="00A775A2">
        <w:trPr>
          <w:trHeight w:val="549"/>
        </w:trPr>
        <w:tc>
          <w:tcPr>
            <w:tcW w:w="825"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12</w:t>
            </w:r>
          </w:p>
        </w:tc>
        <w:tc>
          <w:tcPr>
            <w:tcW w:w="6654"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За репетиционную нагрузку</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До 2</w:t>
            </w:r>
          </w:p>
        </w:tc>
      </w:tr>
      <w:tr w:rsidR="00A775A2" w:rsidRPr="00F056E2" w:rsidTr="00A775A2">
        <w:trPr>
          <w:trHeight w:val="549"/>
        </w:trPr>
        <w:tc>
          <w:tcPr>
            <w:tcW w:w="825"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13</w:t>
            </w:r>
          </w:p>
        </w:tc>
        <w:tc>
          <w:tcPr>
            <w:tcW w:w="6654"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Руководство клубным формированием (от 1 и более)</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До 2</w:t>
            </w:r>
          </w:p>
        </w:tc>
      </w:tr>
      <w:tr w:rsidR="00A775A2" w:rsidRPr="00F056E2" w:rsidTr="00A775A2">
        <w:trPr>
          <w:trHeight w:val="563"/>
        </w:trPr>
        <w:tc>
          <w:tcPr>
            <w:tcW w:w="825"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14</w:t>
            </w:r>
          </w:p>
        </w:tc>
        <w:tc>
          <w:tcPr>
            <w:tcW w:w="6654"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Участие в оказании платных услуг населению</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До 5</w:t>
            </w:r>
          </w:p>
        </w:tc>
      </w:tr>
      <w:tr w:rsidR="00A775A2" w:rsidRPr="00F056E2" w:rsidTr="00A775A2">
        <w:trPr>
          <w:trHeight w:val="698"/>
        </w:trPr>
        <w:tc>
          <w:tcPr>
            <w:tcW w:w="825"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15</w:t>
            </w:r>
          </w:p>
        </w:tc>
        <w:tc>
          <w:tcPr>
            <w:tcW w:w="6654"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Сольные концертные выступления коллективов (1 раз в месяц)</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До 2</w:t>
            </w:r>
          </w:p>
        </w:tc>
      </w:tr>
      <w:tr w:rsidR="00A775A2" w:rsidRPr="00F056E2" w:rsidTr="00A775A2">
        <w:trPr>
          <w:trHeight w:val="698"/>
        </w:trPr>
        <w:tc>
          <w:tcPr>
            <w:tcW w:w="825"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16</w:t>
            </w:r>
          </w:p>
        </w:tc>
        <w:tc>
          <w:tcPr>
            <w:tcW w:w="6654"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За обеспечение производственно-творческой деятельности, создание комфортных условий посещения и пребывания в учреждении, создание, ремонт сценическо-постановочных средств, ремонт  музейного и библиотечного имущества</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До 2</w:t>
            </w:r>
          </w:p>
        </w:tc>
      </w:tr>
      <w:tr w:rsidR="00A775A2" w:rsidRPr="00F056E2" w:rsidTr="00A775A2">
        <w:trPr>
          <w:trHeight w:val="698"/>
        </w:trPr>
        <w:tc>
          <w:tcPr>
            <w:tcW w:w="825"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lastRenderedPageBreak/>
              <w:t>17</w:t>
            </w:r>
          </w:p>
        </w:tc>
        <w:tc>
          <w:tcPr>
            <w:tcW w:w="6654"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Проведение свыше 15 авторских игровых программ в год</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До 2</w:t>
            </w:r>
          </w:p>
        </w:tc>
      </w:tr>
      <w:tr w:rsidR="00A775A2" w:rsidRPr="00F056E2" w:rsidTr="00A775A2">
        <w:trPr>
          <w:trHeight w:val="698"/>
        </w:trPr>
        <w:tc>
          <w:tcPr>
            <w:tcW w:w="825"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18</w:t>
            </w:r>
          </w:p>
        </w:tc>
        <w:tc>
          <w:tcPr>
            <w:tcW w:w="6654"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Участие в проведении мероприятий, превышающих объем муниципального задания</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До 2</w:t>
            </w:r>
          </w:p>
        </w:tc>
      </w:tr>
      <w:tr w:rsidR="00A775A2" w:rsidRPr="00F056E2" w:rsidTr="00A775A2">
        <w:trPr>
          <w:trHeight w:val="745"/>
        </w:trPr>
        <w:tc>
          <w:tcPr>
            <w:tcW w:w="825"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19</w:t>
            </w:r>
          </w:p>
        </w:tc>
        <w:tc>
          <w:tcPr>
            <w:tcW w:w="6654"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Сопровождение работы сайта</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До 2</w:t>
            </w:r>
          </w:p>
        </w:tc>
      </w:tr>
      <w:tr w:rsidR="00A775A2" w:rsidRPr="00F056E2" w:rsidTr="00A775A2">
        <w:trPr>
          <w:trHeight w:val="561"/>
        </w:trPr>
        <w:tc>
          <w:tcPr>
            <w:tcW w:w="825"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20</w:t>
            </w:r>
          </w:p>
        </w:tc>
        <w:tc>
          <w:tcPr>
            <w:tcW w:w="6654"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Обеспеч</w:t>
            </w:r>
            <w:r w:rsidR="00F056E2">
              <w:rPr>
                <w:rFonts w:ascii="Courier New" w:eastAsia="Times New Roman" w:hAnsi="Courier New" w:cs="Courier New"/>
              </w:rPr>
              <w:t xml:space="preserve">ение сохранности библиотечного </w:t>
            </w:r>
            <w:r w:rsidRPr="00F056E2">
              <w:rPr>
                <w:rFonts w:ascii="Courier New" w:eastAsia="Times New Roman" w:hAnsi="Courier New" w:cs="Courier New"/>
              </w:rPr>
              <w:t>фонда</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До 2</w:t>
            </w:r>
          </w:p>
        </w:tc>
      </w:tr>
      <w:tr w:rsidR="00A775A2" w:rsidRPr="00F056E2" w:rsidTr="00A775A2">
        <w:trPr>
          <w:trHeight w:val="561"/>
        </w:trPr>
        <w:tc>
          <w:tcPr>
            <w:tcW w:w="825"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21</w:t>
            </w:r>
          </w:p>
        </w:tc>
        <w:tc>
          <w:tcPr>
            <w:tcW w:w="6654" w:type="dxa"/>
            <w:shd w:val="clear" w:color="auto" w:fill="auto"/>
          </w:tcPr>
          <w:p w:rsidR="00A775A2" w:rsidRPr="00F056E2" w:rsidRDefault="00F056E2" w:rsidP="009B1033">
            <w:pPr>
              <w:spacing w:after="0" w:line="240" w:lineRule="auto"/>
              <w:ind w:firstLine="709"/>
              <w:jc w:val="both"/>
              <w:rPr>
                <w:rFonts w:ascii="Courier New" w:eastAsia="Times New Roman" w:hAnsi="Courier New" w:cs="Courier New"/>
              </w:rPr>
            </w:pPr>
            <w:r>
              <w:rPr>
                <w:rFonts w:ascii="Courier New" w:eastAsia="Times New Roman" w:hAnsi="Courier New" w:cs="Courier New"/>
              </w:rPr>
              <w:t xml:space="preserve">Оказание услуг </w:t>
            </w:r>
            <w:r w:rsidR="00A775A2" w:rsidRPr="00F056E2">
              <w:rPr>
                <w:rFonts w:ascii="Courier New" w:eastAsia="Times New Roman" w:hAnsi="Courier New" w:cs="Courier New"/>
              </w:rPr>
              <w:t>пользователям на основе интернет-технологий</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До 2</w:t>
            </w:r>
          </w:p>
        </w:tc>
      </w:tr>
      <w:tr w:rsidR="00A775A2" w:rsidRPr="00F056E2" w:rsidTr="00A775A2">
        <w:trPr>
          <w:trHeight w:val="561"/>
        </w:trPr>
        <w:tc>
          <w:tcPr>
            <w:tcW w:w="825"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22</w:t>
            </w:r>
          </w:p>
        </w:tc>
        <w:tc>
          <w:tcPr>
            <w:tcW w:w="6654"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Выплата за работу с муниципальными образованиями Боханского района, в том числе при организации научной и методической работы в сфере культурно-досугового и библиотечного дела, координировании деятельности муниципальных учреждений, проведении конкурсных мероприятий и выставок в муниципальных образованиях Боханского района не менее трех раз в год.</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До 2</w:t>
            </w:r>
          </w:p>
        </w:tc>
      </w:tr>
      <w:tr w:rsidR="00A775A2" w:rsidRPr="00F056E2" w:rsidTr="00A775A2">
        <w:trPr>
          <w:trHeight w:val="561"/>
        </w:trPr>
        <w:tc>
          <w:tcPr>
            <w:tcW w:w="825"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23</w:t>
            </w:r>
          </w:p>
        </w:tc>
        <w:tc>
          <w:tcPr>
            <w:tcW w:w="6654"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Наличие публикаций в СМИ о деятельности учреждения, публикации в профессиональной прессе, представление профессионального опыта , за каждый факт</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До 2</w:t>
            </w:r>
          </w:p>
        </w:tc>
      </w:tr>
      <w:tr w:rsidR="00A775A2" w:rsidRPr="00F056E2" w:rsidTr="00A775A2">
        <w:trPr>
          <w:trHeight w:val="561"/>
        </w:trPr>
        <w:tc>
          <w:tcPr>
            <w:tcW w:w="825"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24</w:t>
            </w:r>
          </w:p>
        </w:tc>
        <w:tc>
          <w:tcPr>
            <w:tcW w:w="6654"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w:t>
            </w:r>
            <w:r w:rsidRPr="00F056E2">
              <w:rPr>
                <w:rFonts w:ascii="Courier New" w:eastAsia="Times New Roman" w:hAnsi="Courier New" w:cs="Courier New"/>
              </w:rPr>
              <w:br/>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До 5</w:t>
            </w:r>
          </w:p>
        </w:tc>
      </w:tr>
      <w:tr w:rsidR="00A775A2" w:rsidRPr="00F056E2" w:rsidTr="00A775A2">
        <w:trPr>
          <w:trHeight w:val="561"/>
        </w:trPr>
        <w:tc>
          <w:tcPr>
            <w:tcW w:w="825"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25</w:t>
            </w:r>
          </w:p>
        </w:tc>
        <w:tc>
          <w:tcPr>
            <w:tcW w:w="6654"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Реализация маркетинговых проектов в сфере библиотечной , культурно-досуговой  деятельности (опросы населения, анкетирование, тестирование и пр.), подкрепленное аналитическим материалом</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До 2</w:t>
            </w:r>
          </w:p>
        </w:tc>
      </w:tr>
      <w:tr w:rsidR="00A775A2" w:rsidRPr="00F056E2" w:rsidTr="00A775A2">
        <w:trPr>
          <w:trHeight w:val="561"/>
        </w:trPr>
        <w:tc>
          <w:tcPr>
            <w:tcW w:w="825"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26</w:t>
            </w:r>
          </w:p>
        </w:tc>
        <w:tc>
          <w:tcPr>
            <w:tcW w:w="6654"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Проведение акций и мероприятий по популяризации услуг учреждений культуры</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До 3</w:t>
            </w:r>
          </w:p>
        </w:tc>
      </w:tr>
      <w:tr w:rsidR="00A775A2" w:rsidRPr="00F056E2" w:rsidTr="00A775A2">
        <w:trPr>
          <w:trHeight w:val="561"/>
        </w:trPr>
        <w:tc>
          <w:tcPr>
            <w:tcW w:w="825"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27</w:t>
            </w:r>
          </w:p>
        </w:tc>
        <w:tc>
          <w:tcPr>
            <w:tcW w:w="6654"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Организация информационно-просветительских мероприятий</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До 2</w:t>
            </w:r>
          </w:p>
        </w:tc>
      </w:tr>
      <w:tr w:rsidR="00A775A2" w:rsidRPr="00F056E2" w:rsidTr="00A775A2">
        <w:trPr>
          <w:trHeight w:val="561"/>
        </w:trPr>
        <w:tc>
          <w:tcPr>
            <w:tcW w:w="825"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28</w:t>
            </w:r>
          </w:p>
        </w:tc>
        <w:tc>
          <w:tcPr>
            <w:tcW w:w="6654"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Выполнение и перевыполнение планового задания по созданию справочно-поискового аппарата библиотеки</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До 2</w:t>
            </w:r>
          </w:p>
        </w:tc>
      </w:tr>
      <w:tr w:rsidR="00A775A2" w:rsidRPr="00F056E2" w:rsidTr="00A775A2">
        <w:trPr>
          <w:trHeight w:val="561"/>
        </w:trPr>
        <w:tc>
          <w:tcPr>
            <w:tcW w:w="825"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29</w:t>
            </w:r>
          </w:p>
        </w:tc>
        <w:tc>
          <w:tcPr>
            <w:tcW w:w="6654"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Ведение научно-исследовательской работы по различным темам</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До 5</w:t>
            </w:r>
          </w:p>
        </w:tc>
      </w:tr>
      <w:tr w:rsidR="00A775A2" w:rsidRPr="00F056E2" w:rsidTr="00A775A2">
        <w:trPr>
          <w:trHeight w:val="561"/>
        </w:trPr>
        <w:tc>
          <w:tcPr>
            <w:tcW w:w="825"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30</w:t>
            </w:r>
          </w:p>
        </w:tc>
        <w:tc>
          <w:tcPr>
            <w:tcW w:w="6654"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Подготовка информационных и методических материалов к размещению на официальном сайте учреждения</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До 2</w:t>
            </w:r>
          </w:p>
        </w:tc>
      </w:tr>
      <w:tr w:rsidR="00A775A2" w:rsidRPr="00F056E2" w:rsidTr="00A775A2">
        <w:trPr>
          <w:trHeight w:val="561"/>
        </w:trPr>
        <w:tc>
          <w:tcPr>
            <w:tcW w:w="825"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31</w:t>
            </w:r>
          </w:p>
        </w:tc>
        <w:tc>
          <w:tcPr>
            <w:tcW w:w="6654"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Формирование положительного имиджа учреждения культуры</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До 2</w:t>
            </w:r>
          </w:p>
        </w:tc>
      </w:tr>
      <w:tr w:rsidR="00A775A2" w:rsidRPr="00F056E2" w:rsidTr="00A775A2">
        <w:trPr>
          <w:trHeight w:val="561"/>
        </w:trPr>
        <w:tc>
          <w:tcPr>
            <w:tcW w:w="825"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32</w:t>
            </w:r>
          </w:p>
        </w:tc>
        <w:tc>
          <w:tcPr>
            <w:tcW w:w="6654"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Выполнение и перевыполнение плана выставочной деятельности</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До 3</w:t>
            </w:r>
          </w:p>
        </w:tc>
      </w:tr>
      <w:tr w:rsidR="00A775A2" w:rsidRPr="00F056E2" w:rsidTr="00A775A2">
        <w:trPr>
          <w:trHeight w:val="561"/>
        </w:trPr>
        <w:tc>
          <w:tcPr>
            <w:tcW w:w="825"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lastRenderedPageBreak/>
              <w:t>33</w:t>
            </w:r>
          </w:p>
        </w:tc>
        <w:tc>
          <w:tcPr>
            <w:tcW w:w="6654"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Участие в общих мероприятиях учреждения (подготовка и участие в проведении праздников, конкурсов и др.)</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До 2</w:t>
            </w:r>
          </w:p>
        </w:tc>
      </w:tr>
      <w:tr w:rsidR="00A775A2" w:rsidRPr="00F056E2" w:rsidTr="00A775A2">
        <w:trPr>
          <w:trHeight w:val="561"/>
        </w:trPr>
        <w:tc>
          <w:tcPr>
            <w:tcW w:w="825"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34</w:t>
            </w:r>
          </w:p>
        </w:tc>
        <w:tc>
          <w:tcPr>
            <w:tcW w:w="6654" w:type="dxa"/>
            <w:shd w:val="clear" w:color="auto" w:fill="auto"/>
          </w:tcPr>
          <w:p w:rsidR="00A775A2" w:rsidRPr="00F056E2" w:rsidRDefault="00A775A2" w:rsidP="009B1033">
            <w:pPr>
              <w:widowControl w:val="0"/>
              <w:autoSpaceDE w:val="0"/>
              <w:autoSpaceDN w:val="0"/>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 xml:space="preserve">Участие в конференциях, </w:t>
            </w:r>
            <w:r w:rsidR="0043733B" w:rsidRPr="00F056E2">
              <w:rPr>
                <w:rFonts w:ascii="Courier New" w:eastAsia="Times New Roman" w:hAnsi="Courier New" w:cs="Courier New"/>
              </w:rPr>
              <w:t>форумах, и</w:t>
            </w:r>
            <w:r w:rsidRPr="00F056E2">
              <w:rPr>
                <w:rFonts w:ascii="Courier New" w:eastAsia="Times New Roman" w:hAnsi="Courier New" w:cs="Courier New"/>
              </w:rPr>
              <w:t xml:space="preserve"> т.п., проведение мастер-классов:</w:t>
            </w:r>
          </w:p>
          <w:p w:rsidR="00A775A2" w:rsidRPr="00F056E2" w:rsidRDefault="00A775A2" w:rsidP="009B1033">
            <w:pPr>
              <w:widowControl w:val="0"/>
              <w:autoSpaceDE w:val="0"/>
              <w:autoSpaceDN w:val="0"/>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 на муниципальном уровне;</w:t>
            </w:r>
          </w:p>
          <w:p w:rsidR="00A775A2" w:rsidRPr="00F056E2" w:rsidRDefault="00A775A2" w:rsidP="009B1033">
            <w:pPr>
              <w:widowControl w:val="0"/>
              <w:autoSpaceDE w:val="0"/>
              <w:autoSpaceDN w:val="0"/>
              <w:spacing w:after="0" w:line="240" w:lineRule="auto"/>
              <w:ind w:firstLine="709"/>
              <w:jc w:val="both"/>
              <w:rPr>
                <w:rFonts w:ascii="Courier New" w:eastAsia="Times New Roman" w:hAnsi="Courier New" w:cs="Courier New"/>
              </w:rPr>
            </w:pPr>
          </w:p>
          <w:p w:rsidR="00A775A2" w:rsidRPr="00F056E2" w:rsidRDefault="00A775A2" w:rsidP="009B1033">
            <w:pPr>
              <w:widowControl w:val="0"/>
              <w:autoSpaceDE w:val="0"/>
              <w:autoSpaceDN w:val="0"/>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 на региональном уровне;</w:t>
            </w:r>
          </w:p>
          <w:p w:rsidR="00A775A2" w:rsidRPr="00F056E2" w:rsidRDefault="00A775A2" w:rsidP="009B1033">
            <w:pPr>
              <w:widowControl w:val="0"/>
              <w:autoSpaceDE w:val="0"/>
              <w:autoSpaceDN w:val="0"/>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 на федеральном уровне;</w:t>
            </w:r>
          </w:p>
          <w:p w:rsidR="00A775A2" w:rsidRPr="00F056E2" w:rsidRDefault="00A775A2" w:rsidP="009B1033">
            <w:pPr>
              <w:widowControl w:val="0"/>
              <w:autoSpaceDE w:val="0"/>
              <w:autoSpaceDN w:val="0"/>
              <w:spacing w:after="0" w:line="240" w:lineRule="auto"/>
              <w:ind w:firstLine="709"/>
              <w:jc w:val="both"/>
              <w:rPr>
                <w:rFonts w:ascii="Courier New" w:eastAsia="Times New Roman" w:hAnsi="Courier New" w:cs="Courier New"/>
              </w:rPr>
            </w:pP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1-3</w:t>
            </w:r>
          </w:p>
          <w:p w:rsidR="00A775A2" w:rsidRPr="00F056E2" w:rsidRDefault="00A775A2" w:rsidP="009B1033">
            <w:pPr>
              <w:spacing w:after="0" w:line="240" w:lineRule="auto"/>
              <w:ind w:firstLine="709"/>
              <w:jc w:val="both"/>
              <w:rPr>
                <w:rFonts w:ascii="Courier New" w:eastAsia="Times New Roman" w:hAnsi="Courier New" w:cs="Courier New"/>
              </w:rPr>
            </w:pP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3-4</w:t>
            </w:r>
          </w:p>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4-5</w:t>
            </w:r>
          </w:p>
          <w:p w:rsidR="00A775A2" w:rsidRPr="00F056E2" w:rsidRDefault="00A775A2" w:rsidP="009B1033">
            <w:pPr>
              <w:spacing w:after="0" w:line="240" w:lineRule="auto"/>
              <w:ind w:firstLine="709"/>
              <w:jc w:val="both"/>
              <w:rPr>
                <w:rFonts w:ascii="Courier New" w:eastAsia="Times New Roman" w:hAnsi="Courier New" w:cs="Courier New"/>
              </w:rPr>
            </w:pPr>
          </w:p>
        </w:tc>
      </w:tr>
      <w:tr w:rsidR="00A775A2" w:rsidRPr="00F056E2" w:rsidTr="00A775A2">
        <w:trPr>
          <w:trHeight w:val="561"/>
        </w:trPr>
        <w:tc>
          <w:tcPr>
            <w:tcW w:w="825"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35</w:t>
            </w:r>
          </w:p>
        </w:tc>
        <w:tc>
          <w:tcPr>
            <w:tcW w:w="6654"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Количество проведенных семинаров, мастер-классов, творческих лабораторий, стажировок и пр.</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До 5</w:t>
            </w:r>
          </w:p>
        </w:tc>
      </w:tr>
      <w:tr w:rsidR="00A775A2" w:rsidRPr="00F056E2" w:rsidTr="00A775A2">
        <w:trPr>
          <w:trHeight w:val="561"/>
        </w:trPr>
        <w:tc>
          <w:tcPr>
            <w:tcW w:w="825"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36</w:t>
            </w:r>
          </w:p>
        </w:tc>
        <w:tc>
          <w:tcPr>
            <w:tcW w:w="6654"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Оперативное исполнение сверхплановых заданий</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До 3</w:t>
            </w:r>
          </w:p>
        </w:tc>
      </w:tr>
      <w:tr w:rsidR="00A775A2" w:rsidRPr="00F056E2" w:rsidTr="00A775A2">
        <w:trPr>
          <w:trHeight w:val="561"/>
        </w:trPr>
        <w:tc>
          <w:tcPr>
            <w:tcW w:w="825"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37</w:t>
            </w:r>
          </w:p>
        </w:tc>
        <w:tc>
          <w:tcPr>
            <w:tcW w:w="6654"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Разработка, постановка и проведение мероприятий, превышающих объем муниципального задания</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До 2</w:t>
            </w:r>
          </w:p>
        </w:tc>
      </w:tr>
      <w:tr w:rsidR="00A775A2" w:rsidRPr="00F056E2" w:rsidTr="00A775A2">
        <w:trPr>
          <w:trHeight w:val="561"/>
        </w:trPr>
        <w:tc>
          <w:tcPr>
            <w:tcW w:w="825"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38</w:t>
            </w:r>
          </w:p>
        </w:tc>
        <w:tc>
          <w:tcPr>
            <w:tcW w:w="6654"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Доля культурно-дос</w:t>
            </w:r>
            <w:r w:rsidR="00F056E2">
              <w:rPr>
                <w:rFonts w:ascii="Courier New" w:eastAsia="Times New Roman" w:hAnsi="Courier New" w:cs="Courier New"/>
              </w:rPr>
              <w:t xml:space="preserve">уговых мероприятий для детей и </w:t>
            </w:r>
            <w:r w:rsidRPr="00F056E2">
              <w:rPr>
                <w:rFonts w:ascii="Courier New" w:eastAsia="Times New Roman" w:hAnsi="Courier New" w:cs="Courier New"/>
              </w:rPr>
              <w:t>подростков (не менее 32 % от общего количества мероприятий)</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До 2</w:t>
            </w:r>
          </w:p>
        </w:tc>
      </w:tr>
      <w:tr w:rsidR="00A775A2" w:rsidRPr="00F056E2" w:rsidTr="00A775A2">
        <w:trPr>
          <w:trHeight w:val="561"/>
        </w:trPr>
        <w:tc>
          <w:tcPr>
            <w:tcW w:w="825"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39</w:t>
            </w:r>
          </w:p>
        </w:tc>
        <w:tc>
          <w:tcPr>
            <w:tcW w:w="6654"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Отбор литературы и оформление документации по федеральным, областным субсидиям на комплектование библиотечных фондов</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До 5</w:t>
            </w:r>
          </w:p>
        </w:tc>
      </w:tr>
      <w:tr w:rsidR="00A775A2" w:rsidRPr="00F056E2" w:rsidTr="00A775A2">
        <w:trPr>
          <w:trHeight w:val="561"/>
        </w:trPr>
        <w:tc>
          <w:tcPr>
            <w:tcW w:w="825"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40</w:t>
            </w:r>
          </w:p>
        </w:tc>
        <w:tc>
          <w:tcPr>
            <w:tcW w:w="6654"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Качественное выполнение особо важных, срочных работ и заданий руководства</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До 5</w:t>
            </w:r>
          </w:p>
          <w:p w:rsidR="00A775A2" w:rsidRPr="00F056E2" w:rsidRDefault="00A775A2" w:rsidP="009B1033">
            <w:pPr>
              <w:spacing w:after="0" w:line="240" w:lineRule="auto"/>
              <w:ind w:firstLine="709"/>
              <w:jc w:val="both"/>
              <w:rPr>
                <w:rFonts w:ascii="Courier New" w:eastAsia="Times New Roman" w:hAnsi="Courier New" w:cs="Courier New"/>
              </w:rPr>
            </w:pPr>
          </w:p>
        </w:tc>
      </w:tr>
      <w:tr w:rsidR="00A775A2" w:rsidRPr="00F056E2" w:rsidTr="00A775A2">
        <w:trPr>
          <w:trHeight w:val="561"/>
        </w:trPr>
        <w:tc>
          <w:tcPr>
            <w:tcW w:w="825"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41</w:t>
            </w:r>
          </w:p>
        </w:tc>
        <w:tc>
          <w:tcPr>
            <w:tcW w:w="6654"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Оценка библиотечного фонда для списания документов библиотеками поселений</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До 5</w:t>
            </w:r>
          </w:p>
        </w:tc>
      </w:tr>
      <w:tr w:rsidR="00A775A2" w:rsidRPr="00F056E2" w:rsidTr="00A775A2">
        <w:trPr>
          <w:trHeight w:val="561"/>
        </w:trPr>
        <w:tc>
          <w:tcPr>
            <w:tcW w:w="825"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42</w:t>
            </w:r>
          </w:p>
        </w:tc>
        <w:tc>
          <w:tcPr>
            <w:tcW w:w="6654"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Систематизация новой литературы для библиотек поселений</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До 5</w:t>
            </w:r>
          </w:p>
        </w:tc>
      </w:tr>
      <w:tr w:rsidR="00A775A2" w:rsidRPr="00F056E2" w:rsidTr="00A775A2">
        <w:trPr>
          <w:trHeight w:val="561"/>
        </w:trPr>
        <w:tc>
          <w:tcPr>
            <w:tcW w:w="825"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43</w:t>
            </w:r>
          </w:p>
        </w:tc>
        <w:tc>
          <w:tcPr>
            <w:tcW w:w="6654"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Качественное ведение сводного учетного каталога документов библиотечного фонда</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До 5</w:t>
            </w:r>
          </w:p>
        </w:tc>
      </w:tr>
      <w:tr w:rsidR="00A775A2" w:rsidRPr="00F056E2" w:rsidTr="00A775A2">
        <w:trPr>
          <w:trHeight w:val="561"/>
        </w:trPr>
        <w:tc>
          <w:tcPr>
            <w:tcW w:w="825"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44</w:t>
            </w:r>
          </w:p>
        </w:tc>
        <w:tc>
          <w:tcPr>
            <w:tcW w:w="6654"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 xml:space="preserve">Увеличение записей в электронный каталог </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До 5</w:t>
            </w:r>
          </w:p>
        </w:tc>
      </w:tr>
      <w:tr w:rsidR="00A775A2" w:rsidRPr="00F056E2" w:rsidTr="00A775A2">
        <w:trPr>
          <w:trHeight w:val="561"/>
        </w:trPr>
        <w:tc>
          <w:tcPr>
            <w:tcW w:w="825"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45</w:t>
            </w:r>
          </w:p>
        </w:tc>
        <w:tc>
          <w:tcPr>
            <w:tcW w:w="6654"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Помощь в проведении инвентаризаций библиотечных фондов библиотекам поселений</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До 5</w:t>
            </w:r>
          </w:p>
        </w:tc>
      </w:tr>
      <w:tr w:rsidR="00A775A2" w:rsidRPr="00F056E2" w:rsidTr="00A775A2">
        <w:trPr>
          <w:trHeight w:val="561"/>
        </w:trPr>
        <w:tc>
          <w:tcPr>
            <w:tcW w:w="825"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46</w:t>
            </w:r>
          </w:p>
        </w:tc>
        <w:tc>
          <w:tcPr>
            <w:tcW w:w="6654"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Качественный отбор документов для библиотечного фонда с учетом требований законодательства, тематико-типологического плана и запросов пользователей</w:t>
            </w:r>
          </w:p>
        </w:tc>
        <w:tc>
          <w:tcPr>
            <w:tcW w:w="1560" w:type="dxa"/>
            <w:shd w:val="clear" w:color="auto" w:fill="auto"/>
          </w:tcPr>
          <w:p w:rsidR="00A775A2" w:rsidRPr="00F056E2" w:rsidRDefault="00A775A2" w:rsidP="009B1033">
            <w:pPr>
              <w:spacing w:after="0" w:line="240" w:lineRule="auto"/>
              <w:ind w:firstLine="709"/>
              <w:jc w:val="both"/>
              <w:rPr>
                <w:rFonts w:ascii="Courier New" w:eastAsia="Times New Roman" w:hAnsi="Courier New" w:cs="Courier New"/>
              </w:rPr>
            </w:pPr>
            <w:r w:rsidRPr="00F056E2">
              <w:rPr>
                <w:rFonts w:ascii="Courier New" w:eastAsia="Times New Roman" w:hAnsi="Courier New" w:cs="Courier New"/>
              </w:rPr>
              <w:t>До 5</w:t>
            </w:r>
          </w:p>
        </w:tc>
      </w:tr>
    </w:tbl>
    <w:p w:rsidR="00A775A2" w:rsidRPr="009B1033" w:rsidRDefault="00A775A2" w:rsidP="00F056E2">
      <w:pPr>
        <w:spacing w:after="0"/>
        <w:ind w:firstLine="709"/>
        <w:jc w:val="both"/>
        <w:rPr>
          <w:rFonts w:ascii="Arial" w:hAnsi="Arial" w:cs="Arial"/>
          <w:sz w:val="24"/>
          <w:szCs w:val="24"/>
        </w:rPr>
      </w:pPr>
    </w:p>
    <w:sectPr w:rsidR="00A775A2" w:rsidRPr="009B10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AC4"/>
    <w:multiLevelType w:val="hybridMultilevel"/>
    <w:tmpl w:val="BCF6AA1E"/>
    <w:lvl w:ilvl="0" w:tplc="6A9AF7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743BD5"/>
    <w:multiLevelType w:val="hybridMultilevel"/>
    <w:tmpl w:val="D9F2B632"/>
    <w:lvl w:ilvl="0" w:tplc="6A9AF7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C20C8F"/>
    <w:multiLevelType w:val="hybridMultilevel"/>
    <w:tmpl w:val="47AE5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C14D72"/>
    <w:multiLevelType w:val="hybridMultilevel"/>
    <w:tmpl w:val="B512F840"/>
    <w:lvl w:ilvl="0" w:tplc="6A9AF7D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characterSpacingControl w:val="doNotCompress"/>
  <w:compat>
    <w:useFELayout/>
    <w:compatSetting w:name="compatibilityMode" w:uri="http://schemas.microsoft.com/office/word" w:val="12"/>
  </w:compat>
  <w:rsids>
    <w:rsidRoot w:val="00A775A2"/>
    <w:rsid w:val="00341EC2"/>
    <w:rsid w:val="003454FA"/>
    <w:rsid w:val="00350AF6"/>
    <w:rsid w:val="0043733B"/>
    <w:rsid w:val="00632520"/>
    <w:rsid w:val="00745620"/>
    <w:rsid w:val="008F6251"/>
    <w:rsid w:val="009B1033"/>
    <w:rsid w:val="00A775A2"/>
    <w:rsid w:val="00CC5EA8"/>
    <w:rsid w:val="00E23520"/>
    <w:rsid w:val="00E7119A"/>
    <w:rsid w:val="00F05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177C2"/>
  <w15:docId w15:val="{55D04379-7557-4A8B-95C5-FF8EE7D1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775A2"/>
    <w:rPr>
      <w:color w:val="0000FF"/>
      <w:u w:val="single"/>
    </w:rPr>
  </w:style>
  <w:style w:type="paragraph" w:styleId="a4">
    <w:name w:val="List Paragraph"/>
    <w:basedOn w:val="a"/>
    <w:uiPriority w:val="34"/>
    <w:qFormat/>
    <w:rsid w:val="00A775A2"/>
    <w:pPr>
      <w:ind w:left="720"/>
      <w:contextualSpacing/>
    </w:pPr>
  </w:style>
  <w:style w:type="paragraph" w:customStyle="1" w:styleId="formattext">
    <w:name w:val="formattext"/>
    <w:basedOn w:val="a"/>
    <w:rsid w:val="00A775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A775A2"/>
    <w:pPr>
      <w:widowControl w:val="0"/>
      <w:autoSpaceDE w:val="0"/>
      <w:autoSpaceDN w:val="0"/>
      <w:spacing w:after="0" w:line="240" w:lineRule="auto"/>
    </w:pPr>
    <w:rPr>
      <w:rFonts w:ascii="Calibri" w:eastAsia="Times New Roman" w:hAnsi="Calibri" w:cs="Calibri"/>
      <w:szCs w:val="20"/>
    </w:rPr>
  </w:style>
  <w:style w:type="character" w:customStyle="1" w:styleId="a5">
    <w:name w:val="Гипертекстовая ссылка"/>
    <w:basedOn w:val="a0"/>
    <w:uiPriority w:val="99"/>
    <w:rsid w:val="00A775A2"/>
    <w:rPr>
      <w:rFonts w:ascii="Times New Roman" w:hAnsi="Times New Roman" w:cs="Times New Roman" w:hint="default"/>
      <w:b/>
      <w:bCs w:val="0"/>
      <w:color w:val="106BBE"/>
    </w:rPr>
  </w:style>
  <w:style w:type="table" w:styleId="a6">
    <w:name w:val="Table Grid"/>
    <w:basedOn w:val="a1"/>
    <w:uiPriority w:val="59"/>
    <w:rsid w:val="00A77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CC5EA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C5E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8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894683B5591D0779DF60F7CC64CD27A87ABF53311C62D365FFD40822J3I" TargetMode="External"/><Relationship Id="rId13" Type="http://schemas.openxmlformats.org/officeDocument/2006/relationships/hyperlink" Target="file:///C:\Users\&#1052;&#1072;&#1088;&#1080;&#1085;&#1072;\Desktop\&#1055;&#1086;&#1083;&#1086;&#1078;&#1077;&#1085;&#1080;&#1077;%20&#1086;&#1073;%20&#1086;&#1087;&#1083;&#1072;&#1090;&#1077;%20&#1090;&#1088;&#1091;&#1076;&#1072;%202019\&#1055;&#1088;&#1080;&#1084;&#1077;&#1088;&#1085;&#1086;&#1077;%20&#1087;&#1086;&#1083;&#1086;&#1078;&#1077;&#1085;&#1080;&#1077;%20&#1087;&#1086;%20&#1086;&#1087;&#1083;&#1072;&#1090;&#1077;%20&#1090;&#1088;&#1091;&#1076;&#1072;%20&#1086;&#1090;%2001.05.2019%20(1).docx" TargetMode="External"/><Relationship Id="rId18" Type="http://schemas.openxmlformats.org/officeDocument/2006/relationships/hyperlink" Target="http://docs.cntd.ru/document/901807664" TargetMode="External"/><Relationship Id="rId3" Type="http://schemas.openxmlformats.org/officeDocument/2006/relationships/settings" Target="settings.xml"/><Relationship Id="rId21" Type="http://schemas.openxmlformats.org/officeDocument/2006/relationships/hyperlink" Target="garantf1://5019297.0/" TargetMode="External"/><Relationship Id="rId7" Type="http://schemas.openxmlformats.org/officeDocument/2006/relationships/hyperlink" Target="consultantplus://offline/ref=D9894683B5591D0779DF60F7CC64CD27AC73BB50321F3FD96DA6D80A24E622F88AF00E92475E303521J8I" TargetMode="External"/><Relationship Id="rId12" Type="http://schemas.openxmlformats.org/officeDocument/2006/relationships/hyperlink" Target="http://docs.cntd.ru/document/902079672" TargetMode="External"/><Relationship Id="rId17" Type="http://schemas.openxmlformats.org/officeDocument/2006/relationships/hyperlink" Target="http://docs.cntd.ru/document/901807664" TargetMode="External"/><Relationship Id="rId2" Type="http://schemas.openxmlformats.org/officeDocument/2006/relationships/styles" Target="styles.xml"/><Relationship Id="rId16" Type="http://schemas.openxmlformats.org/officeDocument/2006/relationships/hyperlink" Target="http://docs.cntd.ru/document/901807664" TargetMode="External"/><Relationship Id="rId20" Type="http://schemas.openxmlformats.org/officeDocument/2006/relationships/hyperlink" Target="http://docs.cntd.ru/document/901807664" TargetMode="External"/><Relationship Id="rId1" Type="http://schemas.openxmlformats.org/officeDocument/2006/relationships/numbering" Target="numbering.xml"/><Relationship Id="rId6" Type="http://schemas.openxmlformats.org/officeDocument/2006/relationships/hyperlink" Target="http://docs.cntd.ru/document/901807664" TargetMode="External"/><Relationship Id="rId11" Type="http://schemas.openxmlformats.org/officeDocument/2006/relationships/hyperlink" Target="http://docs.cntd.ru/document/902079672" TargetMode="External"/><Relationship Id="rId24" Type="http://schemas.openxmlformats.org/officeDocument/2006/relationships/theme" Target="theme/theme1.xml"/><Relationship Id="rId5" Type="http://schemas.openxmlformats.org/officeDocument/2006/relationships/hyperlink" Target="consultantplus://offline/ref=0E1C8A32C1E7921AF6D2FDC77C651168255BBA0BFB68653861B6DEA37DCE1D532D20E42144kFS3E" TargetMode="External"/><Relationship Id="rId15" Type="http://schemas.openxmlformats.org/officeDocument/2006/relationships/hyperlink" Target="http://docs.cntd.ru/document/901807664" TargetMode="External"/><Relationship Id="rId23" Type="http://schemas.openxmlformats.org/officeDocument/2006/relationships/fontTable" Target="fontTable.xml"/><Relationship Id="rId10" Type="http://schemas.openxmlformats.org/officeDocument/2006/relationships/hyperlink" Target="http://docs.cntd.ru/document/901807664" TargetMode="External"/><Relationship Id="rId19" Type="http://schemas.openxmlformats.org/officeDocument/2006/relationships/hyperlink" Target="http://docs.cntd.ru/document/901807664" TargetMode="External"/><Relationship Id="rId4" Type="http://schemas.openxmlformats.org/officeDocument/2006/relationships/webSettings" Target="webSettings.xml"/><Relationship Id="rId9" Type="http://schemas.openxmlformats.org/officeDocument/2006/relationships/hyperlink" Target="consultantplus://offline/ref=D9894683B5591D0779DF60F7CC64CD27AC74BC553A143FD96DA6D80A242EJ6I" TargetMode="External"/><Relationship Id="rId14" Type="http://schemas.openxmlformats.org/officeDocument/2006/relationships/hyperlink" Target="http://www.rg.ru/2012/12/30/obrazovanie-dok.html" TargetMode="External"/><Relationship Id="rId22" Type="http://schemas.openxmlformats.org/officeDocument/2006/relationships/hyperlink" Target="garantf1://5019297.7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9272</Words>
  <Characters>52853</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62001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Пользователь Windows</cp:lastModifiedBy>
  <cp:revision>7</cp:revision>
  <cp:lastPrinted>2020-02-27T07:28:00Z</cp:lastPrinted>
  <dcterms:created xsi:type="dcterms:W3CDTF">2020-01-29T02:22:00Z</dcterms:created>
  <dcterms:modified xsi:type="dcterms:W3CDTF">2020-02-27T07:28:00Z</dcterms:modified>
</cp:coreProperties>
</file>