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2B" w:rsidRDefault="00A93F2B" w:rsidP="00A93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2B" w:rsidRPr="00E9386B" w:rsidRDefault="00A93F2B" w:rsidP="00A93F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386B">
        <w:rPr>
          <w:rFonts w:ascii="Arial" w:hAnsi="Arial" w:cs="Arial"/>
          <w:b/>
          <w:sz w:val="32"/>
          <w:szCs w:val="32"/>
        </w:rPr>
        <w:t>11.06.2020 г. № 34</w:t>
      </w:r>
    </w:p>
    <w:p w:rsidR="00A93F2B" w:rsidRPr="00E9386B" w:rsidRDefault="00A93F2B" w:rsidP="00A93F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38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3F2B" w:rsidRPr="00E9386B" w:rsidRDefault="00A93F2B" w:rsidP="00A93F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386B">
        <w:rPr>
          <w:rFonts w:ascii="Arial" w:hAnsi="Arial" w:cs="Arial"/>
          <w:b/>
          <w:sz w:val="32"/>
          <w:szCs w:val="32"/>
        </w:rPr>
        <w:t>ИРКУТСКАЯ ОБЛАСТЬ</w:t>
      </w:r>
    </w:p>
    <w:p w:rsidR="00A93F2B" w:rsidRPr="00E9386B" w:rsidRDefault="00A93F2B" w:rsidP="00A93F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386B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93F2B" w:rsidRPr="00E9386B" w:rsidRDefault="00A93F2B" w:rsidP="00A93F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386B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A93F2B" w:rsidRPr="00E9386B" w:rsidRDefault="00A93F2B" w:rsidP="00A93F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386B">
        <w:rPr>
          <w:rFonts w:ascii="Arial" w:hAnsi="Arial" w:cs="Arial"/>
          <w:b/>
          <w:sz w:val="32"/>
          <w:szCs w:val="32"/>
        </w:rPr>
        <w:t>АДМИНИСТРАЦИЯ</w:t>
      </w:r>
    </w:p>
    <w:p w:rsidR="00A93F2B" w:rsidRPr="00E9386B" w:rsidRDefault="00A93F2B" w:rsidP="00A93F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386B">
        <w:rPr>
          <w:rFonts w:ascii="Arial" w:hAnsi="Arial" w:cs="Arial"/>
          <w:b/>
          <w:sz w:val="32"/>
          <w:szCs w:val="32"/>
        </w:rPr>
        <w:t>ПОСТАНОВЛЕНИЕ</w:t>
      </w:r>
    </w:p>
    <w:p w:rsidR="00BE7CC2" w:rsidRPr="00E9386B" w:rsidRDefault="00BE7CC2" w:rsidP="00A93F2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E7CC2" w:rsidRPr="00E9386B" w:rsidRDefault="00BE7CC2" w:rsidP="00A93F2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9386B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№ 79 ОТ 16.12.2019 Г, «ОБ УТВЕРЖДЕНИИ МУНИЦИПАЛЬНОЙ ПРОГРАММЫ «ПОЖАРНАЯ БЕЗОПАСНОСТЬ НА ТЕРРИТОРИИ МУНИЦИПАЛЬНОГО ОБРАЗОВ</w:t>
      </w:r>
      <w:r w:rsidR="00E9386B">
        <w:rPr>
          <w:rFonts w:ascii="Arial" w:hAnsi="Arial" w:cs="Arial"/>
          <w:b/>
          <w:sz w:val="32"/>
          <w:szCs w:val="32"/>
        </w:rPr>
        <w:t>АНИЯ «ТИХОНОВКА» НА 2020-2024 Г.Г.</w:t>
      </w:r>
      <w:r w:rsidRPr="00E9386B">
        <w:rPr>
          <w:rFonts w:ascii="Arial" w:hAnsi="Arial" w:cs="Arial"/>
          <w:b/>
          <w:sz w:val="32"/>
          <w:szCs w:val="32"/>
        </w:rPr>
        <w:t>»</w:t>
      </w:r>
    </w:p>
    <w:bookmarkEnd w:id="0"/>
    <w:p w:rsidR="00A93F2B" w:rsidRPr="00BE7CC2" w:rsidRDefault="00A93F2B" w:rsidP="00A93F2B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BE7CC2">
        <w:rPr>
          <w:rFonts w:ascii="Arial" w:hAnsi="Arial" w:cs="Arial"/>
        </w:rPr>
        <w:t xml:space="preserve">В соответствии с Федеральным законом от 21.12.1994 № 69-ФЗ «О пожарной безопасности», Федеральным законом от 06.10.2003 № 131-ФЗ «Об </w:t>
      </w:r>
      <w:r w:rsidR="00BE7CC2" w:rsidRPr="00BE7CC2">
        <w:rPr>
          <w:rFonts w:ascii="Arial" w:hAnsi="Arial" w:cs="Arial"/>
        </w:rPr>
        <w:t>,</w:t>
      </w:r>
      <w:r w:rsidRPr="00BE7CC2">
        <w:rPr>
          <w:rFonts w:ascii="Arial" w:hAnsi="Arial" w:cs="Arial"/>
        </w:rPr>
        <w:t>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 муниципального образования «Тихоновка»</w:t>
      </w:r>
    </w:p>
    <w:p w:rsidR="00BE7CC2" w:rsidRDefault="00BE7CC2" w:rsidP="00A93F2B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A93F2B" w:rsidRPr="00BE7CC2" w:rsidRDefault="00A93F2B" w:rsidP="00A93F2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E7CC2">
        <w:rPr>
          <w:rFonts w:ascii="Arial" w:hAnsi="Arial" w:cs="Arial"/>
          <w:b/>
          <w:sz w:val="30"/>
          <w:szCs w:val="30"/>
        </w:rPr>
        <w:t xml:space="preserve">ПОСТАНОВЛЯЕТ: </w:t>
      </w:r>
    </w:p>
    <w:p w:rsidR="00A93F2B" w:rsidRPr="00BE7CC2" w:rsidRDefault="00A93F2B" w:rsidP="00BE7CC2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E7CC2">
        <w:rPr>
          <w:rFonts w:ascii="Arial" w:hAnsi="Arial" w:cs="Arial"/>
          <w:sz w:val="24"/>
          <w:szCs w:val="24"/>
        </w:rPr>
        <w:t>1.Внести следующие изменения и дополнения в постановление № 79 от 16.12.2019 г. «Об утверждении муниципальной программы «Пожарная безопасность на территории муниципального образования «Тихоновка» на 2020-2024 гг.»:</w:t>
      </w:r>
    </w:p>
    <w:p w:rsidR="00A93F2B" w:rsidRPr="00BE7CC2" w:rsidRDefault="00A93F2B" w:rsidP="00BE7CC2">
      <w:pPr>
        <w:spacing w:after="0" w:line="240" w:lineRule="exact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BE7CC2">
        <w:rPr>
          <w:rFonts w:ascii="Arial" w:hAnsi="Arial" w:cs="Arial"/>
          <w:sz w:val="24"/>
          <w:szCs w:val="24"/>
        </w:rPr>
        <w:t xml:space="preserve">1)  Приложение №1 к программе «Перечень программных мероприятий, </w:t>
      </w:r>
      <w:r w:rsidR="00BE7CC2" w:rsidRPr="00BE7CC2">
        <w:rPr>
          <w:rFonts w:ascii="Arial" w:hAnsi="Arial" w:cs="Arial"/>
          <w:sz w:val="24"/>
          <w:szCs w:val="24"/>
        </w:rPr>
        <w:t>дополнить пункт</w:t>
      </w:r>
      <w:r w:rsidRPr="00BE7CC2">
        <w:rPr>
          <w:rFonts w:ascii="Arial" w:hAnsi="Arial" w:cs="Arial"/>
          <w:sz w:val="24"/>
          <w:szCs w:val="24"/>
        </w:rPr>
        <w:t xml:space="preserve"> </w:t>
      </w:r>
      <w:r w:rsidR="00BE7CC2" w:rsidRPr="00BE7CC2">
        <w:rPr>
          <w:rFonts w:ascii="Arial" w:hAnsi="Arial" w:cs="Arial"/>
          <w:sz w:val="24"/>
          <w:szCs w:val="24"/>
        </w:rPr>
        <w:t>16 следующего</w:t>
      </w:r>
      <w:r w:rsidR="00FE01A4" w:rsidRPr="00BE7CC2">
        <w:rPr>
          <w:rFonts w:ascii="Arial" w:hAnsi="Arial" w:cs="Arial"/>
          <w:sz w:val="24"/>
          <w:szCs w:val="24"/>
        </w:rPr>
        <w:t xml:space="preserve"> содержания</w:t>
      </w:r>
    </w:p>
    <w:p w:rsidR="00A93F2B" w:rsidRPr="00BE7CC2" w:rsidRDefault="00A93F2B" w:rsidP="00BE7CC2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3196"/>
        <w:gridCol w:w="992"/>
        <w:gridCol w:w="851"/>
        <w:gridCol w:w="992"/>
        <w:gridCol w:w="992"/>
        <w:gridCol w:w="851"/>
        <w:gridCol w:w="850"/>
        <w:gridCol w:w="566"/>
      </w:tblGrid>
      <w:tr w:rsidR="00A93F2B" w:rsidTr="00FE01A4">
        <w:trPr>
          <w:trHeight w:val="1549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мероприятий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BE7CC2" w:rsidRDefault="00A93F2B" w:rsidP="00A93F2B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Объем финансирования программы за счет средств бюджета сельского поселения –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 xml:space="preserve"> всего, тыс. руб.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rPr>
                <w:rFonts w:ascii="Courier New" w:hAnsi="Courier New" w:cs="Courier New"/>
              </w:rPr>
            </w:pPr>
            <w:r w:rsidRPr="00BE7CC2">
              <w:rPr>
                <w:rFonts w:ascii="Courier New" w:hAnsi="Courier New" w:cs="Courier New"/>
              </w:rPr>
              <w:t>Примечание</w:t>
            </w:r>
          </w:p>
        </w:tc>
      </w:tr>
      <w:tr w:rsidR="00A93F2B" w:rsidTr="00FE01A4">
        <w:trPr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в том числе по годам: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93F2B" w:rsidTr="00FE01A4">
        <w:trPr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 xml:space="preserve">2020 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2022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2024 г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93F2B" w:rsidTr="00FE01A4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lastRenderedPageBreak/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A93F2B" w:rsidTr="00FE01A4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 xml:space="preserve">16.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Содержание водонапорных башен (д. Чилим ул. Центральная д.11А, с. Тихоновка ул. Гагарина 25А, ул. Терешковой 20А, ул. Чехова 10, ул. Лермонтова 45А)</w:t>
            </w:r>
          </w:p>
          <w:p w:rsidR="00A93F2B" w:rsidRPr="00BE7CC2" w:rsidRDefault="00A93F2B" w:rsidP="00A93F2B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Заработная плата работников</w:t>
            </w:r>
          </w:p>
          <w:p w:rsidR="00A93F2B" w:rsidRPr="00BE7CC2" w:rsidRDefault="00A93F2B" w:rsidP="00A93F2B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Приобретение обогревателей</w:t>
            </w:r>
          </w:p>
          <w:p w:rsidR="00A93F2B" w:rsidRPr="00BE7CC2" w:rsidRDefault="00A93F2B" w:rsidP="00A93F2B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Водяные насосы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 xml:space="preserve">Электроэнергия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Pr="00BE7CC2" w:rsidRDefault="00FE01A4" w:rsidP="00A93F2B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1902,0</w:t>
            </w:r>
          </w:p>
          <w:p w:rsidR="00A93F2B" w:rsidRPr="00BE7CC2" w:rsidRDefault="00A93F2B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FE01A4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585,0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25,0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90,0</w:t>
            </w: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1202,0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112,5</w:t>
            </w: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-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112,5</w:t>
            </w: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5,0</w:t>
            </w: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-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Pr="00BE7CC2" w:rsidRDefault="00A93F2B" w:rsidP="00A93F2B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BE7CC2" w:rsidRDefault="00FE01A4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120,0</w:t>
            </w:r>
          </w:p>
          <w:p w:rsidR="00A93F2B" w:rsidRPr="00BE7CC2" w:rsidRDefault="00FE01A4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5,0</w:t>
            </w:r>
          </w:p>
          <w:p w:rsidR="00A93F2B" w:rsidRPr="00BE7CC2" w:rsidRDefault="00FE01A4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45,0</w:t>
            </w:r>
          </w:p>
          <w:p w:rsidR="00A93F2B" w:rsidRPr="00BE7CC2" w:rsidRDefault="00A93F2B" w:rsidP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234,0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120,0</w:t>
            </w: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10,0</w:t>
            </w: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 xml:space="preserve">  -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120,0</w:t>
            </w: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A93F2B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45,0</w:t>
            </w:r>
          </w:p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250,0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BE7CC2" w:rsidRDefault="00A93F2B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FE01A4" w:rsidTr="00FE01A4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4" w:rsidRPr="00BE7CC2" w:rsidRDefault="00FE01A4" w:rsidP="00A93F2B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2508,0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432,5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BE7CC2">
              <w:rPr>
                <w:rFonts w:ascii="Courier New" w:hAnsi="Courier New" w:cs="Courier New"/>
                <w:lang w:eastAsia="en-US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A4" w:rsidRPr="00BE7CC2" w:rsidRDefault="00FE01A4" w:rsidP="00A93F2B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610,0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BE7CC2">
              <w:rPr>
                <w:rFonts w:ascii="Courier New" w:eastAsia="Times New Roman" w:hAnsi="Courier New" w:cs="Courier New"/>
                <w:lang w:eastAsia="en-US"/>
              </w:rPr>
              <w:t>528,0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4" w:rsidRPr="00BE7CC2" w:rsidRDefault="00FE01A4" w:rsidP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</w:tbl>
    <w:p w:rsidR="00A93F2B" w:rsidRDefault="00A93F2B" w:rsidP="00A93F2B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2D6E" w:rsidRPr="00BE7CC2" w:rsidRDefault="00162D6E" w:rsidP="00BE7C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E7CC2">
        <w:rPr>
          <w:rFonts w:ascii="Arial" w:hAnsi="Arial" w:cs="Arial"/>
          <w:sz w:val="24"/>
          <w:szCs w:val="24"/>
        </w:rPr>
        <w:t xml:space="preserve">2) </w:t>
      </w:r>
      <w:r w:rsidR="00FE01A4" w:rsidRPr="00BE7CC2">
        <w:rPr>
          <w:rFonts w:ascii="Arial" w:hAnsi="Arial" w:cs="Arial"/>
          <w:sz w:val="24"/>
          <w:szCs w:val="24"/>
        </w:rPr>
        <w:t>Соответс</w:t>
      </w:r>
      <w:r w:rsidRPr="00BE7CC2">
        <w:rPr>
          <w:rFonts w:ascii="Arial" w:hAnsi="Arial" w:cs="Arial"/>
          <w:sz w:val="24"/>
          <w:szCs w:val="24"/>
        </w:rPr>
        <w:t>т</w:t>
      </w:r>
      <w:r w:rsidR="00FE01A4" w:rsidRPr="00BE7CC2">
        <w:rPr>
          <w:rFonts w:ascii="Arial" w:hAnsi="Arial" w:cs="Arial"/>
          <w:sz w:val="24"/>
          <w:szCs w:val="24"/>
        </w:rPr>
        <w:t>вующие измен</w:t>
      </w:r>
      <w:r w:rsidRPr="00BE7CC2">
        <w:rPr>
          <w:rFonts w:ascii="Arial" w:hAnsi="Arial" w:cs="Arial"/>
          <w:sz w:val="24"/>
          <w:szCs w:val="24"/>
        </w:rPr>
        <w:t>ен</w:t>
      </w:r>
      <w:r w:rsidR="00FE01A4" w:rsidRPr="00BE7CC2">
        <w:rPr>
          <w:rFonts w:ascii="Arial" w:hAnsi="Arial" w:cs="Arial"/>
          <w:sz w:val="24"/>
          <w:szCs w:val="24"/>
        </w:rPr>
        <w:t xml:space="preserve">ия </w:t>
      </w:r>
      <w:r w:rsidRPr="00BE7CC2">
        <w:rPr>
          <w:rFonts w:ascii="Arial" w:hAnsi="Arial" w:cs="Arial"/>
          <w:sz w:val="24"/>
          <w:szCs w:val="24"/>
        </w:rPr>
        <w:t xml:space="preserve">внести в Паспорт программы в графе «Объемы и источники финансирования Программы» </w:t>
      </w:r>
      <w:r w:rsidRPr="00BE7CC2">
        <w:rPr>
          <w:rFonts w:ascii="Arial" w:hAnsi="Arial" w:cs="Arial"/>
          <w:sz w:val="24"/>
          <w:szCs w:val="24"/>
          <w:lang w:eastAsia="en-US"/>
        </w:rPr>
        <w:t>Прогнозная (справочная) оценка расходов на реализацию Программы из бюджета сельского поселения – 2508,0 тыс. рублей, в том числе по годам:</w:t>
      </w:r>
    </w:p>
    <w:p w:rsidR="00162D6E" w:rsidRPr="00BE7CC2" w:rsidRDefault="00162D6E" w:rsidP="00BE7CC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7CC2">
        <w:rPr>
          <w:rFonts w:ascii="Arial" w:hAnsi="Arial" w:cs="Arial"/>
          <w:sz w:val="24"/>
          <w:szCs w:val="24"/>
          <w:lang w:eastAsia="en-US"/>
        </w:rPr>
        <w:t>2020 год – 432,5тыс.руб.</w:t>
      </w:r>
    </w:p>
    <w:p w:rsidR="00162D6E" w:rsidRPr="00BE7CC2" w:rsidRDefault="00162D6E" w:rsidP="00BE7CC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7CC2">
        <w:rPr>
          <w:rFonts w:ascii="Arial" w:hAnsi="Arial" w:cs="Arial"/>
          <w:sz w:val="24"/>
          <w:szCs w:val="24"/>
          <w:lang w:eastAsia="en-US"/>
        </w:rPr>
        <w:t>2021 год –477,5тыс.руб.</w:t>
      </w:r>
    </w:p>
    <w:p w:rsidR="00162D6E" w:rsidRPr="00BE7CC2" w:rsidRDefault="00162D6E" w:rsidP="00BE7CC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7CC2">
        <w:rPr>
          <w:rFonts w:ascii="Arial" w:hAnsi="Arial" w:cs="Arial"/>
          <w:sz w:val="24"/>
          <w:szCs w:val="24"/>
          <w:lang w:eastAsia="en-US"/>
        </w:rPr>
        <w:t>2022 год – 610,0тыс.руб.</w:t>
      </w:r>
    </w:p>
    <w:p w:rsidR="00162D6E" w:rsidRPr="00BE7CC2" w:rsidRDefault="00162D6E" w:rsidP="00BE7CC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7CC2">
        <w:rPr>
          <w:rFonts w:ascii="Arial" w:hAnsi="Arial" w:cs="Arial"/>
          <w:sz w:val="24"/>
          <w:szCs w:val="24"/>
          <w:lang w:eastAsia="en-US"/>
        </w:rPr>
        <w:t>2023 год –460,0 тыс.руб.</w:t>
      </w:r>
    </w:p>
    <w:p w:rsidR="00FE01A4" w:rsidRPr="00BE7CC2" w:rsidRDefault="00162D6E" w:rsidP="00BE7CC2">
      <w:pPr>
        <w:spacing w:after="0" w:line="315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7CC2">
        <w:rPr>
          <w:rFonts w:ascii="Arial" w:hAnsi="Arial" w:cs="Arial"/>
          <w:sz w:val="24"/>
          <w:szCs w:val="24"/>
          <w:lang w:eastAsia="en-US"/>
        </w:rPr>
        <w:t>2024 год -528,0 тыс.руб.;</w:t>
      </w:r>
    </w:p>
    <w:p w:rsidR="00162D6E" w:rsidRPr="00BE7CC2" w:rsidRDefault="00162D6E" w:rsidP="00BE7CC2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BE7CC2">
        <w:rPr>
          <w:rFonts w:ascii="Arial" w:hAnsi="Arial" w:cs="Arial"/>
          <w:sz w:val="24"/>
          <w:szCs w:val="24"/>
          <w:lang w:eastAsia="en-US"/>
        </w:rPr>
        <w:t xml:space="preserve">3) Соответствующие изменения внести в Паспорт программы пункт </w:t>
      </w:r>
      <w:r w:rsidR="009A22FF" w:rsidRPr="00BE7CC2">
        <w:rPr>
          <w:rFonts w:ascii="Arial" w:hAnsi="Arial" w:cs="Arial"/>
          <w:sz w:val="24"/>
          <w:szCs w:val="24"/>
          <w:lang w:eastAsia="en-US"/>
        </w:rPr>
        <w:t>«4</w:t>
      </w:r>
      <w:r w:rsidRPr="00BE7CC2">
        <w:rPr>
          <w:rFonts w:ascii="Arial" w:hAnsi="Arial" w:cs="Arial"/>
          <w:sz w:val="24"/>
          <w:szCs w:val="24"/>
        </w:rPr>
        <w:t>. Ресурсное обеспечение Программы»</w:t>
      </w:r>
    </w:p>
    <w:p w:rsidR="00162D6E" w:rsidRPr="00BE7CC2" w:rsidRDefault="00162D6E" w:rsidP="00BE7C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7CC2">
        <w:rPr>
          <w:rFonts w:ascii="Arial" w:hAnsi="Arial" w:cs="Arial"/>
          <w:sz w:val="24"/>
          <w:szCs w:val="24"/>
        </w:rPr>
        <w:t xml:space="preserve">Финансовой основой реализации Программы являются средства бюджета муниципального образования «Тихоновка». Общий объем средств, предназначенных для реализации Программы, составляет 2508,0 тыс. рублей, в том числе по годам: 2020 год – 432,5 тыс. рублей, 2021 год – 477,5 тыс. рублей, 2022 год – 610,0 тыс. рублей, 2023 год – 460,0 </w:t>
      </w:r>
      <w:r w:rsidR="009A22FF" w:rsidRPr="00BE7CC2">
        <w:rPr>
          <w:rFonts w:ascii="Arial" w:hAnsi="Arial" w:cs="Arial"/>
          <w:sz w:val="24"/>
          <w:szCs w:val="24"/>
        </w:rPr>
        <w:t>тыс. рублей</w:t>
      </w:r>
      <w:r w:rsidRPr="00BE7CC2">
        <w:rPr>
          <w:rFonts w:ascii="Arial" w:hAnsi="Arial" w:cs="Arial"/>
          <w:sz w:val="24"/>
          <w:szCs w:val="24"/>
        </w:rPr>
        <w:t xml:space="preserve">, 2024 – 528,0 </w:t>
      </w:r>
      <w:r w:rsidR="009A22FF" w:rsidRPr="00BE7CC2">
        <w:rPr>
          <w:rFonts w:ascii="Arial" w:hAnsi="Arial" w:cs="Arial"/>
          <w:sz w:val="24"/>
          <w:szCs w:val="24"/>
        </w:rPr>
        <w:t>тыс. рублей</w:t>
      </w:r>
      <w:r w:rsidRPr="00BE7CC2">
        <w:rPr>
          <w:rFonts w:ascii="Arial" w:hAnsi="Arial" w:cs="Arial"/>
          <w:sz w:val="24"/>
          <w:szCs w:val="24"/>
        </w:rPr>
        <w:t>.</w:t>
      </w:r>
    </w:p>
    <w:p w:rsidR="00162D6E" w:rsidRPr="00BE7CC2" w:rsidRDefault="00162D6E" w:rsidP="00BE7CC2">
      <w:pPr>
        <w:spacing w:after="0" w:line="315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93F2B" w:rsidRPr="00BE7CC2" w:rsidRDefault="00162D6E" w:rsidP="00BE7CC2">
      <w:pPr>
        <w:spacing w:after="0" w:line="31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E7CC2">
        <w:rPr>
          <w:rFonts w:ascii="Arial" w:hAnsi="Arial" w:cs="Arial"/>
          <w:color w:val="000000"/>
          <w:sz w:val="24"/>
          <w:szCs w:val="24"/>
        </w:rPr>
        <w:t>2</w:t>
      </w:r>
      <w:r w:rsidR="00A93F2B" w:rsidRPr="00BE7CC2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</w:t>
      </w:r>
      <w:r w:rsidRPr="00BE7CC2">
        <w:rPr>
          <w:rFonts w:ascii="Arial" w:hAnsi="Arial" w:cs="Arial"/>
          <w:color w:val="000000"/>
          <w:sz w:val="24"/>
          <w:szCs w:val="24"/>
        </w:rPr>
        <w:t xml:space="preserve"> с момента его опубликования в В</w:t>
      </w:r>
      <w:r w:rsidR="00A93F2B" w:rsidRPr="00BE7CC2">
        <w:rPr>
          <w:rFonts w:ascii="Arial" w:hAnsi="Arial" w:cs="Arial"/>
          <w:color w:val="000000"/>
          <w:sz w:val="24"/>
          <w:szCs w:val="24"/>
        </w:rPr>
        <w:t>естнике МО «</w:t>
      </w:r>
      <w:r w:rsidR="00BE7CC2" w:rsidRPr="00BE7CC2">
        <w:rPr>
          <w:rFonts w:ascii="Arial" w:hAnsi="Arial" w:cs="Arial"/>
          <w:color w:val="000000"/>
          <w:sz w:val="24"/>
          <w:szCs w:val="24"/>
        </w:rPr>
        <w:t>Тихоновка» и</w:t>
      </w:r>
      <w:r w:rsidRPr="00BE7CC2">
        <w:rPr>
          <w:rFonts w:ascii="Arial" w:hAnsi="Arial" w:cs="Arial"/>
          <w:color w:val="000000"/>
          <w:sz w:val="24"/>
          <w:szCs w:val="24"/>
        </w:rPr>
        <w:t xml:space="preserve"> размещения в информационно-телекоммуникационной сети Интернет на официальном сайте администрации МО «Боханский район». </w:t>
      </w:r>
    </w:p>
    <w:p w:rsidR="00A93F2B" w:rsidRPr="00BE7CC2" w:rsidRDefault="00162D6E" w:rsidP="00BE7CC2">
      <w:pPr>
        <w:spacing w:after="0" w:line="31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E7CC2">
        <w:rPr>
          <w:rFonts w:ascii="Arial" w:hAnsi="Arial" w:cs="Arial"/>
          <w:color w:val="000000"/>
          <w:sz w:val="24"/>
          <w:szCs w:val="24"/>
        </w:rPr>
        <w:t>3</w:t>
      </w:r>
      <w:r w:rsidR="00A93F2B" w:rsidRPr="00BE7CC2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A93F2B" w:rsidRPr="00BE7CC2" w:rsidRDefault="00A93F2B" w:rsidP="00BE7C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93F2B" w:rsidRPr="00BE7CC2" w:rsidRDefault="00A93F2B" w:rsidP="00BE7CC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E7CC2" w:rsidRDefault="00A93F2B" w:rsidP="00BE7CC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BE7CC2">
        <w:rPr>
          <w:rFonts w:ascii="Arial" w:hAnsi="Arial" w:cs="Arial"/>
          <w:sz w:val="24"/>
          <w:szCs w:val="24"/>
        </w:rPr>
        <w:t>Глава МО «Тихоновка»</w:t>
      </w:r>
    </w:p>
    <w:p w:rsidR="00A93F2B" w:rsidRPr="00BE7CC2" w:rsidRDefault="009A22FF" w:rsidP="00BE7CC2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A93F2B" w:rsidRPr="00BE7CC2">
        <w:rPr>
          <w:rFonts w:ascii="Arial" w:hAnsi="Arial" w:cs="Arial"/>
          <w:sz w:val="24"/>
          <w:szCs w:val="24"/>
        </w:rPr>
        <w:t>Скоробогатова</w:t>
      </w:r>
    </w:p>
    <w:p w:rsidR="009A22FF" w:rsidRDefault="009A22FF" w:rsidP="00A93F2B">
      <w:pPr>
        <w:spacing w:after="0" w:line="240" w:lineRule="exact"/>
        <w:jc w:val="right"/>
        <w:rPr>
          <w:rFonts w:ascii="Courier New" w:hAnsi="Courier New" w:cs="Courier New"/>
        </w:rPr>
      </w:pPr>
    </w:p>
    <w:p w:rsidR="00A93F2B" w:rsidRPr="009A22FF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9A22FF">
        <w:rPr>
          <w:rFonts w:ascii="Courier New" w:hAnsi="Courier New" w:cs="Courier New"/>
        </w:rPr>
        <w:t>Утверждена</w:t>
      </w:r>
    </w:p>
    <w:p w:rsidR="00A93F2B" w:rsidRPr="009A22FF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9A22FF">
        <w:rPr>
          <w:rFonts w:ascii="Courier New" w:hAnsi="Courier New" w:cs="Courier New"/>
        </w:rPr>
        <w:t>постановлением администрации</w:t>
      </w:r>
    </w:p>
    <w:p w:rsidR="00A93F2B" w:rsidRPr="009A22FF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9A22FF">
        <w:rPr>
          <w:rFonts w:ascii="Courier New" w:hAnsi="Courier New" w:cs="Courier New"/>
        </w:rPr>
        <w:t>муниципального образования «Тихоновка» от 16.12.2019 г. № 79</w:t>
      </w:r>
    </w:p>
    <w:p w:rsidR="00162D6E" w:rsidRPr="009A22FF" w:rsidRDefault="00162D6E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9A22FF">
        <w:rPr>
          <w:rFonts w:ascii="Courier New" w:hAnsi="Courier New" w:cs="Courier New"/>
        </w:rPr>
        <w:t>(с измен. от 11.06.2020 г. постановление № 34)</w:t>
      </w:r>
    </w:p>
    <w:p w:rsidR="00A93F2B" w:rsidRDefault="00A93F2B" w:rsidP="00A93F2B">
      <w:pPr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</w:p>
    <w:p w:rsidR="00A93F2B" w:rsidRDefault="00A93F2B" w:rsidP="00A93F2B">
      <w:pPr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</w:p>
    <w:p w:rsidR="00A93F2B" w:rsidRDefault="00A93F2B" w:rsidP="00A93F2B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A93F2B" w:rsidRDefault="00A93F2B" w:rsidP="00A93F2B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A93F2B" w:rsidRPr="009A22FF" w:rsidRDefault="00A93F2B" w:rsidP="00A93F2B">
      <w:pPr>
        <w:pStyle w:val="a6"/>
        <w:spacing w:after="0" w:line="240" w:lineRule="exact"/>
        <w:rPr>
          <w:rFonts w:cs="Arial"/>
          <w:i w:val="0"/>
          <w:szCs w:val="24"/>
        </w:rPr>
      </w:pPr>
      <w:r w:rsidRPr="009A22FF">
        <w:rPr>
          <w:rFonts w:cs="Arial"/>
          <w:i w:val="0"/>
          <w:szCs w:val="24"/>
        </w:rPr>
        <w:t>Муниципальная программа</w:t>
      </w:r>
    </w:p>
    <w:p w:rsidR="00A93F2B" w:rsidRPr="009A22FF" w:rsidRDefault="00A93F2B" w:rsidP="00A93F2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«Пожарная безопасность на территории муниципального образования «Тихоновка» на 2020-2024 годы»</w:t>
      </w:r>
    </w:p>
    <w:p w:rsidR="00A93F2B" w:rsidRPr="009A22FF" w:rsidRDefault="00A93F2B" w:rsidP="00A93F2B">
      <w:pPr>
        <w:pStyle w:val="a4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93F2B" w:rsidRPr="009A22FF" w:rsidRDefault="00A93F2B" w:rsidP="00A93F2B">
      <w:pPr>
        <w:pStyle w:val="a4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93F2B" w:rsidRPr="009A22FF" w:rsidRDefault="00A93F2B" w:rsidP="00A93F2B">
      <w:pPr>
        <w:pStyle w:val="a6"/>
        <w:spacing w:after="0"/>
        <w:ind w:firstLine="709"/>
        <w:rPr>
          <w:rFonts w:cs="Arial"/>
          <w:i w:val="0"/>
          <w:szCs w:val="24"/>
        </w:rPr>
      </w:pPr>
      <w:r w:rsidRPr="009A22FF">
        <w:rPr>
          <w:rFonts w:cs="Arial"/>
          <w:i w:val="0"/>
          <w:szCs w:val="24"/>
        </w:rPr>
        <w:t xml:space="preserve">Паспорт Программы </w:t>
      </w:r>
    </w:p>
    <w:p w:rsidR="00A93F2B" w:rsidRPr="009A22FF" w:rsidRDefault="00A93F2B" w:rsidP="00A93F2B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pStyle w:val="a6"/>
              <w:spacing w:after="0" w:line="240" w:lineRule="exact"/>
              <w:rPr>
                <w:rFonts w:ascii="Courier New" w:hAnsi="Courier New" w:cs="Courier New"/>
                <w:i w:val="0"/>
                <w:sz w:val="22"/>
                <w:szCs w:val="22"/>
                <w:lang w:eastAsia="en-US"/>
              </w:rPr>
            </w:pPr>
            <w:r w:rsidRPr="009A22FF">
              <w:rPr>
                <w:rFonts w:ascii="Courier New" w:hAnsi="Courier New" w:cs="Courier New"/>
                <w:i w:val="0"/>
                <w:sz w:val="22"/>
                <w:szCs w:val="22"/>
                <w:lang w:eastAsia="en-US"/>
              </w:rPr>
              <w:t>Муниципальная программа</w:t>
            </w:r>
          </w:p>
          <w:p w:rsidR="00A93F2B" w:rsidRPr="009A22FF" w:rsidRDefault="00A93F2B">
            <w:pPr>
              <w:spacing w:after="0" w:line="240" w:lineRule="exact"/>
              <w:jc w:val="center"/>
              <w:rPr>
                <w:rFonts w:ascii="Courier New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«Пожарная безопасность на территории муниципального образования «Тихоновка» на 2020-2024 годы»</w:t>
            </w:r>
          </w:p>
          <w:p w:rsidR="00A93F2B" w:rsidRPr="009A22FF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(далее - Программа)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spacing w:after="0" w:line="270" w:lineRule="atLeast"/>
              <w:jc w:val="both"/>
              <w:outlineLvl w:val="2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- Федеральный закон от 21.12.1994 № 69-ФЗ «О пожарной безопасности»;</w:t>
            </w:r>
          </w:p>
          <w:p w:rsidR="00A93F2B" w:rsidRPr="009A22FF" w:rsidRDefault="00A93F2B">
            <w:pPr>
              <w:spacing w:after="0" w:line="270" w:lineRule="atLeast"/>
              <w:jc w:val="both"/>
              <w:outlineLvl w:val="2"/>
              <w:rPr>
                <w:rFonts w:ascii="Courier New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A93F2B" w:rsidRPr="009A22FF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- Устав МО «Тихоновка»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Муниципальный заказчик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Разработчик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Основная цель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 xml:space="preserve">Основные задачи </w:t>
            </w:r>
          </w:p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9A22FF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Создание и совершенствование нормативно-правовой базы обеспечения пожарной безопасности муниципального образования «Тихоновка».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      </w:r>
          </w:p>
          <w:p w:rsidR="00A93F2B" w:rsidRPr="009A22FF" w:rsidRDefault="00A93F2B">
            <w:pPr>
              <w:suppressAutoHyphens/>
              <w:spacing w:after="0"/>
              <w:rPr>
                <w:rFonts w:ascii="Courier New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Организация противопожарной пропаганды по мерам пожарной безопасности.</w:t>
            </w:r>
          </w:p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 xml:space="preserve">Сроки </w:t>
            </w:r>
            <w:r w:rsidR="00F64A36" w:rsidRPr="009A22FF">
              <w:rPr>
                <w:rFonts w:ascii="Courier New" w:hAnsi="Courier New" w:cs="Courier New"/>
                <w:lang w:eastAsia="en-US"/>
              </w:rPr>
              <w:t>реализации Программы</w:t>
            </w:r>
          </w:p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2020-2024 годы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 xml:space="preserve">Основные мероприятия </w:t>
            </w:r>
          </w:p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Укрепление и развитие пожарно-технической базы администрации сельского поселения и подведомственных учреждений.</w:t>
            </w:r>
          </w:p>
          <w:p w:rsidR="00A93F2B" w:rsidRPr="009A22FF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Информационное обеспечение населения о мерах пожарной безопасности.</w:t>
            </w:r>
          </w:p>
          <w:p w:rsidR="00A93F2B" w:rsidRPr="009A22FF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lastRenderedPageBreak/>
              <w:t>Ответственный исполнитель и соисполнитель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 xml:space="preserve">Администрация муниципального образования «Тихоновка».  Муниципальное бюджетное учреждение культуры «Социально-культурный центр МО «Тихоновка» 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Основные целевые показатели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eastAsia="Calibri" w:hAnsi="Courier New" w:cs="Courier New"/>
                <w:lang w:eastAsia="en-US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 xml:space="preserve">Объемы и источники </w:t>
            </w:r>
          </w:p>
          <w:p w:rsidR="00A93F2B" w:rsidRPr="009A22FF" w:rsidRDefault="00A93F2B">
            <w:pPr>
              <w:suppressAutoHyphens/>
              <w:spacing w:after="0"/>
              <w:rPr>
                <w:rFonts w:ascii="Courier New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 xml:space="preserve">финансирования </w:t>
            </w:r>
          </w:p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 xml:space="preserve">Прогнозная (справочная) оценка расходов на реализацию Программы из бюджета сельского поселения – </w:t>
            </w:r>
            <w:r w:rsidR="00162D6E" w:rsidRPr="009A22FF">
              <w:rPr>
                <w:rFonts w:ascii="Courier New" w:hAnsi="Courier New" w:cs="Courier New"/>
                <w:lang w:eastAsia="en-US"/>
              </w:rPr>
              <w:t>2508</w:t>
            </w:r>
            <w:r w:rsidRPr="009A22FF">
              <w:rPr>
                <w:rFonts w:ascii="Courier New" w:hAnsi="Courier New" w:cs="Courier New"/>
                <w:lang w:eastAsia="en-US"/>
              </w:rPr>
              <w:t>,0 тыс. рублей, в том числе по годам:</w:t>
            </w:r>
          </w:p>
          <w:p w:rsidR="00A93F2B" w:rsidRPr="009A22FF" w:rsidRDefault="00162D6E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2020 год – 432,5</w:t>
            </w:r>
            <w:r w:rsidR="00A93F2B" w:rsidRPr="009A22FF">
              <w:rPr>
                <w:rFonts w:ascii="Courier New" w:hAnsi="Courier New" w:cs="Courier New"/>
                <w:lang w:eastAsia="en-US"/>
              </w:rPr>
              <w:t>тыс.руб.</w:t>
            </w:r>
          </w:p>
          <w:p w:rsidR="00A93F2B" w:rsidRPr="009A22FF" w:rsidRDefault="00162D6E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2021 год –477,5</w:t>
            </w:r>
            <w:r w:rsidR="00A93F2B" w:rsidRPr="009A22FF">
              <w:rPr>
                <w:rFonts w:ascii="Courier New" w:hAnsi="Courier New" w:cs="Courier New"/>
                <w:lang w:eastAsia="en-US"/>
              </w:rPr>
              <w:t>тыс.руб.</w:t>
            </w:r>
          </w:p>
          <w:p w:rsidR="00A93F2B" w:rsidRPr="009A22FF" w:rsidRDefault="00162D6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2022 год – 610</w:t>
            </w:r>
            <w:r w:rsidR="00A93F2B" w:rsidRPr="009A22FF">
              <w:rPr>
                <w:rFonts w:ascii="Courier New" w:hAnsi="Courier New" w:cs="Courier New"/>
                <w:lang w:eastAsia="en-US"/>
              </w:rPr>
              <w:t>,0тыс.руб.</w:t>
            </w:r>
          </w:p>
          <w:p w:rsidR="00A93F2B" w:rsidRPr="009A22FF" w:rsidRDefault="00162D6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2023 год –460</w:t>
            </w:r>
            <w:r w:rsidR="00A93F2B" w:rsidRPr="009A22FF">
              <w:rPr>
                <w:rFonts w:ascii="Courier New" w:hAnsi="Courier New" w:cs="Courier New"/>
                <w:lang w:eastAsia="en-US"/>
              </w:rPr>
              <w:t>,0 тыс.руб.</w:t>
            </w:r>
          </w:p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2024 год -</w:t>
            </w:r>
            <w:r w:rsidR="00162D6E" w:rsidRPr="009A22FF">
              <w:rPr>
                <w:rFonts w:ascii="Courier New" w:hAnsi="Courier New" w:cs="Courier New"/>
                <w:lang w:eastAsia="en-US"/>
              </w:rPr>
              <w:t>528</w:t>
            </w:r>
            <w:r w:rsidRPr="009A22FF">
              <w:rPr>
                <w:rFonts w:ascii="Courier New" w:hAnsi="Courier New" w:cs="Courier New"/>
                <w:lang w:eastAsia="en-US"/>
              </w:rPr>
              <w:t>,0 тыс.руб.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9A22FF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Ожидаемые конечные результаты</w:t>
            </w:r>
          </w:p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22FF">
              <w:rPr>
                <w:rFonts w:ascii="Courier New" w:hAnsi="Courier New" w:cs="Courier New"/>
                <w:sz w:val="22"/>
                <w:szCs w:val="22"/>
              </w:rPr>
              <w:t>Повышение уровня грамотности населения по пожарной безопасности.</w:t>
            </w:r>
          </w:p>
          <w:p w:rsidR="00A93F2B" w:rsidRPr="009A22FF" w:rsidRDefault="00A93F2B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A22FF"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 и возгораний на территории сельского поселения.</w:t>
            </w:r>
          </w:p>
        </w:tc>
      </w:tr>
      <w:tr w:rsidR="00A93F2B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Система организации контроля  за исполнением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9A22FF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9A22FF">
              <w:rPr>
                <w:rFonts w:ascii="Courier New" w:hAnsi="Courier New" w:cs="Courier New"/>
                <w:lang w:eastAsia="en-US"/>
              </w:rPr>
              <w:t>Общее управление, координацию работ по реализации Программы, контроль выполнения сроков реализации мероприятий осуществляет администрация муниципального образования «Тихоновка» (далее – администрация сельского поселения)</w:t>
            </w:r>
          </w:p>
        </w:tc>
      </w:tr>
    </w:tbl>
    <w:p w:rsidR="00A93F2B" w:rsidRDefault="00A93F2B" w:rsidP="00A93F2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93F2B" w:rsidRPr="009A22FF" w:rsidRDefault="009A22FF" w:rsidP="009A2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1.</w:t>
      </w:r>
      <w:r w:rsidR="00A93F2B" w:rsidRPr="009A22FF">
        <w:rPr>
          <w:rFonts w:ascii="Arial" w:hAnsi="Arial" w:cs="Arial"/>
          <w:sz w:val="24"/>
          <w:szCs w:val="24"/>
        </w:rPr>
        <w:t>Характеристика проблемы, на решение которой направлена Программа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Согласно статье 19 Федерального закона от 21 декабря 1994 года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Для большинства граждан пожар представляется маловероятным событием, игнорируются противопожарные требования и как следствие, 58% (по результатам прошлых лет) пожаров происходит по причине неосторожного обращения с огнем.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lastRenderedPageBreak/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A93F2B" w:rsidRPr="009A22FF" w:rsidRDefault="00A93F2B" w:rsidP="009A22FF">
      <w:pPr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2.Основные цели и задачи, сроки и этапы реализации Программы, целевые индикаторы и показатели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 xml:space="preserve">Целью Программы является создание и обеспечение необходимых условий для повышения пожарной безопасности населенных пунктов. 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В рамках настоящей Программы должны быть решены основные задачи:</w:t>
      </w:r>
    </w:p>
    <w:p w:rsidR="00A93F2B" w:rsidRPr="009A22FF" w:rsidRDefault="00A93F2B" w:rsidP="009A22FF">
      <w:pPr>
        <w:suppressAutoHyphens/>
        <w:spacing w:after="0"/>
        <w:ind w:firstLine="709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-      создание и совершенствование нормативно-правовой базы обеспечения пожарной безопасности сельского поселения;</w:t>
      </w:r>
    </w:p>
    <w:p w:rsidR="00A93F2B" w:rsidRPr="009A22FF" w:rsidRDefault="00A93F2B" w:rsidP="009A22FF">
      <w:pPr>
        <w:suppressAutoHyphens/>
        <w:spacing w:after="0"/>
        <w:ind w:firstLine="709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-    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безопасности;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- организация противопожарной пропаганды по мерам пожарной безопасности.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Для достижения решения поставленных задач Программы необходимо выполнить ряд мероприятий: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A93F2B" w:rsidRPr="009A22FF" w:rsidRDefault="00A93F2B" w:rsidP="009A22F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-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- 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 взаимодействии с государственной противопожарной службой;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-    информировать население о мерах пожарной безопасности;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 xml:space="preserve">- организовывать обучение </w:t>
      </w:r>
      <w:r w:rsidR="009A22FF" w:rsidRPr="009A22FF">
        <w:rPr>
          <w:rFonts w:ascii="Arial" w:hAnsi="Arial" w:cs="Arial"/>
          <w:sz w:val="24"/>
          <w:szCs w:val="24"/>
        </w:rPr>
        <w:t>и переподготовку</w:t>
      </w:r>
      <w:r w:rsidRPr="009A22FF">
        <w:rPr>
          <w:rFonts w:ascii="Arial" w:hAnsi="Arial" w:cs="Arial"/>
          <w:sz w:val="24"/>
          <w:szCs w:val="24"/>
        </w:rPr>
        <w:t xml:space="preserve"> руководителей, должностных лиц, лиц ответственных за пожарную безопасность, муниципальных учреждений, работников учреждений;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- организовывать противопожарную пропаганду о правилах пожарной безопасности в быту;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 xml:space="preserve">- информировать население о принятых органами местного самоуправления решениях по обеспечению пожарной безопасности на территории сельского поселения. </w:t>
      </w:r>
    </w:p>
    <w:p w:rsidR="00A93F2B" w:rsidRPr="009A22FF" w:rsidRDefault="00A93F2B" w:rsidP="009A22F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A93F2B" w:rsidRPr="009A22FF" w:rsidRDefault="00A93F2B" w:rsidP="009A22FF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93F2B" w:rsidRPr="009A22FF" w:rsidRDefault="00A93F2B" w:rsidP="009A22FF">
      <w:pPr>
        <w:spacing w:after="0"/>
        <w:ind w:firstLine="709"/>
        <w:jc w:val="right"/>
        <w:rPr>
          <w:rFonts w:ascii="Courier New" w:hAnsi="Courier New" w:cs="Courier New"/>
        </w:rPr>
      </w:pPr>
      <w:r w:rsidRPr="009A22FF">
        <w:rPr>
          <w:rFonts w:ascii="Courier New" w:hAnsi="Courier New" w:cs="Courier New"/>
        </w:rPr>
        <w:t>Таблица 1</w:t>
      </w:r>
    </w:p>
    <w:p w:rsidR="00A93F2B" w:rsidRPr="009A22FF" w:rsidRDefault="00A93F2B" w:rsidP="009A22FF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lastRenderedPageBreak/>
        <w:t>Целевые индикаторы и показатели</w:t>
      </w:r>
    </w:p>
    <w:p w:rsidR="00A93F2B" w:rsidRPr="009A22FF" w:rsidRDefault="00A93F2B" w:rsidP="009A22F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015"/>
        <w:gridCol w:w="852"/>
        <w:gridCol w:w="850"/>
        <w:gridCol w:w="851"/>
        <w:gridCol w:w="992"/>
        <w:gridCol w:w="994"/>
        <w:gridCol w:w="851"/>
        <w:gridCol w:w="851"/>
      </w:tblGrid>
      <w:tr w:rsidR="00A93F2B" w:rsidTr="00A93F2B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Ед. изм.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A93F2B" w:rsidTr="00A93F2B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2018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2019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2020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2022</w:t>
            </w:r>
          </w:p>
          <w:p w:rsidR="00A93F2B" w:rsidRPr="00F64A3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2023</w:t>
            </w:r>
          </w:p>
          <w:p w:rsidR="00A93F2B" w:rsidRPr="00F64A3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год</w:t>
            </w:r>
          </w:p>
        </w:tc>
      </w:tr>
      <w:tr w:rsidR="00A93F2B" w:rsidRPr="009A22FF" w:rsidTr="00A93F2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9</w:t>
            </w:r>
          </w:p>
        </w:tc>
      </w:tr>
      <w:tr w:rsidR="00A93F2B" w:rsidRPr="009A22FF" w:rsidTr="00A93F2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F64A3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</w:tr>
      <w:tr w:rsidR="00A93F2B" w:rsidRPr="009A22FF" w:rsidTr="00A93F2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F64A36">
              <w:rPr>
                <w:rFonts w:ascii="Courier New" w:eastAsia="Calibri" w:hAnsi="Courier New" w:cs="Courier New"/>
                <w:lang w:eastAsia="en-US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Calibri" w:hAnsi="Courier New" w:cs="Courier New"/>
                <w:lang w:eastAsia="en-US"/>
              </w:rPr>
            </w:pPr>
            <w:r w:rsidRPr="00F64A36">
              <w:rPr>
                <w:rFonts w:ascii="Courier New" w:eastAsia="Calibri" w:hAnsi="Courier New" w:cs="Courier New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</w:tr>
    </w:tbl>
    <w:p w:rsidR="00A93F2B" w:rsidRDefault="00A93F2B" w:rsidP="00A93F2B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A93F2B" w:rsidRPr="009A22FF" w:rsidRDefault="00A93F2B" w:rsidP="00A93F2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3. Система программных мероприятий</w:t>
      </w:r>
    </w:p>
    <w:p w:rsidR="00A93F2B" w:rsidRPr="009A22FF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A93F2B" w:rsidRPr="009A22FF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Мероприятия Программы представлены в Приложении № 1.</w:t>
      </w:r>
    </w:p>
    <w:p w:rsidR="00A93F2B" w:rsidRPr="009A22FF" w:rsidRDefault="00A93F2B" w:rsidP="00A93F2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A93F2B" w:rsidRPr="009A22FF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Финансовой основой реализации Программы являются средства бюджета муниципального образования «Тихоновка». Общий объем средств, предназначенных для реал</w:t>
      </w:r>
      <w:r w:rsidR="00162D6E" w:rsidRPr="009A22FF">
        <w:rPr>
          <w:rFonts w:ascii="Arial" w:hAnsi="Arial" w:cs="Arial"/>
          <w:sz w:val="24"/>
          <w:szCs w:val="24"/>
        </w:rPr>
        <w:t>изации Программы, составляет 2508</w:t>
      </w:r>
      <w:r w:rsidRPr="009A22FF">
        <w:rPr>
          <w:rFonts w:ascii="Arial" w:hAnsi="Arial" w:cs="Arial"/>
          <w:sz w:val="24"/>
          <w:szCs w:val="24"/>
        </w:rPr>
        <w:t>,0 тыс. рублей, в том числе по</w:t>
      </w:r>
      <w:r w:rsidR="00162D6E" w:rsidRPr="009A22FF">
        <w:rPr>
          <w:rFonts w:ascii="Arial" w:hAnsi="Arial" w:cs="Arial"/>
          <w:sz w:val="24"/>
          <w:szCs w:val="24"/>
        </w:rPr>
        <w:t xml:space="preserve"> годам: 2020 год – 432,5тыс. рублей, 2021 год – 477,5 тыс. рублей, 2022 год – 610,0 тыс. рублей, 2023 год – 460,0 </w:t>
      </w:r>
      <w:proofErr w:type="gramStart"/>
      <w:r w:rsidR="00162D6E" w:rsidRPr="009A22FF">
        <w:rPr>
          <w:rFonts w:ascii="Arial" w:hAnsi="Arial" w:cs="Arial"/>
          <w:sz w:val="24"/>
          <w:szCs w:val="24"/>
        </w:rPr>
        <w:t>тыс.рублей</w:t>
      </w:r>
      <w:proofErr w:type="gramEnd"/>
      <w:r w:rsidR="00162D6E" w:rsidRPr="009A22FF">
        <w:rPr>
          <w:rFonts w:ascii="Arial" w:hAnsi="Arial" w:cs="Arial"/>
          <w:sz w:val="24"/>
          <w:szCs w:val="24"/>
        </w:rPr>
        <w:t>, 2024 – 528</w:t>
      </w:r>
      <w:r w:rsidRPr="009A22FF">
        <w:rPr>
          <w:rFonts w:ascii="Arial" w:hAnsi="Arial" w:cs="Arial"/>
          <w:sz w:val="24"/>
          <w:szCs w:val="24"/>
        </w:rPr>
        <w:t>,0 тыс.рублей.</w:t>
      </w:r>
    </w:p>
    <w:p w:rsidR="00A93F2B" w:rsidRPr="009A22FF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Объемы финансирования программных мероприятий подлежат ежегодной корректировке в соответствии с уточнением бюджета муниципального образования «Тихоновка».</w:t>
      </w:r>
    </w:p>
    <w:p w:rsidR="00A93F2B" w:rsidRPr="009A22FF" w:rsidRDefault="00A93F2B" w:rsidP="00A93F2B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22FF">
        <w:rPr>
          <w:rFonts w:ascii="Arial" w:hAnsi="Arial" w:cs="Arial"/>
          <w:b/>
          <w:sz w:val="24"/>
          <w:szCs w:val="24"/>
        </w:rPr>
        <w:t>5. Механизм реализации Программы</w:t>
      </w:r>
    </w:p>
    <w:p w:rsidR="00A93F2B" w:rsidRPr="009A22FF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22FF">
        <w:rPr>
          <w:rFonts w:eastAsia="Calibri"/>
          <w:sz w:val="24"/>
          <w:szCs w:val="24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A93F2B" w:rsidRPr="009A22FF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22FF">
        <w:rPr>
          <w:rFonts w:eastAsia="Calibri"/>
          <w:sz w:val="24"/>
          <w:szCs w:val="24"/>
          <w:lang w:eastAsia="en-US"/>
        </w:rPr>
        <w:t>В процессе реализации Программы ответственный исполнитель:</w:t>
      </w:r>
    </w:p>
    <w:p w:rsidR="00A93F2B" w:rsidRPr="009A22FF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22FF">
        <w:rPr>
          <w:rFonts w:eastAsia="Calibri"/>
          <w:sz w:val="24"/>
          <w:szCs w:val="24"/>
          <w:lang w:eastAsia="en-US"/>
        </w:rPr>
        <w:t>- организует реализацию Программы, инициирует предложения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A93F2B" w:rsidRPr="009A22FF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22FF">
        <w:rPr>
          <w:rFonts w:eastAsia="Calibri"/>
          <w:sz w:val="24"/>
          <w:szCs w:val="24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A93F2B" w:rsidRPr="009A22FF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22FF">
        <w:rPr>
          <w:rFonts w:eastAsia="Calibri"/>
          <w:sz w:val="24"/>
          <w:szCs w:val="24"/>
          <w:lang w:eastAsia="en-US"/>
        </w:rPr>
        <w:t>- проводит оценку эффективности хода реализации Программы;</w:t>
      </w:r>
    </w:p>
    <w:p w:rsidR="00A93F2B" w:rsidRPr="009A22FF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22FF">
        <w:rPr>
          <w:rFonts w:eastAsia="Calibri"/>
          <w:sz w:val="24"/>
          <w:szCs w:val="24"/>
          <w:lang w:eastAsia="en-US"/>
        </w:rPr>
        <w:t>-готовит годовой отчет и представляет его в администрацию муниципального образования «Боханский район» в срок до 01 марта года, следующего за отчетным.</w:t>
      </w:r>
    </w:p>
    <w:p w:rsidR="00A93F2B" w:rsidRPr="009A22FF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A22FF">
        <w:rPr>
          <w:rFonts w:eastAsia="Calibri"/>
          <w:sz w:val="24"/>
          <w:szCs w:val="24"/>
          <w:lang w:eastAsia="en-US"/>
        </w:rPr>
        <w:t xml:space="preserve">Информационное обеспечение реализации Программы осуществляется на официальном сайте администрации МО «Боханский район». </w:t>
      </w:r>
    </w:p>
    <w:p w:rsidR="00A93F2B" w:rsidRPr="009A22FF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93F2B" w:rsidRPr="009A22FF" w:rsidRDefault="00A93F2B" w:rsidP="00A93F2B">
      <w:pPr>
        <w:pStyle w:val="a8"/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A22FF">
        <w:rPr>
          <w:rFonts w:ascii="Arial" w:hAnsi="Arial" w:cs="Arial"/>
          <w:b/>
          <w:sz w:val="24"/>
          <w:szCs w:val="24"/>
        </w:rPr>
        <w:t>Методика оценки эффективности Программы</w:t>
      </w:r>
    </w:p>
    <w:p w:rsidR="00A93F2B" w:rsidRPr="009A22FF" w:rsidRDefault="00A93F2B" w:rsidP="00A93F2B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lastRenderedPageBreak/>
        <w:t>а) степени достижения целей и решения задач Программы в целом;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Оценка степени достижения целей и решения задач определяется по формуле: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A22FF">
        <w:rPr>
          <w:rFonts w:ascii="Arial" w:hAnsi="Arial" w:cs="Arial"/>
          <w:b/>
          <w:sz w:val="24"/>
          <w:szCs w:val="24"/>
        </w:rPr>
        <w:t>ДИ = (Ф1/П1+Ф2/П2+…</w:t>
      </w:r>
      <w:proofErr w:type="spellStart"/>
      <w:r w:rsidRPr="009A22FF">
        <w:rPr>
          <w:rFonts w:ascii="Arial" w:hAnsi="Arial" w:cs="Arial"/>
          <w:b/>
          <w:sz w:val="24"/>
          <w:szCs w:val="24"/>
        </w:rPr>
        <w:t>Фк</w:t>
      </w:r>
      <w:proofErr w:type="spellEnd"/>
      <w:r w:rsidRPr="009A22FF">
        <w:rPr>
          <w:rFonts w:ascii="Arial" w:hAnsi="Arial" w:cs="Arial"/>
          <w:b/>
          <w:sz w:val="24"/>
          <w:szCs w:val="24"/>
        </w:rPr>
        <w:t>/</w:t>
      </w:r>
      <w:proofErr w:type="spellStart"/>
      <w:r w:rsidRPr="009A22FF">
        <w:rPr>
          <w:rFonts w:ascii="Arial" w:hAnsi="Arial" w:cs="Arial"/>
          <w:b/>
          <w:sz w:val="24"/>
          <w:szCs w:val="24"/>
        </w:rPr>
        <w:t>Пк</w:t>
      </w:r>
      <w:proofErr w:type="spellEnd"/>
      <w:r w:rsidRPr="009A22FF">
        <w:rPr>
          <w:rFonts w:ascii="Arial" w:hAnsi="Arial" w:cs="Arial"/>
          <w:b/>
          <w:sz w:val="24"/>
          <w:szCs w:val="24"/>
        </w:rPr>
        <w:t>)/К*100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где: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Ф – фактическое значение показателя (индикатора) по Программе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П – планируемое значение показателя (индикатора) по Программе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К – количество показателей (индикаторов) по Программе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A22FF">
        <w:rPr>
          <w:rFonts w:ascii="Arial" w:hAnsi="Arial" w:cs="Arial"/>
          <w:b/>
          <w:sz w:val="24"/>
          <w:szCs w:val="24"/>
        </w:rPr>
        <w:t>БЛ = О/П*100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где: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О – фактическое освоение средств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П – лимит бюджетных обязательств на реализацию Программы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A22FF">
        <w:rPr>
          <w:rFonts w:ascii="Arial" w:hAnsi="Arial" w:cs="Arial"/>
          <w:b/>
          <w:sz w:val="24"/>
          <w:szCs w:val="24"/>
        </w:rPr>
        <w:t>ОП = 0,7*ДИ+0,3*БЛ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 xml:space="preserve">- </w:t>
      </w:r>
      <w:r w:rsidR="009A22FF" w:rsidRPr="009A22FF">
        <w:rPr>
          <w:rFonts w:ascii="Arial" w:hAnsi="Arial" w:cs="Arial"/>
          <w:sz w:val="24"/>
          <w:szCs w:val="24"/>
        </w:rPr>
        <w:t>эффективная при</w:t>
      </w:r>
      <w:r w:rsidRPr="009A22FF">
        <w:rPr>
          <w:rFonts w:ascii="Arial" w:hAnsi="Arial" w:cs="Arial"/>
          <w:sz w:val="24"/>
          <w:szCs w:val="24"/>
        </w:rPr>
        <w:t xml:space="preserve"> </w:t>
      </w:r>
      <w:r w:rsidRPr="009A22FF">
        <w:rPr>
          <w:rFonts w:ascii="Arial" w:hAnsi="Arial" w:cs="Arial"/>
          <w:b/>
          <w:sz w:val="24"/>
          <w:szCs w:val="24"/>
        </w:rPr>
        <w:t>ОП=&gt; 80</w:t>
      </w:r>
      <w:r w:rsidRPr="009A22FF">
        <w:rPr>
          <w:rFonts w:ascii="Arial" w:hAnsi="Arial" w:cs="Arial"/>
          <w:sz w:val="24"/>
          <w:szCs w:val="24"/>
        </w:rPr>
        <w:t xml:space="preserve">; 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 xml:space="preserve">- умеренно эффективная при </w:t>
      </w:r>
      <w:r w:rsidRPr="009A22FF">
        <w:rPr>
          <w:rFonts w:ascii="Arial" w:hAnsi="Arial" w:cs="Arial"/>
          <w:b/>
          <w:sz w:val="24"/>
          <w:szCs w:val="24"/>
        </w:rPr>
        <w:t xml:space="preserve">50 &lt;= </w:t>
      </w:r>
      <w:r w:rsidR="009A22FF" w:rsidRPr="009A22FF">
        <w:rPr>
          <w:rFonts w:ascii="Arial" w:hAnsi="Arial" w:cs="Arial"/>
          <w:b/>
          <w:sz w:val="24"/>
          <w:szCs w:val="24"/>
        </w:rPr>
        <w:t>ОП &lt;</w:t>
      </w:r>
      <w:r w:rsidRPr="009A22FF">
        <w:rPr>
          <w:rFonts w:ascii="Arial" w:hAnsi="Arial" w:cs="Arial"/>
          <w:b/>
          <w:sz w:val="24"/>
          <w:szCs w:val="24"/>
        </w:rPr>
        <w:t>=80</w:t>
      </w:r>
      <w:r w:rsidRPr="009A22FF">
        <w:rPr>
          <w:rFonts w:ascii="Arial" w:hAnsi="Arial" w:cs="Arial"/>
          <w:sz w:val="24"/>
          <w:szCs w:val="24"/>
        </w:rPr>
        <w:t>;</w:t>
      </w:r>
    </w:p>
    <w:p w:rsidR="00A93F2B" w:rsidRPr="009A22FF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2FF">
        <w:rPr>
          <w:rFonts w:ascii="Arial" w:hAnsi="Arial" w:cs="Arial"/>
          <w:sz w:val="24"/>
          <w:szCs w:val="24"/>
        </w:rPr>
        <w:t xml:space="preserve">- </w:t>
      </w:r>
      <w:r w:rsidR="009A22FF" w:rsidRPr="009A22FF">
        <w:rPr>
          <w:rFonts w:ascii="Arial" w:hAnsi="Arial" w:cs="Arial"/>
          <w:sz w:val="24"/>
          <w:szCs w:val="24"/>
        </w:rPr>
        <w:t>неэффективная при</w:t>
      </w:r>
      <w:r w:rsidRPr="009A22FF">
        <w:rPr>
          <w:rFonts w:ascii="Arial" w:hAnsi="Arial" w:cs="Arial"/>
          <w:sz w:val="24"/>
          <w:szCs w:val="24"/>
        </w:rPr>
        <w:t xml:space="preserve"> </w:t>
      </w:r>
      <w:r w:rsidRPr="009A22FF">
        <w:rPr>
          <w:rFonts w:ascii="Arial" w:hAnsi="Arial" w:cs="Arial"/>
          <w:b/>
          <w:sz w:val="24"/>
          <w:szCs w:val="24"/>
        </w:rPr>
        <w:t>ОП</w:t>
      </w:r>
      <w:r w:rsidR="009A22FF" w:rsidRPr="009A22FF">
        <w:rPr>
          <w:rFonts w:ascii="Arial" w:hAnsi="Arial" w:cs="Arial"/>
          <w:b/>
          <w:sz w:val="24"/>
          <w:szCs w:val="24"/>
        </w:rPr>
        <w:t>= &lt;50</w:t>
      </w:r>
      <w:r w:rsidRPr="009A22FF">
        <w:rPr>
          <w:rFonts w:ascii="Arial" w:hAnsi="Arial" w:cs="Arial"/>
          <w:sz w:val="24"/>
          <w:szCs w:val="24"/>
        </w:rPr>
        <w:t>.</w:t>
      </w:r>
    </w:p>
    <w:p w:rsidR="00A93F2B" w:rsidRPr="009A22FF" w:rsidRDefault="00A93F2B" w:rsidP="00A93F2B">
      <w:pPr>
        <w:pStyle w:val="a8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p w:rsidR="00A93F2B" w:rsidRPr="009A22FF" w:rsidRDefault="00A93F2B" w:rsidP="00A93F2B">
      <w:pPr>
        <w:pStyle w:val="a8"/>
        <w:spacing w:after="0" w:line="240" w:lineRule="exact"/>
        <w:ind w:left="0"/>
        <w:jc w:val="right"/>
        <w:rPr>
          <w:rFonts w:ascii="Courier New" w:hAnsi="Courier New" w:cs="Courier New"/>
        </w:rPr>
      </w:pPr>
      <w:r w:rsidRPr="009A22FF">
        <w:rPr>
          <w:rFonts w:ascii="Courier New" w:hAnsi="Courier New" w:cs="Courier New"/>
        </w:rPr>
        <w:t xml:space="preserve">Приложение№1 </w:t>
      </w:r>
    </w:p>
    <w:p w:rsidR="00A93F2B" w:rsidRPr="009A22FF" w:rsidRDefault="00A93F2B" w:rsidP="00A93F2B">
      <w:pPr>
        <w:pStyle w:val="a6"/>
        <w:spacing w:after="0" w:line="240" w:lineRule="exact"/>
        <w:jc w:val="right"/>
        <w:rPr>
          <w:rFonts w:ascii="Courier New" w:hAnsi="Courier New" w:cs="Courier New"/>
          <w:i w:val="0"/>
          <w:sz w:val="22"/>
          <w:szCs w:val="22"/>
        </w:rPr>
      </w:pPr>
      <w:r w:rsidRPr="009A22FF">
        <w:rPr>
          <w:rFonts w:ascii="Courier New" w:hAnsi="Courier New" w:cs="Courier New"/>
          <w:i w:val="0"/>
          <w:sz w:val="22"/>
          <w:szCs w:val="22"/>
        </w:rPr>
        <w:t>к муниципальной программе</w:t>
      </w:r>
    </w:p>
    <w:p w:rsidR="00A93F2B" w:rsidRPr="009A22FF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9A22FF">
        <w:rPr>
          <w:rFonts w:ascii="Courier New" w:hAnsi="Courier New" w:cs="Courier New"/>
        </w:rPr>
        <w:t>«Пожарная безопасность на территории</w:t>
      </w:r>
    </w:p>
    <w:p w:rsidR="00A93F2B" w:rsidRPr="009A22FF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9A22FF">
        <w:rPr>
          <w:rFonts w:ascii="Courier New" w:hAnsi="Courier New" w:cs="Courier New"/>
        </w:rPr>
        <w:t xml:space="preserve"> муниципального образования «Тихоновка» </w:t>
      </w:r>
    </w:p>
    <w:p w:rsidR="00A93F2B" w:rsidRPr="009A22FF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9A22FF">
        <w:rPr>
          <w:rFonts w:ascii="Courier New" w:hAnsi="Courier New" w:cs="Courier New"/>
        </w:rPr>
        <w:t>на 2020-2024 годы»</w:t>
      </w:r>
    </w:p>
    <w:p w:rsidR="00A93F2B" w:rsidRPr="009A22FF" w:rsidRDefault="00A93F2B" w:rsidP="00A93F2B">
      <w:pPr>
        <w:pStyle w:val="a8"/>
        <w:spacing w:after="0"/>
        <w:ind w:left="0"/>
        <w:jc w:val="center"/>
        <w:rPr>
          <w:rFonts w:ascii="Courier New" w:hAnsi="Courier New" w:cs="Courier New"/>
        </w:rPr>
      </w:pPr>
    </w:p>
    <w:p w:rsidR="00A93F2B" w:rsidRPr="00F64A36" w:rsidRDefault="00A93F2B" w:rsidP="00A93F2B">
      <w:pPr>
        <w:pStyle w:val="a8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F64A36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A93F2B" w:rsidRPr="00F64A36" w:rsidRDefault="00A93F2B" w:rsidP="00A93F2B">
      <w:pPr>
        <w:rPr>
          <w:rFonts w:ascii="Arial" w:hAnsi="Arial" w:cs="Arial"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3196"/>
        <w:gridCol w:w="992"/>
        <w:gridCol w:w="851"/>
        <w:gridCol w:w="992"/>
        <w:gridCol w:w="992"/>
        <w:gridCol w:w="851"/>
        <w:gridCol w:w="850"/>
        <w:gridCol w:w="851"/>
      </w:tblGrid>
      <w:tr w:rsidR="00A93F2B" w:rsidRPr="00F64A36" w:rsidTr="00162D6E">
        <w:trPr>
          <w:trHeight w:val="1549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мероприятий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Объем финансирования программы за счет средств бюджета сельского поселения –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 всего, тыс. руб.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rPr>
                <w:rFonts w:ascii="Courier New" w:hAnsi="Courier New" w:cs="Courier New"/>
              </w:rPr>
            </w:pPr>
            <w:r w:rsidRPr="00F64A36">
              <w:rPr>
                <w:rFonts w:ascii="Courier New" w:hAnsi="Courier New" w:cs="Courier New"/>
              </w:rPr>
              <w:t>Примечание</w:t>
            </w:r>
          </w:p>
        </w:tc>
      </w:tr>
      <w:tr w:rsidR="00A93F2B" w:rsidRPr="00F64A36" w:rsidTr="00162D6E">
        <w:trPr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в том числе по годам: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93F2B" w:rsidRPr="00F64A36" w:rsidTr="00162D6E">
        <w:trPr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2020 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2022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2024 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93F2B" w:rsidRPr="00F64A36" w:rsidTr="00162D6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A93F2B" w:rsidRPr="00F64A36" w:rsidTr="00162D6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Оборудование естественного </w:t>
            </w:r>
            <w:proofErr w:type="spellStart"/>
            <w:r w:rsidRPr="00F64A36">
              <w:rPr>
                <w:rFonts w:ascii="Courier New" w:hAnsi="Courier New" w:cs="Courier New"/>
                <w:lang w:eastAsia="en-US"/>
              </w:rPr>
              <w:t>водоисточника</w:t>
            </w:r>
            <w:proofErr w:type="spellEnd"/>
            <w:r w:rsidRPr="00F64A36">
              <w:rPr>
                <w:rFonts w:ascii="Courier New" w:hAnsi="Courier New" w:cs="Courier New"/>
                <w:lang w:eastAsia="en-US"/>
              </w:rPr>
              <w:t xml:space="preserve"> (</w:t>
            </w:r>
            <w:proofErr w:type="spellStart"/>
            <w:r w:rsidRPr="00F64A36">
              <w:rPr>
                <w:rFonts w:ascii="Courier New" w:hAnsi="Courier New" w:cs="Courier New"/>
                <w:lang w:eastAsia="en-US"/>
              </w:rPr>
              <w:t>р.Ида</w:t>
            </w:r>
            <w:proofErr w:type="spellEnd"/>
            <w:r w:rsidRPr="00F64A36">
              <w:rPr>
                <w:rFonts w:ascii="Courier New" w:hAnsi="Courier New" w:cs="Courier New"/>
                <w:lang w:eastAsia="en-US"/>
              </w:rPr>
              <w:t xml:space="preserve">) площадкой с твердым покрытием размером 12-12 м, а также </w:t>
            </w:r>
            <w:r w:rsidRPr="00F64A36">
              <w:rPr>
                <w:rFonts w:ascii="Courier New" w:hAnsi="Courier New" w:cs="Courier New"/>
                <w:lang w:eastAsia="en-US"/>
              </w:rPr>
              <w:lastRenderedPageBreak/>
              <w:t>подъездных путей к ним для забора воды пожарными автомобилями с. Тихоновка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Pr="00F64A36" w:rsidRDefault="00A93F2B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99,0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Pr="00F64A36" w:rsidRDefault="00A93F2B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99,0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RPr="00F64A36" w:rsidTr="00162D6E">
        <w:trPr>
          <w:trHeight w:val="87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lastRenderedPageBreak/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3,0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RPr="00F64A36" w:rsidTr="00162D6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Оказание методической помощи учреждениям и предприятиям всех форм собственности в области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5,0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RPr="00F64A36" w:rsidTr="00162D6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RPr="00F64A36" w:rsidTr="00162D6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RPr="00F64A36" w:rsidTr="00162D6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6.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Приобретение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RPr="00F64A36" w:rsidTr="00162D6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7.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Обслуживание и заправка огнетушителей, приобретение новых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RPr="00F64A36" w:rsidTr="00162D6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Проведение замеров  сопротивления электропроводки в здании администрации, клуба с. Тихоновка, здания библиотеки, водонапорных башнях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RPr="00F64A36" w:rsidTr="00162D6E">
        <w:trPr>
          <w:trHeight w:val="16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9.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Обучение по пожарно-техническому минимуму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руководителей: администрации сельского поселения, МБУК «СКЦ МО «Тихоновка»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F64A36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F64A36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A93F2B" w:rsidRPr="00F64A36" w:rsidTr="00162D6E">
        <w:trPr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10.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 административное здание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lastRenderedPageBreak/>
              <w:t>(с. Тихоновка ул.Ленина 13)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 Дом культуры (с. Тихоновка ул.Ленина 1)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-здание библиотеки (с. Тихоновка ул. Лермонтова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64,0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12,0</w:t>
            </w: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12,0</w:t>
            </w: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12,0</w:t>
            </w: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93F2B" w:rsidRPr="00F64A36" w:rsidTr="00162D6E">
        <w:trPr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lastRenderedPageBreak/>
              <w:t>11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F64A36">
              <w:rPr>
                <w:rFonts w:ascii="Courier New" w:hAnsi="Courier New" w:cs="Courier New"/>
                <w:lang w:eastAsia="en-US"/>
              </w:rPr>
              <w:t>1).с.</w:t>
            </w:r>
            <w:proofErr w:type="gramEnd"/>
            <w:r w:rsidRPr="00F64A36">
              <w:rPr>
                <w:rFonts w:ascii="Courier New" w:hAnsi="Courier New" w:cs="Courier New"/>
                <w:lang w:eastAsia="en-US"/>
              </w:rPr>
              <w:t xml:space="preserve"> Тихоновка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 административное здание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здание Дома культуры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 здание библиотеки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здание водонапорной башни ул. Гагарина 25А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ул. Терешковой 20А 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здание водонапорной башни 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ул. Чехова 10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ул. Лермонтова 45А </w:t>
            </w:r>
          </w:p>
          <w:p w:rsidR="00A93F2B" w:rsidRPr="00F64A36" w:rsidRDefault="00A93F2B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д. Чилим ул. Центральная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RPr="00F64A36" w:rsidTr="00162D6E">
        <w:trPr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Приобретение огнетушителей ранцевых  лесных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93F2B" w:rsidRPr="00F64A36" w:rsidTr="00162D6E">
        <w:trPr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Организация противопожарных  (минерализованных)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93F2B" w:rsidRPr="00F64A36" w:rsidTr="00162D6E">
        <w:trPr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Приобретение автономных пожарных </w:t>
            </w:r>
            <w:proofErr w:type="spellStart"/>
            <w:r w:rsidRPr="00F64A36">
              <w:rPr>
                <w:rFonts w:ascii="Courier New" w:hAnsi="Courier New" w:cs="Courier New"/>
                <w:lang w:eastAsia="en-US"/>
              </w:rPr>
              <w:t>извещателей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93F2B" w:rsidRPr="00F64A36" w:rsidTr="00162D6E">
        <w:trPr>
          <w:trHeight w:val="15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Приобретение запасных частей для мотопомп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  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F64A3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162D6E" w:rsidRPr="00F64A36" w:rsidTr="00162D6E">
        <w:trPr>
          <w:trHeight w:val="15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 xml:space="preserve">16.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Содержание водонапорных башен (д. Чилим ул. Центральная д.11А, с. Тихоновка ул. Гагарина 25А, ул. </w:t>
            </w:r>
            <w:r w:rsidRPr="00F64A36">
              <w:rPr>
                <w:rFonts w:ascii="Courier New" w:hAnsi="Courier New" w:cs="Courier New"/>
                <w:lang w:eastAsia="en-US"/>
              </w:rPr>
              <w:lastRenderedPageBreak/>
              <w:t>Терешковой 20А, ул. Чехова 10, ул. Лермонтова 45А)</w:t>
            </w:r>
          </w:p>
          <w:p w:rsidR="00162D6E" w:rsidRPr="00F64A36" w:rsidRDefault="00162D6E" w:rsidP="00162D6E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Заработная плата работников</w:t>
            </w:r>
          </w:p>
          <w:p w:rsidR="00162D6E" w:rsidRPr="00F64A36" w:rsidRDefault="00162D6E" w:rsidP="00162D6E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Приобретение обогревателей</w:t>
            </w:r>
          </w:p>
          <w:p w:rsidR="00162D6E" w:rsidRPr="00F64A36" w:rsidRDefault="00162D6E" w:rsidP="00162D6E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Водяные насосы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 xml:space="preserve">Электроэнергия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lastRenderedPageBreak/>
              <w:t>1902,0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585,0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25,0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90,0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1202,0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112,5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lastRenderedPageBreak/>
              <w:t>-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112,5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5,0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-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120,0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5,0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45,0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F64A36">
              <w:rPr>
                <w:rFonts w:ascii="Courier New" w:hAnsi="Courier New" w:cs="Courier New"/>
                <w:lang w:eastAsia="en-US"/>
              </w:rPr>
              <w:t>234,0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120,0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10,0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 xml:space="preserve">  -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120,0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45,0</w:t>
            </w: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162D6E" w:rsidRPr="00F64A36" w:rsidTr="00162D6E">
        <w:trPr>
          <w:trHeight w:val="15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F64A36">
              <w:rPr>
                <w:rFonts w:ascii="Courier New" w:hAnsi="Courier New" w:cs="Courier New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F64A36">
              <w:rPr>
                <w:rFonts w:ascii="Courier New" w:hAnsi="Courier New" w:cs="Courier New"/>
                <w:b/>
                <w:lang w:eastAsia="en-US"/>
              </w:rPr>
              <w:t>2508,0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F64A36">
              <w:rPr>
                <w:rFonts w:ascii="Courier New" w:hAnsi="Courier New" w:cs="Courier New"/>
                <w:b/>
                <w:lang w:eastAsia="en-US"/>
              </w:rPr>
              <w:t>432,5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F64A36">
              <w:rPr>
                <w:rFonts w:ascii="Courier New" w:hAnsi="Courier New" w:cs="Courier New"/>
                <w:b/>
                <w:lang w:eastAsia="en-US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F64A36">
              <w:rPr>
                <w:rFonts w:ascii="Courier New" w:hAnsi="Courier New" w:cs="Courier New"/>
                <w:b/>
                <w:lang w:eastAsia="en-US"/>
              </w:rPr>
              <w:t>610,0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b/>
                <w:lang w:eastAsia="en-US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F64A36">
              <w:rPr>
                <w:rFonts w:ascii="Courier New" w:eastAsia="Times New Roman" w:hAnsi="Courier New" w:cs="Courier New"/>
                <w:b/>
                <w:lang w:eastAsia="en-US"/>
              </w:rPr>
              <w:t>528,0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E" w:rsidRPr="00F64A36" w:rsidRDefault="00162D6E" w:rsidP="00162D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</w:tbl>
    <w:p w:rsidR="00A93F2B" w:rsidRPr="00F64A36" w:rsidRDefault="00A93F2B" w:rsidP="00A93F2B">
      <w:pPr>
        <w:spacing w:after="0"/>
        <w:jc w:val="both"/>
        <w:rPr>
          <w:rFonts w:ascii="Courier New" w:eastAsia="Times New Roman" w:hAnsi="Courier New" w:cs="Courier New"/>
        </w:rPr>
      </w:pPr>
    </w:p>
    <w:p w:rsidR="00A93F2B" w:rsidRPr="00F64A36" w:rsidRDefault="00A93F2B" w:rsidP="00A93F2B">
      <w:pPr>
        <w:spacing w:after="0"/>
        <w:rPr>
          <w:rFonts w:ascii="Courier New" w:hAnsi="Courier New" w:cs="Courier New"/>
        </w:rPr>
      </w:pPr>
    </w:p>
    <w:p w:rsidR="00A93F2B" w:rsidRPr="00F64A36" w:rsidRDefault="00A93F2B" w:rsidP="00A93F2B">
      <w:pPr>
        <w:spacing w:after="0"/>
        <w:rPr>
          <w:rFonts w:ascii="Courier New" w:hAnsi="Courier New" w:cs="Courier New"/>
        </w:rPr>
      </w:pPr>
    </w:p>
    <w:p w:rsidR="00A93F2B" w:rsidRPr="00F64A36" w:rsidRDefault="00A93F2B" w:rsidP="00A93F2B">
      <w:pPr>
        <w:spacing w:after="0"/>
        <w:rPr>
          <w:rFonts w:ascii="Courier New" w:hAnsi="Courier New" w:cs="Courier New"/>
        </w:rPr>
      </w:pPr>
    </w:p>
    <w:p w:rsidR="00A93F2B" w:rsidRPr="00F64A36" w:rsidRDefault="00A93F2B" w:rsidP="00A93F2B">
      <w:pPr>
        <w:spacing w:after="0"/>
        <w:rPr>
          <w:rFonts w:ascii="Courier New" w:hAnsi="Courier New" w:cs="Courier New"/>
        </w:rPr>
      </w:pPr>
    </w:p>
    <w:p w:rsidR="00A93F2B" w:rsidRPr="00F64A36" w:rsidRDefault="00A93F2B" w:rsidP="00A93F2B">
      <w:pPr>
        <w:spacing w:after="0"/>
        <w:rPr>
          <w:rFonts w:ascii="Courier New" w:hAnsi="Courier New" w:cs="Courier New"/>
        </w:rPr>
      </w:pPr>
    </w:p>
    <w:p w:rsidR="00A93F2B" w:rsidRPr="00F64A36" w:rsidRDefault="00A93F2B">
      <w:pPr>
        <w:rPr>
          <w:rFonts w:ascii="Courier New" w:hAnsi="Courier New" w:cs="Courier New"/>
        </w:rPr>
      </w:pPr>
    </w:p>
    <w:sectPr w:rsidR="00A93F2B" w:rsidRPr="00F64A36" w:rsidSect="009A22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3AEC"/>
    <w:multiLevelType w:val="hybridMultilevel"/>
    <w:tmpl w:val="34FE553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F634D"/>
    <w:multiLevelType w:val="hybridMultilevel"/>
    <w:tmpl w:val="34FE553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F2B"/>
    <w:rsid w:val="00162D6E"/>
    <w:rsid w:val="006F642F"/>
    <w:rsid w:val="007064CF"/>
    <w:rsid w:val="009A22FF"/>
    <w:rsid w:val="00A93F2B"/>
    <w:rsid w:val="00BE7CC2"/>
    <w:rsid w:val="00E9386B"/>
    <w:rsid w:val="00F64A36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E206"/>
  <w15:docId w15:val="{B076694D-9A69-47DC-8AC8-D488EEDC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3F2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A93F2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A93F2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A93F2B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Подзаголовок Знак"/>
    <w:basedOn w:val="a0"/>
    <w:link w:val="a6"/>
    <w:rsid w:val="00A93F2B"/>
    <w:rPr>
      <w:rFonts w:ascii="Arial" w:eastAsia="Times New Roman" w:hAnsi="Arial" w:cs="Times New Roman"/>
      <w:i/>
      <w:sz w:val="24"/>
      <w:szCs w:val="20"/>
    </w:rPr>
  </w:style>
  <w:style w:type="paragraph" w:styleId="a8">
    <w:name w:val="List Paragraph"/>
    <w:basedOn w:val="a"/>
    <w:uiPriority w:val="34"/>
    <w:qFormat/>
    <w:rsid w:val="00A93F2B"/>
    <w:pPr>
      <w:ind w:left="720"/>
      <w:contextualSpacing/>
    </w:pPr>
  </w:style>
  <w:style w:type="paragraph" w:customStyle="1" w:styleId="ConsPlusNormal">
    <w:name w:val="ConsPlusNormal"/>
    <w:semiHidden/>
    <w:rsid w:val="00A93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8</cp:revision>
  <dcterms:created xsi:type="dcterms:W3CDTF">2020-07-06T07:12:00Z</dcterms:created>
  <dcterms:modified xsi:type="dcterms:W3CDTF">2020-07-08T04:27:00Z</dcterms:modified>
</cp:coreProperties>
</file>