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88" w:rsidRDefault="00322688" w:rsidP="00322688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РОССИЙСКАЯ ФЕДЕРАЦИЯ</w:t>
      </w:r>
    </w:p>
    <w:p w:rsidR="00322688" w:rsidRDefault="00322688" w:rsidP="00322688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ИРКУТСКАЯ ОБЛАСТЬ</w:t>
      </w:r>
    </w:p>
    <w:p w:rsidR="00322688" w:rsidRDefault="00322688" w:rsidP="00322688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БОХАНСКИЙ РАЙОН</w:t>
      </w:r>
    </w:p>
    <w:p w:rsidR="00322688" w:rsidRDefault="00322688" w:rsidP="00322688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ДУМА</w:t>
      </w:r>
    </w:p>
    <w:p w:rsidR="00322688" w:rsidRDefault="00322688" w:rsidP="00322688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МУНИЦИПАЛЬНОГО ОБРАЗОВАНИЯ</w:t>
      </w:r>
    </w:p>
    <w:p w:rsidR="00322688" w:rsidRDefault="00322688" w:rsidP="00322688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«ШАРАЛДАЙ»</w:t>
      </w:r>
    </w:p>
    <w:p w:rsidR="00322688" w:rsidRDefault="00322688" w:rsidP="00322688">
      <w:pPr>
        <w:pStyle w:val="3"/>
        <w:rPr>
          <w:b w:val="0"/>
          <w:color w:val="auto"/>
          <w:sz w:val="28"/>
          <w:szCs w:val="20"/>
        </w:rPr>
      </w:pPr>
      <w:r>
        <w:rPr>
          <w:b w:val="0"/>
        </w:rPr>
        <w:t>Пятая   сессия                                                                                                                           третьего созыва</w:t>
      </w:r>
    </w:p>
    <w:p w:rsidR="00322688" w:rsidRDefault="00322688" w:rsidP="00322688">
      <w:pPr>
        <w:rPr>
          <w:rFonts w:ascii="Times New Roman" w:hAnsi="Times New Roman"/>
        </w:rPr>
      </w:pPr>
    </w:p>
    <w:p w:rsidR="00322688" w:rsidRDefault="00322688" w:rsidP="0032268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23. 04.14  г.                                                                             с. </w:t>
      </w:r>
      <w:proofErr w:type="spellStart"/>
      <w:r>
        <w:rPr>
          <w:rFonts w:ascii="Times New Roman" w:hAnsi="Times New Roman"/>
          <w:sz w:val="28"/>
        </w:rPr>
        <w:t>Дундай</w:t>
      </w:r>
      <w:proofErr w:type="spellEnd"/>
    </w:p>
    <w:p w:rsidR="00322688" w:rsidRDefault="00322688" w:rsidP="003226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№31 </w:t>
      </w:r>
    </w:p>
    <w:p w:rsidR="00322688" w:rsidRDefault="00322688" w:rsidP="0032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об организации ритуальных услуг, погребения, 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похоронного дела и содержания кладбищ на территории МО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Шаралдай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Руководствуясь статьями 15,18-20 Федерального Закона от 12.01.1996г. №8-ФЗ «О погребении и похоронном деле», статьей 14-16 Федерального Закона от 06.10.2003 г. № 131 –ФЗ «Об общих принципах организации местного самоуправления в Российской Федерации организация ритуальных услуг и содержание мест захоронения, ст.6, п.23 Устава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322688" w:rsidRDefault="00322688" w:rsidP="00322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ДУМА РЕШИЛА: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 1. Утвердить  Положение об организации ритуальных услуг, погребения,  похоронного дела и  содержания мест кладбищ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 (Приложение №1)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Опубликовать данное решение в журнале «Вестник»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688" w:rsidRDefault="00322688" w:rsidP="00322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»:                                В.А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Батюрова</w:t>
      </w:r>
      <w:proofErr w:type="spellEnd"/>
    </w:p>
    <w:p w:rsidR="00322688" w:rsidRDefault="00322688" w:rsidP="003226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</w:t>
      </w:r>
    </w:p>
    <w:p w:rsidR="00322688" w:rsidRDefault="00322688" w:rsidP="003226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688" w:rsidRDefault="00322688" w:rsidP="003226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688" w:rsidRDefault="00322688" w:rsidP="003226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688" w:rsidRDefault="00322688" w:rsidP="003226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688" w:rsidRDefault="00322688" w:rsidP="003226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688" w:rsidRDefault="00322688" w:rsidP="003226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688" w:rsidRDefault="00322688" w:rsidP="003226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Приложение №1 к Решению Думы № 31   </w:t>
      </w:r>
    </w:p>
    <w:p w:rsidR="00322688" w:rsidRDefault="00322688" w:rsidP="003226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 </w:t>
      </w:r>
    </w:p>
    <w:p w:rsidR="00322688" w:rsidRDefault="00322688" w:rsidP="00322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ритуальных услуг и погребения, похоронного дела и содержания кладбищ на территории МО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Шаралдай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22688" w:rsidRDefault="00322688" w:rsidP="0032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Российской Федерации «О погребении и похоронном деле» от 12.01.1996 г. № 8-ФЗ, Федеральным законом № 131-ФЗ от 06.10.2003 «Об общих принципах организации местного самоуправления в Российской Федерации» и рекомендациями о порядке похорон и содержании кладбищ в Российской Федерации, нормативными правовыми актами Иркутской  области. 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Правила действуют на кладбищах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обязаны для исполнения: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всеми хозяйствующими субъектами независимо от их правового статуса;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гражданами (родственниками), ответственными за могилами.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Администрация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создает специализированные службы по вопросам похоронного дела, на которые в соответствии с Федеральным законом от 12 января 1996 года № 8-ФЗ «О погребении и похоронном деле» возлагается обязанность по осуществлению погребения умерших.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деятельности специализированных служб по вопросам похоронного дела определяется органами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понятия, термины и определения: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1.4.1.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Погребение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.4.2.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Место погребения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отведённый в соответствии с санитарными и экологическими требованиями участок земли с сооружаемым на нём кладбищем для захоронения тел (останков) умерших.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Существующее место погребения не подлежит сносу и может быть перенесено только по решению органа местного самоуправления в случае угрозы постоянных затоплений, землетрясений и других стихийных бедствий.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1.4.3.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Общественное кладбище – </w:t>
      </w:r>
      <w:r>
        <w:rPr>
          <w:rFonts w:ascii="Times New Roman" w:eastAsia="Times New Roman" w:hAnsi="Times New Roman" w:cs="Times New Roman"/>
          <w:sz w:val="24"/>
          <w:szCs w:val="24"/>
        </w:rPr>
        <w:t>кладбище, предназначенное для погребения умерших с учётом их предсмертного волеизъявления либо волеизъявления родственников и близких умершего, а также по решению специализированной службы по вопросам похоронного дела.</w:t>
      </w:r>
    </w:p>
    <w:p w:rsidR="00322688" w:rsidRDefault="00322688" w:rsidP="00322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1.4.5.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Памятник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дмогильное сооружение (крест, обелиск, плита, стела, изваяние), на котором указаны фамилия, имя, отчество захороненного, дата рождения и смерти. Могут быть помещены изображения трудовых, боевых и религиозных символов, фото, барельеф. 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ритуальных услуг.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Организация похоронного дела осуществляется органами местного самоуправления сельского поселения.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Лицу, взявшему на себя обязанность осуществить погребение умершего осуществляется выплата социального пособия на погребение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Общественное кладбище. </w:t>
      </w:r>
    </w:p>
    <w:p w:rsidR="00322688" w:rsidRDefault="00322688" w:rsidP="0032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На общественном кладбище погребение может осуществляться с учётом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вероисповедальных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воинских и иных обычаев или традиций.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На общественном кладбище следует предусматривать участки для одиноких, безродных, семейных захоронений, место почётных воинских захоронений.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Территория кладбища подразделяется: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входную зону,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зону захоронений, зону подъездных путей.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Во входной зоне должен быть предусмотрен вход для посетителей, стоянка для автотранспорта.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Зона захоронений является основной, функциональной частью кладбища.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Зона подъездных путей включает в себя проезжую часть дороги, площадки для разворота автотранспорта, обочину вдоль дороги.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Порядок захоронений. </w:t>
      </w:r>
    </w:p>
    <w:p w:rsidR="00322688" w:rsidRDefault="00322688" w:rsidP="0032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Участки для захоронения гроба с телом предоставляются гражданам бесплатно на правах бессрочного пользования.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новое захоронение тела (останков) человека предоставляется земельный участок площадью 2,8 кв. м. при отсутствии у погребаемого супруга (близкого родственника) или площадью 5,6 кв. м. при их наличии.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 Захоронение производится на основании свидетельства и смерти, выдаваемого органами ЗАГС.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Подзахоронение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разрешается только при истечении полного периода минерализации, установленного санитарно-экологическими требованиями, но не ранее чем через 13 лет.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При захоронении порядок в рядах могил необходимо соблюдать согласно проекту планировки кладбища.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Каждое захоронение регистрируется местной администрацией поселения в книге регистрации захоронений и выдаётся справка о захоронении с указанием фамилии имени отчества захороненного и даты.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4.5. Захоронение гроба в родственную могилу разрешается на основании письменного заявления родственника при предъявлении паспорта, справки о захоронении и только после полного истечения периода минерализации (13 лет).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Благоустройство территории кладбищ. </w:t>
      </w:r>
    </w:p>
    <w:p w:rsidR="00322688" w:rsidRDefault="00322688" w:rsidP="0032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Ширину разрывов между могилами следует принимать не менее 0,5 – 0,7 м.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установке возле могилы скамеек проход между могилами увеличивают до 1,2 м. за счёт уменьшения ширины могильного холма.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Установка памятников, надмогильных и мемориальных сооружений на кладбищах допускается только в границах участков захоронений.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На кладбищах разрешается установка оградок (высота не более 1,2).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установке памятников, надгробных сооружений на местах захоронений следует предусматривать возможность последующих захоронений.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Посадка деревьев гражданами в зоне захоронений допускается только в соответствии с проектом озеленения и при согласовании с Администрацией сельского поселения.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Озеленение площадки для захоронения рекомендуется осуществлять открытым газоном и цветами.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Территория кладбища может иметь ограду.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Обязанности и права Администрации сельского поселения.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в пределах своей компетенции: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обеспечивает соблюдение установленной нормы в отводе земельного участка для захоронения и правил подготовки могил;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формирует и ведёт реестр кладбищ, расположенных на территории муниципального образования;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разрабатывает и реализует мероприятия по созданию новых, а также эксплуатации, расширению или закрытию действующих кладбищ;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контроль,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кладбищ, находящихся в собственности сельского поселения;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Правила посещения кладбищ, права и обязанности граждан.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Посетители кладбища обязаны соблюдать общественный порядок и тишину при посещении мест захоронений.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Посетители имеют право: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устанавливать памятники;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проезжать на территорию кладбища в случаях установки (замены) надмогильных сооружений;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сажать на могильном участке цветы, декоративный кустарник.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Посетители обязаны содержать отведённый для захоронения земельный участок в надлежащем порядке и своевременно производить оправку могильных холмов.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7.4. Посетителям запрещается: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самовольно высаживать деревья на участках захоронений;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портить оборудование кладбищ;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засорять территорию кладбища и обочины дорог в зоне подъездных путей мусором, сучьями, демонтированными памятниками.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Ответственность за нарушение настоящих Правил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их исполнением.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Лица, виновные в хищении любых предметов и ритуальных атрибутов могилы и на могиле, привлекаются к ответственности согласно действующему законодательству.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В случае нарушения настоящих Правил, граждане привлекаются к административной ответственности.</w:t>
      </w:r>
    </w:p>
    <w:p w:rsidR="00322688" w:rsidRDefault="00322688" w:rsidP="00322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При нарушении санитарных и экологических требований к содержанию места погребения Администрация сельского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</w:t>
      </w:r>
    </w:p>
    <w:p w:rsidR="00322688" w:rsidRDefault="00322688" w:rsidP="00322688">
      <w:pPr>
        <w:rPr>
          <w:rFonts w:eastAsiaTheme="minorHAnsi"/>
          <w:lang w:eastAsia="en-US"/>
        </w:rPr>
      </w:pPr>
    </w:p>
    <w:p w:rsidR="00322688" w:rsidRDefault="00322688" w:rsidP="00322688">
      <w:pPr>
        <w:rPr>
          <w:rFonts w:ascii="Times New Roman" w:hAnsi="Times New Roman" w:cs="Times New Roman"/>
        </w:rPr>
      </w:pPr>
    </w:p>
    <w:p w:rsidR="00F35E20" w:rsidRDefault="00F35E20"/>
    <w:sectPr w:rsidR="00F3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688"/>
    <w:rsid w:val="00322688"/>
    <w:rsid w:val="00F3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26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2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1374</Words>
  <Characters>7835</Characters>
  <Application>Microsoft Office Word</Application>
  <DocSecurity>0</DocSecurity>
  <Lines>65</Lines>
  <Paragraphs>18</Paragraphs>
  <ScaleCrop>false</ScaleCrop>
  <Company>Home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МЛМ</dc:creator>
  <cp:keywords/>
  <dc:description/>
  <cp:lastModifiedBy>МЛМ</cp:lastModifiedBy>
  <cp:revision>3</cp:revision>
  <dcterms:created xsi:type="dcterms:W3CDTF">2014-08-08T06:44:00Z</dcterms:created>
  <dcterms:modified xsi:type="dcterms:W3CDTF">2014-08-08T06:44:00Z</dcterms:modified>
</cp:coreProperties>
</file>