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6A" w:rsidRDefault="000C326A" w:rsidP="000C3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РОССИЙСКАЯ ФЕДЕРАЦИЯ</w:t>
      </w:r>
    </w:p>
    <w:p w:rsidR="000C326A" w:rsidRDefault="000C326A" w:rsidP="000C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26A" w:rsidRDefault="000C326A" w:rsidP="000C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0C326A" w:rsidRDefault="000C326A" w:rsidP="000C326A">
      <w:pPr>
        <w:rPr>
          <w:rFonts w:ascii="Times New Roman" w:hAnsi="Times New Roman" w:cs="Times New Roman"/>
          <w:b/>
          <w:sz w:val="28"/>
          <w:szCs w:val="28"/>
        </w:rPr>
      </w:pPr>
    </w:p>
    <w:p w:rsidR="000C326A" w:rsidRDefault="000C326A" w:rsidP="000C3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етвертого созыва 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25</w:t>
      </w:r>
    </w:p>
    <w:p w:rsidR="000C326A" w:rsidRDefault="000C326A" w:rsidP="000C326A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23.04.2014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ундай</w:t>
      </w:r>
      <w:proofErr w:type="spellEnd"/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бюджета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2013 г.                                    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информацию начальника финансового отдела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А.Г.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2013 г., Дума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отмечает, что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исполнен по доходам на 7 694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91,4 % от планового назначения, по расходам на 7 827,8 тыс.руб. или 92.7 %. от годового назначения.</w:t>
      </w:r>
    </w:p>
    <w:p w:rsidR="000C326A" w:rsidRDefault="000C326A" w:rsidP="000C32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за отчетный период поступили в сумме 970,4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100,6% от планового назначения.</w:t>
      </w:r>
    </w:p>
    <w:p w:rsidR="000C326A" w:rsidRDefault="000C326A" w:rsidP="000C32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на 1 января 2014 г. нет.</w:t>
      </w:r>
    </w:p>
    <w:p w:rsidR="000C326A" w:rsidRDefault="000C326A" w:rsidP="000C32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перечисления поступили в сумме 6 723,6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90,2% от годового назначения в т.ч. :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поселений                                                                                        2 162,5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0C326A" w:rsidRDefault="000C326A" w:rsidP="000C326A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финансовая помощь</w:t>
      </w:r>
      <w:r>
        <w:rPr>
          <w:rFonts w:ascii="Times New Roman" w:hAnsi="Times New Roman" w:cs="Times New Roman"/>
          <w:sz w:val="28"/>
          <w:szCs w:val="28"/>
        </w:rPr>
        <w:tab/>
        <w:t xml:space="preserve">  564,5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бюджетам поселений на поддержку мер 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сбалансированности бюджетов                          371,8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субсидия на выплату заработной платы и начисления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нее                                                                                              2 766,7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из дорожного фонда</w:t>
      </w:r>
      <w:r>
        <w:rPr>
          <w:rFonts w:ascii="Times New Roman" w:hAnsi="Times New Roman" w:cs="Times New Roman"/>
          <w:sz w:val="28"/>
          <w:szCs w:val="28"/>
        </w:rPr>
        <w:tab/>
        <w:t>625,0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по народным инициативам</w:t>
      </w:r>
      <w:r>
        <w:rPr>
          <w:rFonts w:ascii="Times New Roman" w:hAnsi="Times New Roman" w:cs="Times New Roman"/>
          <w:sz w:val="28"/>
          <w:szCs w:val="28"/>
        </w:rPr>
        <w:tab/>
        <w:t>705,7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бюджетам поселений на осуществление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отсутствуют военные комиссариаты                                         60,8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 на регулирование тарифов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31,1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и финансовая помощь были направлены на финансирование следующих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                                                                         4 109,5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оплату труда                                                 1 260,6тыс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услуги связи                                                            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э/энергию                                                             384, 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содержанию имущества</w:t>
      </w:r>
      <w:r>
        <w:rPr>
          <w:rFonts w:ascii="Times New Roman" w:hAnsi="Times New Roman" w:cs="Times New Roman"/>
          <w:sz w:val="28"/>
          <w:szCs w:val="28"/>
        </w:rPr>
        <w:tab/>
        <w:t>681,1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прочие услуги                                                                   131,2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текущие расходы</w:t>
      </w:r>
      <w:r>
        <w:rPr>
          <w:rFonts w:ascii="Times New Roman" w:hAnsi="Times New Roman" w:cs="Times New Roman"/>
          <w:sz w:val="28"/>
          <w:szCs w:val="28"/>
        </w:rPr>
        <w:tab/>
        <w:t>108,0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выборов</w:t>
      </w:r>
      <w:r>
        <w:rPr>
          <w:rFonts w:ascii="Times New Roman" w:hAnsi="Times New Roman" w:cs="Times New Roman"/>
          <w:sz w:val="28"/>
          <w:szCs w:val="28"/>
        </w:rPr>
        <w:tab/>
        <w:t>150,6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пенсии                                                                           56,6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основные средства</w:t>
      </w:r>
      <w:r>
        <w:rPr>
          <w:rFonts w:ascii="Times New Roman" w:hAnsi="Times New Roman" w:cs="Times New Roman"/>
          <w:sz w:val="28"/>
          <w:szCs w:val="28"/>
        </w:rPr>
        <w:tab/>
        <w:t>99,0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ГСМ                                                                           70,4тыс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0C326A" w:rsidRDefault="000C326A" w:rsidP="000C326A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материальные затраты                      </w:t>
      </w:r>
      <w:r>
        <w:rPr>
          <w:rFonts w:ascii="Times New Roman" w:hAnsi="Times New Roman" w:cs="Times New Roman"/>
          <w:sz w:val="28"/>
          <w:szCs w:val="28"/>
        </w:rPr>
        <w:tab/>
        <w:t>43,8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план</w:t>
      </w:r>
      <w:r>
        <w:rPr>
          <w:rFonts w:ascii="Times New Roman" w:hAnsi="Times New Roman" w:cs="Times New Roman"/>
          <w:sz w:val="28"/>
          <w:szCs w:val="28"/>
        </w:rPr>
        <w:tab/>
        <w:t>102,5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дорожный ремонт </w:t>
      </w:r>
      <w:r>
        <w:rPr>
          <w:rFonts w:ascii="Times New Roman" w:hAnsi="Times New Roman" w:cs="Times New Roman"/>
          <w:sz w:val="28"/>
          <w:szCs w:val="28"/>
        </w:rPr>
        <w:tab/>
        <w:t>625,0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них за счет собственных доходов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оплата труда                                                                          500,5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оплату труда                                                 205,0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услуги связи                                                            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э/энергию                                                             183, 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содержанию имущества</w:t>
      </w:r>
      <w:r>
        <w:rPr>
          <w:rFonts w:ascii="Times New Roman" w:hAnsi="Times New Roman" w:cs="Times New Roman"/>
          <w:sz w:val="28"/>
          <w:szCs w:val="28"/>
        </w:rPr>
        <w:tab/>
        <w:t>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прочие услуги                                                                   31,2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текущие расходы</w:t>
      </w:r>
      <w:r>
        <w:rPr>
          <w:rFonts w:ascii="Times New Roman" w:hAnsi="Times New Roman" w:cs="Times New Roman"/>
          <w:sz w:val="28"/>
          <w:szCs w:val="28"/>
        </w:rPr>
        <w:tab/>
        <w:t xml:space="preserve">  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пенсии                                                                           56,6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ГСМ                                                                           50,4тыс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0C326A" w:rsidRDefault="000C326A" w:rsidP="000C326A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материальные затраты                      </w:t>
      </w:r>
      <w:r>
        <w:rPr>
          <w:rFonts w:ascii="Times New Roman" w:hAnsi="Times New Roman" w:cs="Times New Roman"/>
          <w:sz w:val="28"/>
          <w:szCs w:val="28"/>
        </w:rPr>
        <w:tab/>
        <w:t>13,8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Дума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исполнение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2013 год.</w:t>
      </w: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                                 </w:t>
      </w: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C326A" w:rsidRDefault="000C326A" w:rsidP="000C3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C326A" w:rsidRDefault="000C326A" w:rsidP="000C3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C326A" w:rsidRDefault="000C326A" w:rsidP="000C3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C326A" w:rsidRDefault="000C326A" w:rsidP="000C3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0C326A" w:rsidRDefault="000C326A" w:rsidP="000C3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отчету «Об исполнении бюджета МО «</w:t>
      </w:r>
      <w:proofErr w:type="spellStart"/>
      <w:r>
        <w:rPr>
          <w:rFonts w:ascii="Times New Roman" w:hAnsi="Times New Roman" w:cs="Times New Roman"/>
          <w:b/>
          <w:bCs/>
        </w:rPr>
        <w:t>Шаралдай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</w:p>
    <w:p w:rsidR="000C326A" w:rsidRDefault="000C326A" w:rsidP="000C3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2013 год </w:t>
      </w:r>
    </w:p>
    <w:p w:rsidR="000C326A" w:rsidRDefault="000C326A" w:rsidP="000C32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бюджета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 проходило в соответствии с принятым Решением местной Думы «О бюджете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 за 2013 год» №158 от 27.12.2012 г.</w:t>
      </w:r>
    </w:p>
    <w:p w:rsidR="000C326A" w:rsidRDefault="000C326A" w:rsidP="000C326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ДОХОДЫ </w:t>
      </w:r>
    </w:p>
    <w:p w:rsidR="000C326A" w:rsidRDefault="000C326A" w:rsidP="000C326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доходной части бюджета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 за отчетный год составило 7 694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или 91,4 % от годового значения.</w:t>
      </w:r>
    </w:p>
    <w:p w:rsidR="000C326A" w:rsidRDefault="000C326A" w:rsidP="000C32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финансовой помощи из областного бюджета сложилась из дотации на выравнивание бюджетной обеспеченности в сумме 1 598,0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уб., субсидии на заработную плату главе и муниципальным служащим в сумме 1 197,6 тыс.руб., субсидии на заработную плату работникам учреждения культуры в сумме 1 569,1 тыс.руб., или 100% от годового значения, дотации на сбалансированность – 371,8 тыс.руб., субвенции на регулирование тарифов  – 31,1 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или 100% от плана, сумма финансовой помощи из районного Фонда финансовой поддержки составила 564,5 тыс.руб. Финансирование по программе «Народная инициатива» составило – 705,7 тыс.руб., по программе Дорожный фонд – 625 тыс.руб.</w:t>
      </w:r>
    </w:p>
    <w:p w:rsidR="000C326A" w:rsidRDefault="000C326A" w:rsidP="000C32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собственных доходов за отчетный год - 970,4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уб., что составило 100,6% от планового назначения. Наибольший удельный вес в объеме собственных доходов занимает доход от продажи земельных участков – 273,5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уб.(Выкупили для сельскохозяйственного производства </w:t>
      </w:r>
      <w:proofErr w:type="spellStart"/>
      <w:r>
        <w:rPr>
          <w:rFonts w:ascii="Times New Roman" w:hAnsi="Times New Roman" w:cs="Times New Roman"/>
        </w:rPr>
        <w:t>Артемцевы</w:t>
      </w:r>
      <w:proofErr w:type="spellEnd"/>
      <w:r>
        <w:rPr>
          <w:rFonts w:ascii="Times New Roman" w:hAnsi="Times New Roman" w:cs="Times New Roman"/>
        </w:rPr>
        <w:t xml:space="preserve"> Алексей и Андрей Анатольевичи, для ведения ЛПХ , под пилораму, для размещения производственных сооружений, под объект торговли – </w:t>
      </w:r>
      <w:proofErr w:type="spellStart"/>
      <w:r>
        <w:rPr>
          <w:rFonts w:ascii="Times New Roman" w:hAnsi="Times New Roman" w:cs="Times New Roman"/>
        </w:rPr>
        <w:t>Артемцев</w:t>
      </w:r>
      <w:proofErr w:type="spellEnd"/>
      <w:r>
        <w:rPr>
          <w:rFonts w:ascii="Times New Roman" w:hAnsi="Times New Roman" w:cs="Times New Roman"/>
        </w:rPr>
        <w:t xml:space="preserve"> Артем А., для размещения гаражей и автостоянок – </w:t>
      </w:r>
      <w:proofErr w:type="spellStart"/>
      <w:r>
        <w:rPr>
          <w:rFonts w:ascii="Times New Roman" w:hAnsi="Times New Roman" w:cs="Times New Roman"/>
        </w:rPr>
        <w:t>Вижентас</w:t>
      </w:r>
      <w:proofErr w:type="spellEnd"/>
      <w:r>
        <w:rPr>
          <w:rFonts w:ascii="Times New Roman" w:hAnsi="Times New Roman" w:cs="Times New Roman"/>
        </w:rPr>
        <w:t xml:space="preserve"> Л.В) . Земельный налог составил 192,3 тыс.руб. или 100,4% от планового назначения. Налог на доходы с физических лиц </w:t>
      </w:r>
      <w:proofErr w:type="spellStart"/>
      <w:r>
        <w:rPr>
          <w:rFonts w:ascii="Times New Roman" w:hAnsi="Times New Roman" w:cs="Times New Roman"/>
        </w:rPr>
        <w:t>саставил</w:t>
      </w:r>
      <w:proofErr w:type="spellEnd"/>
      <w:r>
        <w:rPr>
          <w:rFonts w:ascii="Times New Roman" w:hAnsi="Times New Roman" w:cs="Times New Roman"/>
        </w:rPr>
        <w:t xml:space="preserve"> 335,5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или 100,1% к плану. Единый сельскохозяйственный налог поступил от ОАО «Вершина» в сумме 10,1 тыс.руб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рендная плата за земельные участки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 xml:space="preserve">» за 2013 год поступила в полном объеме в сумме 156,0 тыс.руб. или 100,6% к плану. </w:t>
      </w:r>
    </w:p>
    <w:p w:rsidR="000C326A" w:rsidRDefault="000C326A" w:rsidP="000C326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t>РАСХОДЫ</w:t>
      </w:r>
    </w:p>
    <w:p w:rsidR="000C326A" w:rsidRDefault="000C326A" w:rsidP="000C326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расходной части бюджета за отчетный период составило 7 827,8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или 92,7% к годовому назначению, в т.ч. за счет собственных доходов 1 104,2 тыс.руб.</w:t>
      </w:r>
    </w:p>
    <w:p w:rsidR="000C326A" w:rsidRDefault="000C326A" w:rsidP="000C32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по разделу «Общегосударственные вопросы» составило 4 643,1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или 89,8% к плану года. На выплату заработной платы и начислений на нее направлено 3 074,3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уб., в т.ч. за счет собственных средств 500,5 тыс.руб., на оплату услуг связи – 5,0 тыс.руб., на оплату э/энергии 384,6 тыс.руб., в т.ч. за счет с/средств – 183,7 тыс.руб., на оплату прочих расходов – 107,5 тыс.руб., на оплату ГСМ – 70,4 тыс.руб., на приобретение материальных запасов -43,8 тыс.руб. По программе «Народная инициатива» составило 705,7 тыс.руб.: на ремонт мостов через </w:t>
      </w:r>
      <w:proofErr w:type="spellStart"/>
      <w:r>
        <w:rPr>
          <w:rFonts w:ascii="Times New Roman" w:hAnsi="Times New Roman" w:cs="Times New Roman"/>
        </w:rPr>
        <w:t>р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с.Дундай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д.Хонзой</w:t>
      </w:r>
      <w:proofErr w:type="spellEnd"/>
      <w:r>
        <w:rPr>
          <w:rFonts w:ascii="Times New Roman" w:hAnsi="Times New Roman" w:cs="Times New Roman"/>
        </w:rPr>
        <w:t xml:space="preserve"> – 606,7 тыс.руб., на приобретение уличного оповещения – 99,0 тыс.руб. За счет целевой программы на ремонт автодороги по улице Калинина в </w:t>
      </w:r>
      <w:proofErr w:type="spellStart"/>
      <w:r>
        <w:rPr>
          <w:rFonts w:ascii="Times New Roman" w:hAnsi="Times New Roman" w:cs="Times New Roman"/>
        </w:rPr>
        <w:t>с.Дундай</w:t>
      </w:r>
      <w:proofErr w:type="spellEnd"/>
      <w:r>
        <w:rPr>
          <w:rFonts w:ascii="Times New Roman" w:hAnsi="Times New Roman" w:cs="Times New Roman"/>
        </w:rPr>
        <w:t xml:space="preserve"> направлено 625,0 тыс.руб.</w:t>
      </w:r>
    </w:p>
    <w:p w:rsidR="000C326A" w:rsidRDefault="000C326A" w:rsidP="000C32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по разделу «Национальная оборона» произведено на сумму 60,8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или 100% к плану. Из них направлено на оплату труда ведущему специалисту и начислений на нее 52,8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уб., на приобретение ГСМ и канцтоваров – 8 тыс.руб.</w:t>
      </w:r>
    </w:p>
    <w:p w:rsidR="000C326A" w:rsidRDefault="000C326A" w:rsidP="000C32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Финансирование по разделу «Национальная экономика» составило 31,1тыс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или 100% к плану. Из них направлено на оплату труда ведущему специалисту и начислений на нее 29,1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уб., на приобретение ГСМ и канцтоваров – 2 тыс.руб.</w:t>
      </w:r>
    </w:p>
    <w:p w:rsidR="000C326A" w:rsidRDefault="000C326A" w:rsidP="000C32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по разделу «Культура, кинематография  и средства массовой информации» было произведено в размере 2 214,7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или 96,4% к плану года. Из них на оплату труда и начислений на нее составило 2 213,7 тыс.руб., прочие расходы – 1,0 тыс.руб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 счет собственных средств было направлено 645,6 тыс.руб.</w:t>
      </w:r>
    </w:p>
    <w:p w:rsidR="000C326A" w:rsidRDefault="000C326A" w:rsidP="000C32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Начальник  финансового отдела 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 xml:space="preserve">»                          </w:t>
      </w:r>
      <w:proofErr w:type="spellStart"/>
      <w:r>
        <w:rPr>
          <w:rFonts w:ascii="Times New Roman" w:hAnsi="Times New Roman" w:cs="Times New Roman"/>
        </w:rPr>
        <w:t>А.Г.Хойкова</w:t>
      </w:r>
      <w:proofErr w:type="spellEnd"/>
      <w:r>
        <w:rPr>
          <w:rFonts w:ascii="Times New Roman" w:hAnsi="Times New Roman" w:cs="Times New Roman"/>
        </w:rPr>
        <w:t>.</w:t>
      </w: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560"/>
        <w:gridCol w:w="675"/>
        <w:gridCol w:w="532"/>
        <w:gridCol w:w="487"/>
        <w:gridCol w:w="1049"/>
        <w:gridCol w:w="566"/>
        <w:gridCol w:w="1080"/>
        <w:gridCol w:w="80"/>
        <w:gridCol w:w="1366"/>
        <w:gridCol w:w="80"/>
        <w:gridCol w:w="80"/>
      </w:tblGrid>
      <w:tr w:rsidR="000C326A" w:rsidTr="000C326A">
        <w:trPr>
          <w:trHeight w:val="295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95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Приложения № 3 к Решению Думы</w:t>
            </w:r>
          </w:p>
        </w:tc>
      </w:tr>
      <w:tr w:rsidR="000C326A" w:rsidTr="000C326A">
        <w:trPr>
          <w:trHeight w:val="295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"Об исполнении бюджета МО </w:t>
            </w:r>
            <w:proofErr w:type="spellStart"/>
            <w:r>
              <w:rPr>
                <w:rFonts w:ascii="Arial" w:hAnsi="Arial" w:cs="Arial"/>
                <w:color w:val="000000"/>
              </w:rPr>
              <w:t>Шаралдай</w:t>
            </w:r>
            <w:proofErr w:type="spellEnd"/>
            <w:r>
              <w:rPr>
                <w:rFonts w:ascii="Arial" w:hAnsi="Arial" w:cs="Arial"/>
                <w:color w:val="000000"/>
              </w:rPr>
              <w:t>"</w:t>
            </w:r>
          </w:p>
        </w:tc>
      </w:tr>
      <w:tr w:rsidR="000C326A" w:rsidTr="000C326A">
        <w:trPr>
          <w:trHeight w:val="295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 2013 г. г" 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95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№_25__      от 23.04</w:t>
            </w:r>
            <w:r>
              <w:rPr>
                <w:rFonts w:ascii="Arial" w:hAnsi="Arial" w:cs="Arial"/>
                <w:color w:val="000000"/>
                <w:u w:val="single"/>
              </w:rPr>
              <w:t>.2014 г.</w:t>
            </w:r>
          </w:p>
        </w:tc>
      </w:tr>
      <w:tr w:rsidR="000C326A" w:rsidTr="000C326A">
        <w:trPr>
          <w:trHeight w:val="309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528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сельского поселения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Шаралдай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" за 2013 г.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528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528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 на 2013,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367"/>
        </w:trPr>
        <w:tc>
          <w:tcPr>
            <w:tcW w:w="4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КЭК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51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Муниципальное образование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Шаралдай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8447,60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7625,30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90,27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5283,10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4542,80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85,99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р-ва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РФ,выс.орг.гос.власти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местного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самоупр-я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5283,10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4542,80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85,99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805,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775,10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Оплата труда и начисления на оплату труда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002 03 00 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805,20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775,10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96,26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002 03 00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618,40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609,20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002 03 00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Командировки в части суточных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002 03 00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санаторно-кур.лечен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002 03 00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002 03 00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2120700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001 00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186,80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165,90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Аппарат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4477,90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3767,70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84,14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2668,20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2299,20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2049,30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1742,80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Командировки в части суточных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санаторно-кур.лечен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2120700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556,40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1201,90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95,53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Командировки в части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трансп-х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водоснабжения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384,60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91,99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потребл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/энергии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384,60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91,99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на содержание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681,10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зданий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131,20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Автострахование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текущие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131,20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71,67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Мягкий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Хозяйственный инвентар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дорог)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3100500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113,90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85,96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Горючесмазочные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3400500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3400600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пенсии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56,60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56,60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102,50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по подготовке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выборов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150,60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150,60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150,60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150,60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органов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амоуправления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2900200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60,80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60,80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обороны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печн.топлива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Медикаменты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р-ва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Продукты питания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Горючесмазочные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3400500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3400600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3400500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программы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Автодороги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2287,00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2215,00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96,85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2287,00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2215,00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96,85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Дундайский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92,74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919,00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Командировки в части суточных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Льготы по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коммунальным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Книгоиздательская продукция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санаторно-кур.лечен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2120700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зданий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Хозяйственный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3400500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Вершининский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Командировки в части суточных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Льготы по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коммунальным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Книгоиздательская продукция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санаторно-кур.лечен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2120700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зданий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Мягкий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Хозяйственный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3400500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Дундайская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442 00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259,00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Командировки в части суточных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Льготы по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коммунальным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Книгоиздательская продукция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санаторно-кур.лечен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2120700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Коммунальные услуги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зданий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Мягкий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Хозяйственный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Увеличение стоимости  материальных запасов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3400500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Харагунская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442 00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Командировки в части суточных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Льготы по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коммунальным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Книгоиздательская продукция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санаторно-кур.лечен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2120700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зданий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Мягкий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Хозяйственный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3400500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64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Народный коллектив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Командировки в части суточных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Льготы по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коммунальным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Книгоиздательская продукция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санаторно-кур.лечен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2120700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зданий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Мягкий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3100100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Хозяйственный инвентарь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3100200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3400500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ДЕЛ/0!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26A" w:rsidTr="000C326A">
        <w:trPr>
          <w:trHeight w:val="250"/>
        </w:trPr>
        <w:tc>
          <w:tcPr>
            <w:tcW w:w="4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6A" w:rsidRDefault="000C32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326A" w:rsidRDefault="000C326A" w:rsidP="000C326A">
      <w:pPr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rPr>
          <w:rFonts w:ascii="Times New Roman" w:hAnsi="Times New Roman" w:cs="Times New Roman"/>
          <w:sz w:val="24"/>
          <w:szCs w:val="24"/>
        </w:rPr>
      </w:pPr>
    </w:p>
    <w:p w:rsidR="000C326A" w:rsidRDefault="000C326A" w:rsidP="000C326A">
      <w:pPr>
        <w:rPr>
          <w:rFonts w:ascii="Times New Roman" w:hAnsi="Times New Roman" w:cs="Times New Roman"/>
        </w:rPr>
      </w:pPr>
    </w:p>
    <w:p w:rsidR="000C326A" w:rsidRDefault="000C326A" w:rsidP="000C326A">
      <w:pPr>
        <w:rPr>
          <w:rFonts w:ascii="Times New Roman" w:hAnsi="Times New Roman" w:cs="Times New Roman"/>
        </w:rPr>
      </w:pPr>
    </w:p>
    <w:p w:rsidR="000D4B54" w:rsidRDefault="000D4B54"/>
    <w:sectPr w:rsidR="000D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26A"/>
    <w:rsid w:val="000C326A"/>
    <w:rsid w:val="000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3330</Words>
  <Characters>18983</Characters>
  <Application>Microsoft Office Word</Application>
  <DocSecurity>0</DocSecurity>
  <Lines>158</Lines>
  <Paragraphs>44</Paragraphs>
  <ScaleCrop>false</ScaleCrop>
  <Company>Home</Company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2014-08-08T06:33:00Z</dcterms:created>
  <dcterms:modified xsi:type="dcterms:W3CDTF">2014-08-08T06:34:00Z</dcterms:modified>
</cp:coreProperties>
</file>