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0" w:rsidRPr="00F7299C" w:rsidRDefault="005D2D80" w:rsidP="00F7299C">
      <w:pPr>
        <w:pStyle w:val="a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30.08.2016г. №120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РОССИЙСКАЯ ФЕДЕРАЦИЯ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ИРКУТСКАЯ ОБЛАСТЬ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БОХАНСКИЙ РАЙОН</w:t>
      </w:r>
    </w:p>
    <w:p w:rsidR="00661F4C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AD1192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ДУМА</w:t>
      </w:r>
    </w:p>
    <w:p w:rsidR="00AD1192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РЕШЕНИЕ</w:t>
      </w:r>
    </w:p>
    <w:p w:rsidR="00F7299C" w:rsidRPr="00F7299C" w:rsidRDefault="00F7299C" w:rsidP="00F7299C">
      <w:pPr>
        <w:pStyle w:val="a6"/>
        <w:jc w:val="center"/>
        <w:rPr>
          <w:rFonts w:ascii="Arial" w:hAnsi="Arial" w:cs="Arial"/>
          <w:b/>
          <w:sz w:val="32"/>
        </w:rPr>
      </w:pPr>
    </w:p>
    <w:p w:rsidR="00661F4C" w:rsidRPr="00F7299C" w:rsidRDefault="009F2146" w:rsidP="003C1AAA">
      <w:pPr>
        <w:pStyle w:val="a6"/>
        <w:jc w:val="center"/>
        <w:rPr>
          <w:rFonts w:ascii="Arial" w:hAnsi="Arial" w:cs="Arial"/>
          <w:b/>
          <w:sz w:val="32"/>
          <w:szCs w:val="24"/>
        </w:rPr>
      </w:pPr>
      <w:r w:rsidRPr="00F7299C">
        <w:rPr>
          <w:rFonts w:ascii="Arial" w:hAnsi="Arial" w:cs="Arial"/>
          <w:b/>
          <w:sz w:val="32"/>
        </w:rPr>
        <w:t>«О ВНЕСЕ</w:t>
      </w:r>
      <w:r w:rsidR="003C1AAA">
        <w:rPr>
          <w:rFonts w:ascii="Arial" w:hAnsi="Arial" w:cs="Arial"/>
          <w:b/>
          <w:sz w:val="32"/>
        </w:rPr>
        <w:t>НИИ ИЗМЕНЕНИЙ В</w:t>
      </w:r>
      <w:r w:rsidR="003C1AAA">
        <w:rPr>
          <w:rFonts w:ascii="Arial" w:hAnsi="Arial" w:cs="Arial"/>
          <w:b/>
          <w:sz w:val="32"/>
          <w:szCs w:val="24"/>
        </w:rPr>
        <w:t xml:space="preserve"> ПОЛОЖЕНИЕ</w:t>
      </w:r>
      <w:r>
        <w:rPr>
          <w:rFonts w:ascii="Arial" w:hAnsi="Arial" w:cs="Arial"/>
          <w:b/>
          <w:sz w:val="32"/>
          <w:szCs w:val="24"/>
        </w:rPr>
        <w:t xml:space="preserve"> «О ПОРЯДКЕ ПРОХОЖЛЕНИЯ МУНИЦИПАЛЬНОЙ СЛУЖБЫ В МУНИЦИПАЛЬНОМ ОБРАЗОВАНИИ «ШАРАЛДАЙ»</w:t>
      </w:r>
      <w:r w:rsidR="003C1AAA" w:rsidRPr="003C1AAA">
        <w:rPr>
          <w:rFonts w:ascii="Arial" w:hAnsi="Arial" w:cs="Arial"/>
          <w:b/>
          <w:sz w:val="32"/>
        </w:rPr>
        <w:t xml:space="preserve"> </w:t>
      </w:r>
      <w:r w:rsidR="003C1AAA">
        <w:rPr>
          <w:rFonts w:ascii="Arial" w:hAnsi="Arial" w:cs="Arial"/>
          <w:b/>
          <w:sz w:val="32"/>
        </w:rPr>
        <w:t>(РЕШЕНИЕ ДУМЫ №92</w:t>
      </w:r>
      <w:r w:rsidR="003C1AAA" w:rsidRPr="00F7299C">
        <w:rPr>
          <w:rFonts w:ascii="Arial" w:hAnsi="Arial" w:cs="Arial"/>
          <w:b/>
          <w:sz w:val="32"/>
        </w:rPr>
        <w:t xml:space="preserve"> </w:t>
      </w:r>
      <w:r w:rsidR="003C1AAA">
        <w:rPr>
          <w:rFonts w:ascii="Arial" w:hAnsi="Arial" w:cs="Arial"/>
          <w:b/>
          <w:sz w:val="32"/>
          <w:szCs w:val="24"/>
        </w:rPr>
        <w:t>ОТ 29.01.2016</w:t>
      </w:r>
      <w:r w:rsidR="003C1AAA" w:rsidRPr="00F7299C">
        <w:rPr>
          <w:rFonts w:ascii="Arial" w:hAnsi="Arial" w:cs="Arial"/>
          <w:b/>
          <w:sz w:val="32"/>
          <w:szCs w:val="24"/>
        </w:rPr>
        <w:t>Г.</w:t>
      </w:r>
      <w:r w:rsidR="003C1AAA">
        <w:rPr>
          <w:rFonts w:ascii="Arial" w:hAnsi="Arial" w:cs="Arial"/>
          <w:b/>
          <w:sz w:val="32"/>
          <w:szCs w:val="24"/>
        </w:rPr>
        <w:t>)</w:t>
      </w:r>
    </w:p>
    <w:p w:rsidR="00661F4C" w:rsidRPr="00F7299C" w:rsidRDefault="00661F4C" w:rsidP="00F729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3FCB" w:rsidRPr="00F7299C" w:rsidRDefault="00A16943" w:rsidP="00F729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9C">
        <w:rPr>
          <w:rFonts w:ascii="Arial" w:hAnsi="Arial" w:cs="Arial"/>
          <w:sz w:val="24"/>
          <w:szCs w:val="24"/>
        </w:rPr>
        <w:t xml:space="preserve">На основании </w:t>
      </w:r>
      <w:r w:rsidR="009F2146">
        <w:rPr>
          <w:rFonts w:ascii="Arial" w:hAnsi="Arial" w:cs="Arial"/>
          <w:sz w:val="24"/>
          <w:szCs w:val="24"/>
        </w:rPr>
        <w:t>Федерального закона от 30.06.2016г. №224-Ф</w:t>
      </w:r>
      <w:r w:rsidRPr="00F7299C">
        <w:rPr>
          <w:rFonts w:ascii="Arial" w:hAnsi="Arial" w:cs="Arial"/>
          <w:sz w:val="24"/>
          <w:szCs w:val="24"/>
        </w:rPr>
        <w:t xml:space="preserve">З «О внесении изменений в </w:t>
      </w:r>
      <w:r w:rsidR="009F2146">
        <w:rPr>
          <w:rFonts w:ascii="Arial" w:hAnsi="Arial" w:cs="Arial"/>
          <w:sz w:val="24"/>
          <w:szCs w:val="24"/>
        </w:rPr>
        <w:t>Федеральный закон</w:t>
      </w:r>
      <w:r w:rsidRPr="00F729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F2146">
        <w:rPr>
          <w:rFonts w:ascii="Arial" w:hAnsi="Arial" w:cs="Arial"/>
          <w:sz w:val="24"/>
          <w:szCs w:val="24"/>
        </w:rPr>
        <w:t>«О государственной гражданской службе Российской Федерации» и Федерального закона «О муниципальной службе в Российской Федерации»</w:t>
      </w:r>
    </w:p>
    <w:p w:rsidR="00183FCB" w:rsidRPr="00F7299C" w:rsidRDefault="00183FCB" w:rsidP="00F7299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83FCB" w:rsidRPr="00F7299C" w:rsidRDefault="00183FCB" w:rsidP="00F729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299C">
        <w:rPr>
          <w:rFonts w:ascii="Arial" w:hAnsi="Arial" w:cs="Arial"/>
          <w:b/>
          <w:sz w:val="30"/>
          <w:szCs w:val="30"/>
        </w:rPr>
        <w:t>ДУМА РЕШИЛА:</w:t>
      </w:r>
    </w:p>
    <w:p w:rsidR="00A73C1C" w:rsidRPr="00F7299C" w:rsidRDefault="00A73C1C" w:rsidP="00F7299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83FCB" w:rsidRPr="00F7299C" w:rsidRDefault="00F4626E" w:rsidP="00F7299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1. </w:t>
      </w:r>
      <w:r w:rsidR="00A73C1C" w:rsidRPr="00F7299C">
        <w:rPr>
          <w:rFonts w:ascii="Arial" w:hAnsi="Arial" w:cs="Arial"/>
          <w:sz w:val="24"/>
          <w:szCs w:val="28"/>
        </w:rPr>
        <w:t>Внести изменения в</w:t>
      </w:r>
      <w:r w:rsidR="003C1AAA">
        <w:rPr>
          <w:rFonts w:ascii="Arial" w:hAnsi="Arial" w:cs="Arial"/>
          <w:sz w:val="24"/>
          <w:szCs w:val="28"/>
        </w:rPr>
        <w:t xml:space="preserve"> Положение «О порядке прохождения муниципальной службы» решение Думы №92</w:t>
      </w:r>
      <w:r w:rsidR="00FB7E0C">
        <w:rPr>
          <w:rFonts w:ascii="Arial" w:hAnsi="Arial" w:cs="Arial"/>
          <w:sz w:val="24"/>
          <w:szCs w:val="28"/>
        </w:rPr>
        <w:t xml:space="preserve"> от 29.01.2016г.</w:t>
      </w:r>
      <w:r w:rsidRPr="00F7299C">
        <w:rPr>
          <w:rFonts w:ascii="Arial" w:hAnsi="Arial" w:cs="Arial"/>
          <w:sz w:val="24"/>
          <w:szCs w:val="28"/>
        </w:rPr>
        <w:t>:</w:t>
      </w:r>
    </w:p>
    <w:p w:rsidR="00F7299C" w:rsidRDefault="00F4626E" w:rsidP="00F7299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1.1. </w:t>
      </w:r>
      <w:r w:rsidR="00FB7E0C">
        <w:rPr>
          <w:rFonts w:ascii="Arial" w:hAnsi="Arial" w:cs="Arial"/>
          <w:sz w:val="24"/>
          <w:szCs w:val="28"/>
        </w:rPr>
        <w:t xml:space="preserve">Статью 11 Положения </w:t>
      </w:r>
      <w:r w:rsidR="00F7299C" w:rsidRPr="00F7299C">
        <w:rPr>
          <w:rFonts w:ascii="Arial" w:hAnsi="Arial" w:cs="Arial"/>
          <w:sz w:val="24"/>
          <w:szCs w:val="28"/>
        </w:rPr>
        <w:t>изложить в следующей редакции:</w:t>
      </w:r>
    </w:p>
    <w:p w:rsidR="00FB7E0C" w:rsidRPr="00FB7E0C" w:rsidRDefault="00663D8F" w:rsidP="00663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B7E0C" w:rsidRPr="00FB7E0C">
        <w:rPr>
          <w:rFonts w:ascii="Arial" w:hAnsi="Arial" w:cs="Arial"/>
          <w:sz w:val="24"/>
          <w:szCs w:val="24"/>
        </w:rPr>
        <w:t>Квалификационные требования к муниципальным служащим</w:t>
      </w:r>
    </w:p>
    <w:p w:rsidR="00663D8F" w:rsidRDefault="00663D8F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Для замещения должности</w:t>
      </w:r>
      <w:r w:rsidR="00FB7E0C" w:rsidRPr="00FB7E0C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пальной службы требуется</w:t>
      </w:r>
      <w:r w:rsidR="00FB7E0C" w:rsidRPr="00FB7E0C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соответствие квалификационным требованиям</w:t>
      </w:r>
      <w:r w:rsidR="00FB7E0C" w:rsidRPr="00FB7E0C">
        <w:rPr>
          <w:sz w:val="24"/>
          <w:szCs w:val="24"/>
        </w:rPr>
        <w:t xml:space="preserve"> к уровню профессионального образования, стажу муниц</w:t>
      </w:r>
      <w:r>
        <w:rPr>
          <w:sz w:val="24"/>
          <w:szCs w:val="24"/>
        </w:rPr>
        <w:t xml:space="preserve">ипальной службы или </w:t>
      </w:r>
      <w:r w:rsidR="00FB7E0C" w:rsidRPr="00FB7E0C">
        <w:rPr>
          <w:sz w:val="24"/>
          <w:szCs w:val="24"/>
        </w:rPr>
        <w:t xml:space="preserve">работы по специальности, </w:t>
      </w:r>
      <w:r>
        <w:rPr>
          <w:sz w:val="24"/>
          <w:szCs w:val="24"/>
        </w:rPr>
        <w:t xml:space="preserve">направлению подготовки, знаниям и умениям, которые необходимы </w:t>
      </w:r>
      <w:r w:rsidR="00FB7E0C" w:rsidRPr="00FB7E0C">
        <w:rPr>
          <w:sz w:val="24"/>
          <w:szCs w:val="24"/>
        </w:rPr>
        <w:t>для испо</w:t>
      </w:r>
      <w:r>
        <w:rPr>
          <w:sz w:val="24"/>
          <w:szCs w:val="24"/>
        </w:rPr>
        <w:t>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FB7E0C" w:rsidRDefault="00663D8F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B7E0C" w:rsidRPr="00FB7E0C">
        <w:rPr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sz w:val="24"/>
          <w:szCs w:val="24"/>
        </w:rPr>
        <w:t>направлению подготовки</w:t>
      </w:r>
      <w:r w:rsidR="00BB7C52">
        <w:rPr>
          <w:sz w:val="24"/>
          <w:szCs w:val="24"/>
        </w:rPr>
        <w:t>, необходимым для замещения должностей муниципальной службы</w:t>
      </w:r>
      <w:r w:rsidR="00FB7E0C" w:rsidRPr="00FB7E0C">
        <w:rPr>
          <w:sz w:val="24"/>
          <w:szCs w:val="24"/>
        </w:rPr>
        <w:t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 w:rsidR="003D7E4A">
        <w:rPr>
          <w:sz w:val="24"/>
          <w:szCs w:val="24"/>
        </w:rPr>
        <w:t xml:space="preserve"> Квалификационные требования к знаниям</w:t>
      </w:r>
      <w:r w:rsidR="00C45B63">
        <w:rPr>
          <w:sz w:val="24"/>
          <w:szCs w:val="24"/>
        </w:rPr>
        <w:t xml:space="preserve">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</w:t>
      </w:r>
      <w:r w:rsidR="00794699">
        <w:rPr>
          <w:sz w:val="24"/>
          <w:szCs w:val="24"/>
        </w:rPr>
        <w:t xml:space="preserve"> к специальности, направлению подготовки.</w:t>
      </w:r>
    </w:p>
    <w:p w:rsidR="00794699" w:rsidRDefault="00794699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661F0">
        <w:rPr>
          <w:sz w:val="24"/>
          <w:szCs w:val="24"/>
        </w:rPr>
        <w:t>Дополнить пунктом 11 часть 1 статьи 14 следующего содержания:</w:t>
      </w:r>
    </w:p>
    <w:p w:rsidR="008661F0" w:rsidRDefault="008661F0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«11) непредставления сведений, предусмотренных статьей 16.1 настоящего положения;</w:t>
      </w:r>
    </w:p>
    <w:p w:rsidR="008661F0" w:rsidRDefault="008661F0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дополнить главу 3 статьей 16.1. следующего содержания:</w:t>
      </w:r>
    </w:p>
    <w:p w:rsidR="008661F0" w:rsidRDefault="008661F0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«Статья 16.1. Представление сведений о размещении информации в информационно-телекоммуникационной сети «Интернет»</w:t>
      </w:r>
    </w:p>
    <w:p w:rsidR="008661F0" w:rsidRDefault="008661F0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об адресах сайтов и (или) страниц сайтов</w:t>
      </w:r>
      <w:r w:rsidR="00FC1E0B">
        <w:rPr>
          <w:sz w:val="24"/>
          <w:szCs w:val="24"/>
        </w:rPr>
        <w:t xml:space="preserve">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C1E0B" w:rsidRDefault="00FC1E0B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666C2" w:rsidRDefault="00E666C2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муниципальный служащий – ежегодно за календ</w:t>
      </w:r>
      <w:r w:rsidR="00A63450">
        <w:rPr>
          <w:sz w:val="24"/>
          <w:szCs w:val="24"/>
        </w:rPr>
        <w:t>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3450" w:rsidRDefault="00A63450" w:rsidP="00663D8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FC1E0B" w:rsidRPr="00FB7E0C" w:rsidRDefault="00A63450" w:rsidP="007D3B8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</w:t>
      </w:r>
      <w:r w:rsidR="007D3B82">
        <w:rPr>
          <w:sz w:val="24"/>
          <w:szCs w:val="24"/>
        </w:rPr>
        <w:t>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1 настоящей статьи</w:t>
      </w:r>
      <w:proofErr w:type="gramStart"/>
      <w:r w:rsidR="007D3B82">
        <w:rPr>
          <w:sz w:val="24"/>
          <w:szCs w:val="24"/>
        </w:rPr>
        <w:t>.»</w:t>
      </w:r>
      <w:proofErr w:type="gramEnd"/>
    </w:p>
    <w:p w:rsidR="00183FCB" w:rsidRPr="00F7299C" w:rsidRDefault="00F7299C" w:rsidP="00FB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B7E0C">
        <w:rPr>
          <w:rFonts w:ascii="Arial" w:hAnsi="Arial" w:cs="Arial"/>
          <w:sz w:val="24"/>
          <w:szCs w:val="24"/>
        </w:rPr>
        <w:t xml:space="preserve">2. </w:t>
      </w:r>
      <w:r w:rsidR="00183FCB" w:rsidRPr="00FB7E0C">
        <w:rPr>
          <w:rFonts w:ascii="Arial" w:hAnsi="Arial" w:cs="Arial"/>
          <w:sz w:val="24"/>
          <w:szCs w:val="28"/>
        </w:rPr>
        <w:t>Опубликовать</w:t>
      </w:r>
      <w:r w:rsidR="00183FCB" w:rsidRPr="00F7299C">
        <w:rPr>
          <w:rFonts w:ascii="Arial" w:hAnsi="Arial" w:cs="Arial"/>
          <w:sz w:val="24"/>
          <w:szCs w:val="28"/>
        </w:rPr>
        <w:t xml:space="preserve"> на</w:t>
      </w:r>
      <w:r w:rsidR="008878E0">
        <w:rPr>
          <w:rFonts w:ascii="Arial" w:hAnsi="Arial" w:cs="Arial"/>
          <w:sz w:val="24"/>
          <w:szCs w:val="28"/>
        </w:rPr>
        <w:t>стоящее решение в ж</w:t>
      </w:r>
      <w:proofErr w:type="gramStart"/>
      <w:r w:rsidR="008878E0">
        <w:rPr>
          <w:rFonts w:ascii="Arial" w:hAnsi="Arial" w:cs="Arial"/>
          <w:sz w:val="24"/>
          <w:szCs w:val="28"/>
        </w:rPr>
        <w:t>.«</w:t>
      </w:r>
      <w:proofErr w:type="gramEnd"/>
      <w:r w:rsidR="008878E0">
        <w:rPr>
          <w:rFonts w:ascii="Arial" w:hAnsi="Arial" w:cs="Arial"/>
          <w:sz w:val="24"/>
          <w:szCs w:val="28"/>
        </w:rPr>
        <w:t>Вестник»</w:t>
      </w:r>
      <w:r w:rsidR="00FC1E0B">
        <w:rPr>
          <w:rFonts w:ascii="Arial" w:hAnsi="Arial" w:cs="Arial"/>
          <w:sz w:val="24"/>
          <w:szCs w:val="28"/>
        </w:rPr>
        <w:t xml:space="preserve"> </w:t>
      </w:r>
      <w:r w:rsidR="008878E0">
        <w:rPr>
          <w:rFonts w:ascii="Arial" w:hAnsi="Arial" w:cs="Arial"/>
          <w:sz w:val="24"/>
          <w:szCs w:val="28"/>
        </w:rPr>
        <w:t>и на сайте МО «Шаралдай».</w:t>
      </w:r>
    </w:p>
    <w:p w:rsidR="001B506A" w:rsidRPr="008878E0" w:rsidRDefault="001B506A" w:rsidP="008878E0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83FCB" w:rsidRPr="00F7299C" w:rsidRDefault="00183FCB" w:rsidP="00F7299C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7299C" w:rsidRPr="00F7299C" w:rsidRDefault="001B506A" w:rsidP="008878E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Глава </w:t>
      </w:r>
      <w:r w:rsidR="00F7299C" w:rsidRPr="00F7299C">
        <w:rPr>
          <w:rFonts w:ascii="Arial" w:hAnsi="Arial" w:cs="Arial"/>
          <w:sz w:val="24"/>
          <w:szCs w:val="28"/>
        </w:rPr>
        <w:t xml:space="preserve">администрации, </w:t>
      </w:r>
    </w:p>
    <w:p w:rsidR="00F17585" w:rsidRPr="00F7299C" w:rsidRDefault="00F7299C" w:rsidP="008878E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председатель Думы </w:t>
      </w:r>
      <w:r w:rsidR="001B506A" w:rsidRPr="00F7299C">
        <w:rPr>
          <w:rFonts w:ascii="Arial" w:hAnsi="Arial" w:cs="Arial"/>
          <w:sz w:val="24"/>
          <w:szCs w:val="28"/>
        </w:rPr>
        <w:t>М</w:t>
      </w:r>
      <w:r w:rsidR="008878E0">
        <w:rPr>
          <w:rFonts w:ascii="Arial" w:hAnsi="Arial" w:cs="Arial"/>
          <w:sz w:val="24"/>
          <w:szCs w:val="28"/>
        </w:rPr>
        <w:t>О «Шаралдай»</w:t>
      </w:r>
      <w:r w:rsidR="008878E0">
        <w:rPr>
          <w:rFonts w:ascii="Arial" w:hAnsi="Arial" w:cs="Arial"/>
          <w:sz w:val="24"/>
          <w:szCs w:val="28"/>
        </w:rPr>
        <w:tab/>
      </w:r>
      <w:r w:rsidR="008878E0">
        <w:rPr>
          <w:rFonts w:ascii="Arial" w:hAnsi="Arial" w:cs="Arial"/>
          <w:sz w:val="24"/>
          <w:szCs w:val="28"/>
        </w:rPr>
        <w:tab/>
      </w:r>
      <w:r w:rsidR="008878E0">
        <w:rPr>
          <w:rFonts w:ascii="Arial" w:hAnsi="Arial" w:cs="Arial"/>
          <w:sz w:val="24"/>
          <w:szCs w:val="28"/>
        </w:rPr>
        <w:tab/>
      </w:r>
      <w:r w:rsidR="00102FDC" w:rsidRPr="00F7299C">
        <w:rPr>
          <w:rFonts w:ascii="Arial" w:hAnsi="Arial" w:cs="Arial"/>
          <w:sz w:val="24"/>
          <w:szCs w:val="28"/>
        </w:rPr>
        <w:tab/>
      </w:r>
      <w:r w:rsidR="00102FDC" w:rsidRPr="00F7299C">
        <w:rPr>
          <w:rFonts w:ascii="Arial" w:hAnsi="Arial" w:cs="Arial"/>
          <w:sz w:val="24"/>
          <w:szCs w:val="28"/>
        </w:rPr>
        <w:tab/>
      </w:r>
      <w:proofErr w:type="spellStart"/>
      <w:r w:rsidR="00102FDC" w:rsidRPr="00F7299C">
        <w:rPr>
          <w:rFonts w:ascii="Arial" w:hAnsi="Arial" w:cs="Arial"/>
          <w:sz w:val="24"/>
          <w:szCs w:val="28"/>
        </w:rPr>
        <w:t>В.А.Батюрова</w:t>
      </w:r>
      <w:bookmarkStart w:id="1" w:name="Par1208"/>
      <w:bookmarkEnd w:id="1"/>
      <w:proofErr w:type="spellEnd"/>
    </w:p>
    <w:sectPr w:rsidR="00F17585" w:rsidRPr="00F7299C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77059D3"/>
    <w:multiLevelType w:val="hybridMultilevel"/>
    <w:tmpl w:val="E9EC9ED6"/>
    <w:lvl w:ilvl="0" w:tplc="45320B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3C90"/>
    <w:multiLevelType w:val="hybridMultilevel"/>
    <w:tmpl w:val="52E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82E35"/>
    <w:multiLevelType w:val="hybridMultilevel"/>
    <w:tmpl w:val="5B0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36AB8"/>
    <w:rsid w:val="00051DD9"/>
    <w:rsid w:val="00060531"/>
    <w:rsid w:val="00065F3F"/>
    <w:rsid w:val="000D08F6"/>
    <w:rsid w:val="00102FDC"/>
    <w:rsid w:val="00113A34"/>
    <w:rsid w:val="00140185"/>
    <w:rsid w:val="00151141"/>
    <w:rsid w:val="0015564E"/>
    <w:rsid w:val="00183FCB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3AA0"/>
    <w:rsid w:val="003447F7"/>
    <w:rsid w:val="0035243B"/>
    <w:rsid w:val="00355150"/>
    <w:rsid w:val="00362154"/>
    <w:rsid w:val="003A13A9"/>
    <w:rsid w:val="003C1AAA"/>
    <w:rsid w:val="003D7E4A"/>
    <w:rsid w:val="003E29F4"/>
    <w:rsid w:val="0041798F"/>
    <w:rsid w:val="0042423B"/>
    <w:rsid w:val="00433001"/>
    <w:rsid w:val="00457D3E"/>
    <w:rsid w:val="00477EDC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B3047"/>
    <w:rsid w:val="005D2D80"/>
    <w:rsid w:val="005D3AA6"/>
    <w:rsid w:val="005D55EB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3D8F"/>
    <w:rsid w:val="006654C6"/>
    <w:rsid w:val="00680E25"/>
    <w:rsid w:val="006B45C7"/>
    <w:rsid w:val="006C3604"/>
    <w:rsid w:val="006C7B1A"/>
    <w:rsid w:val="00700481"/>
    <w:rsid w:val="00706579"/>
    <w:rsid w:val="0073033D"/>
    <w:rsid w:val="00794699"/>
    <w:rsid w:val="007A726A"/>
    <w:rsid w:val="007B0858"/>
    <w:rsid w:val="007B0EE1"/>
    <w:rsid w:val="007B1580"/>
    <w:rsid w:val="007D3B82"/>
    <w:rsid w:val="00805CD0"/>
    <w:rsid w:val="00824483"/>
    <w:rsid w:val="0084296C"/>
    <w:rsid w:val="00842D5A"/>
    <w:rsid w:val="008661F0"/>
    <w:rsid w:val="00875068"/>
    <w:rsid w:val="008878E0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9F2146"/>
    <w:rsid w:val="00A128C0"/>
    <w:rsid w:val="00A16943"/>
    <w:rsid w:val="00A253C6"/>
    <w:rsid w:val="00A63450"/>
    <w:rsid w:val="00A72145"/>
    <w:rsid w:val="00A73C1C"/>
    <w:rsid w:val="00A741D0"/>
    <w:rsid w:val="00AC3DC0"/>
    <w:rsid w:val="00AD1192"/>
    <w:rsid w:val="00AD1BEF"/>
    <w:rsid w:val="00AE00C0"/>
    <w:rsid w:val="00AE3168"/>
    <w:rsid w:val="00B33781"/>
    <w:rsid w:val="00B71212"/>
    <w:rsid w:val="00B827AB"/>
    <w:rsid w:val="00B91D02"/>
    <w:rsid w:val="00B91F26"/>
    <w:rsid w:val="00B931B3"/>
    <w:rsid w:val="00BB0520"/>
    <w:rsid w:val="00BB7C52"/>
    <w:rsid w:val="00BD52B3"/>
    <w:rsid w:val="00C10EF7"/>
    <w:rsid w:val="00C32A77"/>
    <w:rsid w:val="00C406C0"/>
    <w:rsid w:val="00C45B63"/>
    <w:rsid w:val="00C5376B"/>
    <w:rsid w:val="00C842F6"/>
    <w:rsid w:val="00CA58DB"/>
    <w:rsid w:val="00CC687B"/>
    <w:rsid w:val="00CD1F26"/>
    <w:rsid w:val="00CD4171"/>
    <w:rsid w:val="00D31EB9"/>
    <w:rsid w:val="00DB6C12"/>
    <w:rsid w:val="00DE0279"/>
    <w:rsid w:val="00DE35CF"/>
    <w:rsid w:val="00E30D65"/>
    <w:rsid w:val="00E666C2"/>
    <w:rsid w:val="00ED091A"/>
    <w:rsid w:val="00ED42D7"/>
    <w:rsid w:val="00EE1076"/>
    <w:rsid w:val="00F03179"/>
    <w:rsid w:val="00F17585"/>
    <w:rsid w:val="00F22516"/>
    <w:rsid w:val="00F253BB"/>
    <w:rsid w:val="00F356AF"/>
    <w:rsid w:val="00F4626E"/>
    <w:rsid w:val="00F46485"/>
    <w:rsid w:val="00F60C1F"/>
    <w:rsid w:val="00F7299C"/>
    <w:rsid w:val="00F91193"/>
    <w:rsid w:val="00FB7E0C"/>
    <w:rsid w:val="00FC1E0B"/>
    <w:rsid w:val="00FE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1"/>
  </w:style>
  <w:style w:type="paragraph" w:styleId="1">
    <w:name w:val="heading 1"/>
    <w:basedOn w:val="a"/>
    <w:next w:val="a"/>
    <w:link w:val="10"/>
    <w:uiPriority w:val="99"/>
    <w:qFormat/>
    <w:rsid w:val="00183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3FC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Цветовое выделение"/>
    <w:uiPriority w:val="99"/>
    <w:rsid w:val="00183FCB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AD1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3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3FC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Цветовое выделение"/>
    <w:uiPriority w:val="99"/>
    <w:rsid w:val="00183FCB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AD1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A2B2-FF4E-4278-95F8-56331F49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2015-02-04T23:50:00Z</cp:lastPrinted>
  <dcterms:created xsi:type="dcterms:W3CDTF">2016-09-17T08:43:00Z</dcterms:created>
  <dcterms:modified xsi:type="dcterms:W3CDTF">2016-09-19T08:17:00Z</dcterms:modified>
</cp:coreProperties>
</file>