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B" w:rsidRDefault="00FB6DEB" w:rsidP="00FB6DEB">
      <w:pPr>
        <w:rPr>
          <w:b/>
        </w:rPr>
      </w:pPr>
      <w:r>
        <w:rPr>
          <w:b/>
        </w:rPr>
        <w:t xml:space="preserve">                                                  РОССИЙСКАЯ ФЕДЕРАЦИЯ</w:t>
      </w:r>
    </w:p>
    <w:p w:rsidR="00FB6DEB" w:rsidRDefault="00FB6DEB" w:rsidP="00FB6DEB">
      <w:pPr>
        <w:jc w:val="center"/>
        <w:rPr>
          <w:b/>
        </w:rPr>
      </w:pPr>
      <w:r>
        <w:rPr>
          <w:b/>
        </w:rPr>
        <w:t>ИРКУТСКАЯ ОБЛАСТЬ</w:t>
      </w:r>
    </w:p>
    <w:p w:rsidR="00FB6DEB" w:rsidRDefault="00FB6DEB" w:rsidP="00FB6DEB">
      <w:pPr>
        <w:jc w:val="center"/>
        <w:rPr>
          <w:b/>
        </w:rPr>
      </w:pPr>
      <w:r>
        <w:rPr>
          <w:b/>
        </w:rPr>
        <w:t>БОХАНСКИЙ РАЙОН</w:t>
      </w: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FB6DEB" w:rsidRDefault="00FB6DEB" w:rsidP="00FB6DEB">
      <w:pPr>
        <w:jc w:val="center"/>
        <w:rPr>
          <w:b/>
        </w:rPr>
      </w:pPr>
      <w:r>
        <w:rPr>
          <w:b/>
        </w:rPr>
        <w:t>« СЕРЕДКИНО»</w:t>
      </w: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  <w:color w:val="FF0000"/>
        </w:rPr>
      </w:pPr>
    </w:p>
    <w:p w:rsidR="00FB6DEB" w:rsidRDefault="00FB6DEB" w:rsidP="00FB6DEB">
      <w:r>
        <w:rPr>
          <w:color w:val="FF0000"/>
        </w:rPr>
        <w:t xml:space="preserve">  18.02.2014 г                                                                                         </w:t>
      </w:r>
      <w:r>
        <w:t>с. Середкино.</w:t>
      </w:r>
    </w:p>
    <w:p w:rsidR="00FB6DEB" w:rsidRDefault="00FB6DEB" w:rsidP="00FB6DEB"/>
    <w:p w:rsidR="00FB6DEB" w:rsidRDefault="00FB6DEB" w:rsidP="00FB6DEB"/>
    <w:p w:rsidR="00FB6DEB" w:rsidRDefault="00FB6DEB" w:rsidP="00FB6DEB">
      <w:pPr>
        <w:jc w:val="center"/>
        <w:rPr>
          <w:b/>
        </w:rPr>
      </w:pPr>
      <w:r>
        <w:rPr>
          <w:b/>
        </w:rPr>
        <w:t xml:space="preserve">РЕШЕНИЕ № </w:t>
      </w:r>
      <w:r>
        <w:rPr>
          <w:b/>
          <w:color w:val="FF0000"/>
        </w:rPr>
        <w:t>8</w:t>
      </w:r>
      <w:r w:rsidR="009716E1">
        <w:rPr>
          <w:b/>
          <w:color w:val="FF0000"/>
        </w:rPr>
        <w:t>4</w:t>
      </w:r>
    </w:p>
    <w:p w:rsidR="00FB6DEB" w:rsidRDefault="00FB6DEB" w:rsidP="00FB6DEB"/>
    <w:p w:rsidR="00FB6DEB" w:rsidRDefault="00FB6DEB" w:rsidP="00FB6DEB">
      <w:r>
        <w:t xml:space="preserve">«О внесении изменений и дополнений </w:t>
      </w:r>
      <w:proofErr w:type="gramStart"/>
      <w:r>
        <w:t>в</w:t>
      </w:r>
      <w:proofErr w:type="gramEnd"/>
    </w:p>
    <w:p w:rsidR="00FB6DEB" w:rsidRDefault="00FB6DEB" w:rsidP="00FB6DEB">
      <w:r>
        <w:t>Устав муниципального образования</w:t>
      </w:r>
    </w:p>
    <w:p w:rsidR="00FB6DEB" w:rsidRDefault="00FB6DEB" w:rsidP="00FB6DEB">
      <w:r>
        <w:t>«Середкино»</w:t>
      </w:r>
    </w:p>
    <w:p w:rsidR="00FB6DEB" w:rsidRDefault="00FB6DEB" w:rsidP="00FB6DEB"/>
    <w:p w:rsidR="00FB6DEB" w:rsidRDefault="00FB6DEB" w:rsidP="00FB6DEB"/>
    <w:p w:rsidR="00FB6DEB" w:rsidRDefault="00FB6DEB" w:rsidP="00FB6DEB">
      <w:r>
        <w:t>В целях приведения Устава  муниципального образования «Середкино» в соответствии с Федеральным Законом № 131 – ФЗ от 06.10.2003 г « 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«Середкино»,  Дума муниципального образования  «Середкино»</w:t>
      </w:r>
    </w:p>
    <w:p w:rsidR="00FB6DEB" w:rsidRDefault="00FB6DEB" w:rsidP="00FB6DEB"/>
    <w:p w:rsidR="00FB6DEB" w:rsidRDefault="00FB6DEB" w:rsidP="00FB6DEB">
      <w:pPr>
        <w:jc w:val="center"/>
      </w:pPr>
      <w:r>
        <w:t xml:space="preserve"> </w:t>
      </w:r>
    </w:p>
    <w:p w:rsidR="00FB6DEB" w:rsidRDefault="00FB6DEB" w:rsidP="00FB6DEB">
      <w:pPr>
        <w:jc w:val="center"/>
      </w:pPr>
      <w:r>
        <w:t xml:space="preserve"> РЕШИЛА</w:t>
      </w:r>
      <w:proofErr w:type="gramStart"/>
      <w:r>
        <w:t xml:space="preserve"> :</w:t>
      </w:r>
      <w:proofErr w:type="gramEnd"/>
    </w:p>
    <w:p w:rsidR="00FB6DEB" w:rsidRDefault="00FB6DEB" w:rsidP="00FB6DEB">
      <w:pPr>
        <w:jc w:val="center"/>
      </w:pPr>
    </w:p>
    <w:p w:rsidR="00FB6DEB" w:rsidRDefault="00FB6DEB" w:rsidP="00FB6DEB">
      <w:r>
        <w:t>1. Внести изменения и дополнения в Устав муниципального образования «Середкино</w:t>
      </w:r>
      <w:proofErr w:type="gramStart"/>
      <w:r>
        <w:t>»</w:t>
      </w:r>
      <w:proofErr w:type="gramEnd"/>
    </w:p>
    <w:p w:rsidR="00FB6DEB" w:rsidRDefault="00FB6DEB" w:rsidP="00FB6DEB">
      <w:r>
        <w:t>. ( Приложение прилагается)</w:t>
      </w:r>
    </w:p>
    <w:p w:rsidR="00FB6DEB" w:rsidRDefault="00FB6DEB" w:rsidP="00FB6DEB">
      <w:r>
        <w:t>2. Поручить главе муниципального образования «Середкино» обеспечить государственную регистрацию настоящего решения в соответствии с действующим  законодательством.</w:t>
      </w:r>
    </w:p>
    <w:p w:rsidR="00FB6DEB" w:rsidRDefault="00FB6DEB" w:rsidP="00FB6DEB">
      <w:r>
        <w:t>3. Опубликовать в средствах массовой информации настоящее решение с изменениями и дополнениями в  Устав муниципального образования «Середкино» после государственной регистрации.</w:t>
      </w:r>
    </w:p>
    <w:p w:rsidR="00FB6DEB" w:rsidRDefault="00FB6DEB" w:rsidP="00FB6DEB">
      <w:r>
        <w:t>4. Ответственность за  исполнение настоящего решения возложить на Главу муниципального образования «Середкино</w:t>
      </w:r>
      <w:proofErr w:type="gramStart"/>
      <w:r>
        <w:t>»</w:t>
      </w:r>
      <w:proofErr w:type="gramEnd"/>
    </w:p>
    <w:p w:rsidR="00FB6DEB" w:rsidRDefault="00FB6DEB" w:rsidP="00FB6DEB">
      <w:r>
        <w:t>.</w:t>
      </w:r>
    </w:p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>
      <w:r>
        <w:t xml:space="preserve">   Председатель Думы:                                                                                 И.А.Середкина.</w:t>
      </w:r>
    </w:p>
    <w:p w:rsidR="00FB6DEB" w:rsidRDefault="00FB6DEB" w:rsidP="00FB6DEB">
      <w:r>
        <w:t xml:space="preserve">                               </w:t>
      </w:r>
    </w:p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/>
    <w:p w:rsidR="00FB6DEB" w:rsidRDefault="00FB6DEB" w:rsidP="00FB6DEB">
      <w:pPr>
        <w:jc w:val="center"/>
      </w:pPr>
    </w:p>
    <w:p w:rsidR="00FB6DEB" w:rsidRDefault="00FB6DEB" w:rsidP="00FB6DEB">
      <w:pPr>
        <w:jc w:val="center"/>
        <w:rPr>
          <w:b/>
        </w:rPr>
      </w:pPr>
      <w:r>
        <w:rPr>
          <w:b/>
        </w:rPr>
        <w:t>ДУМА РЕШИЛА:</w:t>
      </w:r>
    </w:p>
    <w:p w:rsidR="00FB6DEB" w:rsidRDefault="00FB6DEB" w:rsidP="00FB6DEB">
      <w:pPr>
        <w:jc w:val="center"/>
      </w:pPr>
    </w:p>
    <w:p w:rsidR="00FB6DEB" w:rsidRDefault="00FB6DEB" w:rsidP="00FB6DEB">
      <w:pPr>
        <w:jc w:val="both"/>
        <w:rPr>
          <w:b/>
        </w:rPr>
      </w:pPr>
      <w:r>
        <w:rPr>
          <w:b/>
        </w:rPr>
        <w:t>Внести изменения и дополнения в Устав муниципального образования «Середкино»</w:t>
      </w:r>
    </w:p>
    <w:p w:rsidR="00FB6DEB" w:rsidRDefault="00FB6DEB" w:rsidP="00FB6DEB">
      <w:pPr>
        <w:pStyle w:val="ConsNormal"/>
        <w:ind w:firstLine="709"/>
        <w:jc w:val="both"/>
        <w:rPr>
          <w:b/>
          <w:sz w:val="24"/>
          <w:szCs w:val="24"/>
        </w:rPr>
      </w:pPr>
    </w:p>
    <w:p w:rsidR="00FB6DEB" w:rsidRDefault="00FB6DEB" w:rsidP="00FB6DEB">
      <w:pPr>
        <w:pStyle w:val="Con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1.На основании Федерального закона от 02.10.2012 № 157-ФЗ (ред. от 05.04.2013) « О внесении изменений в Федеральный закон  «О политических  партиях» и  Федеральный  закон «Об  основных  гарантиях  избирательных  прав  и  права  участие  в  референдуме  граждан  Российской Федерации»</w:t>
      </w:r>
    </w:p>
    <w:p w:rsidR="00FB6DEB" w:rsidRDefault="00FB6DEB" w:rsidP="00FB6DEB">
      <w:pPr>
        <w:jc w:val="both"/>
      </w:pPr>
      <w:r>
        <w:t xml:space="preserve">-в части 2  статьи  12  Устава  слова  «второе  воскресенье  октября  года» заменить  словами  «второе  воскресенье   сентября  года»; </w:t>
      </w:r>
    </w:p>
    <w:p w:rsidR="00FB6DEB" w:rsidRDefault="00FB6DEB" w:rsidP="00FB6DEB">
      <w:pPr>
        <w:rPr>
          <w:rStyle w:val="a3"/>
        </w:rPr>
      </w:pPr>
      <w:r>
        <w:rPr>
          <w:rStyle w:val="a3"/>
          <w:sz w:val="28"/>
          <w:szCs w:val="28"/>
        </w:rPr>
        <w:t xml:space="preserve">         2</w:t>
      </w:r>
      <w:r>
        <w:rPr>
          <w:rStyle w:val="a3"/>
        </w:rPr>
        <w:t xml:space="preserve">. На  основании  Федерального  закона  от 25.12.2012 г.  </w:t>
      </w:r>
      <w:r>
        <w:rPr>
          <w:rStyle w:val="a3"/>
          <w:color w:val="FF0000"/>
        </w:rPr>
        <w:t xml:space="preserve">№ 271  -ФЗ                         </w:t>
      </w:r>
      <w:r>
        <w:rPr>
          <w:rStyle w:val="a3"/>
        </w:rPr>
        <w:t xml:space="preserve"> «О внесении изменений в Жилищный Кодекс Российской Федерации и отдельные законодательные акты </w:t>
      </w:r>
      <w:proofErr w:type="gramStart"/>
      <w:r>
        <w:rPr>
          <w:rStyle w:val="a3"/>
        </w:rPr>
        <w:t>РФ</w:t>
      </w:r>
      <w:proofErr w:type="gramEnd"/>
      <w:r>
        <w:rPr>
          <w:rStyle w:val="a3"/>
        </w:rPr>
        <w:t xml:space="preserve"> и признаки утратившиеся силу отдельных положений законодательных актов РФ»                                                                                                                   пункт 3 части  7  статьи  29  Устава  -  исключить;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>пункт  9  части  4 статьи  34  Устава  - исключить;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           3.  На  основании  Федерального  закона  от  28.11.2011 г.  </w:t>
      </w:r>
      <w:r>
        <w:rPr>
          <w:rStyle w:val="a3"/>
          <w:color w:val="FF0000"/>
        </w:rPr>
        <w:t>№  337 –ФЗ «О внесении изменений в градостроительный Кодекс РФ и отдельные законодательные акты РФ»</w:t>
      </w:r>
      <w:r>
        <w:t xml:space="preserve"> </w:t>
      </w:r>
      <w:r>
        <w:rPr>
          <w:rStyle w:val="a3"/>
          <w:color w:val="FF0000"/>
        </w:rPr>
        <w:t>пункт  4  части  1  статьи  7  -  исключить;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           4.  На  основании  Федерального  закона от  30.12. 2012 г.  </w:t>
      </w:r>
      <w:r>
        <w:rPr>
          <w:rStyle w:val="a3"/>
          <w:color w:val="FF0000"/>
        </w:rPr>
        <w:t>№  289 –ФЗ «О внесении изменений в градостроительный Кодекс РФ и отдельные законодательные акты РФ»</w:t>
      </w:r>
      <w:r>
        <w:rPr>
          <w:rStyle w:val="a3"/>
        </w:rPr>
        <w:t xml:space="preserve">                                                                                                                                               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пункт 21  части  1  статьи  6  Устава  дополнить  словами «осуществление  в  случаях,  предусмотренных  Градостроительным  кодексом  Российской  Федерации,  осмотров  зданий,  сооружений  и  выдача  рекомендаций  об  устранении  выявленных  в  ходе  таких  осмотров  нарушений»;  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>Пункт 22 части 1 статьи 6  Устава слова  «организация освещения улиц и установки указателей с наименованиями улиц и номерами домов» - исключить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 Пункт  24  части  1  статьи  6  Устава  после  слов  «мероприятий </w:t>
      </w: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»  дополнить  </w:t>
      </w:r>
      <w:proofErr w:type="gramStart"/>
      <w:r>
        <w:rPr>
          <w:rStyle w:val="a3"/>
        </w:rPr>
        <w:t>словами</w:t>
      </w:r>
      <w:proofErr w:type="gramEnd"/>
      <w:r>
        <w:rPr>
          <w:rStyle w:val="a3"/>
        </w:rPr>
        <w:t xml:space="preserve">  «  территориальной  обороне и»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           5.  На  основании  Федерального  закона  от  05.04.2013 г.  </w:t>
      </w:r>
      <w:r>
        <w:rPr>
          <w:rStyle w:val="a3"/>
          <w:color w:val="FF0000"/>
        </w:rPr>
        <w:t>№  55 –ФЗ</w:t>
      </w:r>
      <w:r>
        <w:rPr>
          <w:rStyle w:val="a3"/>
        </w:rPr>
        <w:t xml:space="preserve">  статью  8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>дополнить  пунктом  6.1  следующего  содержания:  «  разработка  и  утверждение  программ  комплексного  развития  систем  коммунальной  инфраструктуры  поселений,  требования  к  которым  устанавливаются  Правительством   Российской</w:t>
      </w:r>
    </w:p>
    <w:p w:rsidR="00FB6DEB" w:rsidRDefault="00FB6DEB" w:rsidP="00FB6DEB">
      <w:pPr>
        <w:jc w:val="both"/>
        <w:rPr>
          <w:rStyle w:val="a3"/>
        </w:rPr>
      </w:pPr>
      <w:r>
        <w:rPr>
          <w:rStyle w:val="a3"/>
        </w:rPr>
        <w:t xml:space="preserve">Федерации»; </w:t>
      </w:r>
    </w:p>
    <w:p w:rsidR="00FB6DEB" w:rsidRDefault="00FB6DEB" w:rsidP="00FB6DEB">
      <w:pPr>
        <w:ind w:firstLine="708"/>
        <w:jc w:val="both"/>
        <w:rPr>
          <w:rStyle w:val="a3"/>
        </w:rPr>
      </w:pPr>
      <w:proofErr w:type="gramStart"/>
      <w:r>
        <w:rPr>
          <w:rStyle w:val="a3"/>
        </w:rPr>
        <w:t>6.На основании Федерального закона от 22.10.2013 г. № 284-ФЗ «О внесении изменений в отдельные законодательные акты Российской Федерации, органов местного самоуправления и их должностных лиц в сфере межнациональных отношений» в Федеральный «Об общих принципах организации местного самоуправления в Российской Федерации» статьи 6 части 1 дополнить пунктом  8.1 следующего содержания: «создание условий для реализации мер, направленных на укрепление межнационального и межконфессионального</w:t>
      </w:r>
      <w:proofErr w:type="gramEnd"/>
      <w:r>
        <w:rPr>
          <w:rStyle w:val="a3"/>
        </w:rPr>
        <w:t xml:space="preserve">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Style w:val="a3"/>
        </w:rPr>
        <w:t>;»</w:t>
      </w:r>
      <w:proofErr w:type="gramEnd"/>
      <w:r>
        <w:rPr>
          <w:rStyle w:val="a3"/>
        </w:rPr>
        <w:t>.</w:t>
      </w:r>
    </w:p>
    <w:p w:rsidR="00FB6DEB" w:rsidRDefault="00FB6DEB" w:rsidP="00FB6DEB">
      <w:pPr>
        <w:ind w:firstLine="708"/>
        <w:jc w:val="both"/>
        <w:rPr>
          <w:rStyle w:val="a3"/>
        </w:rPr>
      </w:pPr>
      <w:proofErr w:type="gramStart"/>
      <w:r>
        <w:rPr>
          <w:rStyle w:val="a3"/>
        </w:rPr>
        <w:t xml:space="preserve">7.Статьи 71 части 2 Устава поселения дополнить пунктом 5 следующего содержания: «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</w:t>
      </w:r>
      <w:r>
        <w:rPr>
          <w:rStyle w:val="a3"/>
        </w:rPr>
        <w:lastRenderedPageBreak/>
        <w:t>отношения к религии и других обстоятельств, ограничения прав и дискриминации по признакам расовой</w:t>
      </w:r>
      <w:proofErr w:type="gramEnd"/>
      <w:r>
        <w:rPr>
          <w:rStyle w:val="a3"/>
        </w:rPr>
        <w:t>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FB6DEB" w:rsidRDefault="00FB6DEB" w:rsidP="00FB6DEB">
      <w:pPr>
        <w:jc w:val="both"/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rPr>
          <w:b/>
        </w:rPr>
      </w:pPr>
      <w:r>
        <w:rPr>
          <w:b/>
        </w:rPr>
        <w:t>Председатель Думы:                                                                                   И.А.Середкина</w:t>
      </w: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FB6DEB" w:rsidRDefault="00FB6DEB" w:rsidP="00FB6DEB">
      <w:pPr>
        <w:jc w:val="center"/>
        <w:rPr>
          <w:b/>
        </w:rPr>
      </w:pPr>
    </w:p>
    <w:p w:rsidR="003C08E4" w:rsidRDefault="003C08E4"/>
    <w:sectPr w:rsidR="003C08E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EB"/>
    <w:rsid w:val="001F3335"/>
    <w:rsid w:val="003C08E4"/>
    <w:rsid w:val="004A58C2"/>
    <w:rsid w:val="009716E1"/>
    <w:rsid w:val="00F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6DE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basedOn w:val="a0"/>
    <w:qFormat/>
    <w:rsid w:val="00FB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2014-03-19T04:51:00Z</dcterms:created>
  <dcterms:modified xsi:type="dcterms:W3CDTF">2014-03-24T13:54:00Z</dcterms:modified>
</cp:coreProperties>
</file>