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AE" w:rsidRDefault="005257AE" w:rsidP="005257AE">
      <w:pPr>
        <w:jc w:val="center"/>
      </w:pPr>
      <w:r>
        <w:t>РОССИЙСКАЯ ФЕДЕРАЦИЯ</w:t>
      </w:r>
    </w:p>
    <w:p w:rsidR="005257AE" w:rsidRDefault="005257AE" w:rsidP="005257A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257AE" w:rsidRDefault="005257AE" w:rsidP="005257AE">
      <w:pPr>
        <w:jc w:val="center"/>
      </w:pPr>
      <w:r>
        <w:t>БОХАНСКИЙ РАЙОН</w:t>
      </w:r>
    </w:p>
    <w:p w:rsidR="005257AE" w:rsidRDefault="005257AE" w:rsidP="005257A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257AE" w:rsidRDefault="005257AE" w:rsidP="005257AE">
      <w:pPr>
        <w:pStyle w:val="7"/>
        <w:rPr>
          <w:b w:val="0"/>
          <w:sz w:val="24"/>
          <w:szCs w:val="24"/>
        </w:rPr>
      </w:pPr>
    </w:p>
    <w:p w:rsidR="005257AE" w:rsidRDefault="005257AE" w:rsidP="005257A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257AE" w:rsidRDefault="005257AE" w:rsidP="005257AE">
      <w:pPr>
        <w:jc w:val="both"/>
      </w:pPr>
    </w:p>
    <w:p w:rsidR="005257AE" w:rsidRDefault="005257AE" w:rsidP="005257AE">
      <w:pPr>
        <w:jc w:val="center"/>
      </w:pPr>
      <w:r>
        <w:t>ПОСТАНОВЛЕНИЕ № 93</w:t>
      </w:r>
    </w:p>
    <w:p w:rsidR="005257AE" w:rsidRDefault="005257AE" w:rsidP="005257AE">
      <w:pPr>
        <w:jc w:val="center"/>
      </w:pPr>
    </w:p>
    <w:p w:rsidR="005257AE" w:rsidRDefault="005257AE" w:rsidP="005257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 июля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257AE" w:rsidRDefault="005257AE" w:rsidP="005257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57AE" w:rsidRDefault="005257AE" w:rsidP="005257AE">
      <w:pPr>
        <w:jc w:val="center"/>
      </w:pPr>
      <w:r>
        <w:t>О проведении торгов по продаже земельного участка</w:t>
      </w:r>
    </w:p>
    <w:p w:rsidR="005257AE" w:rsidRDefault="005257AE" w:rsidP="005257AE"/>
    <w:p w:rsidR="005257AE" w:rsidRDefault="005257AE" w:rsidP="005257AE"/>
    <w:p w:rsidR="005257AE" w:rsidRDefault="005257AE" w:rsidP="005257AE">
      <w:pPr>
        <w:ind w:firstLine="708"/>
        <w:jc w:val="both"/>
      </w:pPr>
      <w:r>
        <w:t>На основании ст. 39.3 Земельного кодекса Российской Федерации, руководствуясь Уставом муниципального образования «Каменка».</w:t>
      </w:r>
    </w:p>
    <w:p w:rsidR="005257AE" w:rsidRDefault="005257AE" w:rsidP="005257AE"/>
    <w:p w:rsidR="005257AE" w:rsidRDefault="005257AE" w:rsidP="005257AE">
      <w:pPr>
        <w:jc w:val="center"/>
      </w:pPr>
      <w:r>
        <w:t>постановляю:</w:t>
      </w:r>
    </w:p>
    <w:p w:rsidR="005257AE" w:rsidRDefault="005257AE" w:rsidP="005257AE"/>
    <w:p w:rsidR="005257AE" w:rsidRDefault="005257AE" w:rsidP="005257AE">
      <w:pPr>
        <w:numPr>
          <w:ilvl w:val="0"/>
          <w:numId w:val="1"/>
        </w:numPr>
        <w:jc w:val="both"/>
      </w:pPr>
      <w:r>
        <w:t>Провести торги по продаже земельного участка:</w:t>
      </w:r>
    </w:p>
    <w:p w:rsidR="005257AE" w:rsidRDefault="005257AE" w:rsidP="005257AE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5257AE" w:rsidRDefault="005257AE" w:rsidP="005257AE">
      <w:pPr>
        <w:jc w:val="both"/>
      </w:pPr>
      <w:r>
        <w:t xml:space="preserve">кадастровым номером № 85:03:101403:56,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поле «Вершина репная», предназначенный для использования в целях (в соответствии с разрешенным использованием): для объектов сельскохозяйственного производства, общей площадью 1 095 212 </w:t>
      </w:r>
      <w:proofErr w:type="spellStart"/>
      <w:r>
        <w:t>кв.м</w:t>
      </w:r>
      <w:proofErr w:type="spellEnd"/>
      <w:r>
        <w:t>. Начальная цена земельного участка 332 000 (триста тридцать две тысячи) руб. 00 коп.</w:t>
      </w:r>
    </w:p>
    <w:p w:rsidR="005257AE" w:rsidRDefault="005257AE" w:rsidP="005257AE">
      <w:pPr>
        <w:ind w:firstLine="708"/>
        <w:jc w:val="both"/>
      </w:pPr>
      <w:r>
        <w:t>2.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 администрации МО «Каменка» провести торги по продаже земельных участков в форме аукциона.</w:t>
      </w:r>
    </w:p>
    <w:p w:rsidR="005257AE" w:rsidRDefault="005257AE" w:rsidP="005257AE">
      <w:pPr>
        <w:ind w:firstLine="708"/>
        <w:jc w:val="both"/>
      </w:pPr>
      <w:r>
        <w:t>3. По указанному земельному участку заключить договор купли-продажи земельного участка с победителем торгов.</w:t>
      </w:r>
    </w:p>
    <w:p w:rsidR="005257AE" w:rsidRDefault="005257AE" w:rsidP="005257AE">
      <w:pPr>
        <w:ind w:firstLine="708"/>
        <w:jc w:val="both"/>
      </w:pPr>
      <w:r>
        <w:t>4. Победителю торгов по указанному земельному участку зарегистрировать 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5257AE" w:rsidRDefault="005257AE" w:rsidP="005257AE">
      <w:pPr>
        <w:ind w:firstLine="708"/>
        <w:jc w:val="both"/>
      </w:pPr>
      <w:r>
        <w:t>5.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5257AE" w:rsidRDefault="005257AE" w:rsidP="005257AE">
      <w:pPr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257AE" w:rsidRDefault="005257AE" w:rsidP="005257AE">
      <w:pPr>
        <w:jc w:val="both"/>
      </w:pPr>
    </w:p>
    <w:p w:rsidR="005257AE" w:rsidRDefault="005257AE" w:rsidP="005257AE">
      <w:pPr>
        <w:jc w:val="both"/>
      </w:pPr>
    </w:p>
    <w:p w:rsidR="005257AE" w:rsidRDefault="005257AE" w:rsidP="005257AE">
      <w:pPr>
        <w:jc w:val="both"/>
      </w:pPr>
    </w:p>
    <w:p w:rsidR="005257AE" w:rsidRDefault="005257AE" w:rsidP="005257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Н.Б. Петрова</w:t>
      </w:r>
    </w:p>
    <w:p w:rsidR="00217C0E" w:rsidRDefault="00217C0E">
      <w:bookmarkStart w:id="0" w:name="_GoBack"/>
      <w:bookmarkEnd w:id="0"/>
    </w:p>
    <w:sectPr w:rsidR="002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97E"/>
    <w:multiLevelType w:val="multilevel"/>
    <w:tmpl w:val="3F72831A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1"/>
      <w:numFmt w:val="decimal"/>
      <w:isLgl/>
      <w:lvlText w:val="%1.%2."/>
      <w:lvlJc w:val="left"/>
      <w:pPr>
        <w:ind w:left="1153" w:hanging="450"/>
      </w:pPr>
    </w:lvl>
    <w:lvl w:ilvl="2">
      <w:start w:val="1"/>
      <w:numFmt w:val="decimal"/>
      <w:isLgl/>
      <w:lvlText w:val="%1.%2.%3."/>
      <w:lvlJc w:val="left"/>
      <w:pPr>
        <w:ind w:left="1423" w:hanging="720"/>
      </w:pPr>
    </w:lvl>
    <w:lvl w:ilvl="3">
      <w:start w:val="1"/>
      <w:numFmt w:val="decimal"/>
      <w:isLgl/>
      <w:lvlText w:val="%1.%2.%3.%4."/>
      <w:lvlJc w:val="left"/>
      <w:pPr>
        <w:ind w:left="1423" w:hanging="720"/>
      </w:pPr>
    </w:lvl>
    <w:lvl w:ilvl="4">
      <w:start w:val="1"/>
      <w:numFmt w:val="decimal"/>
      <w:isLgl/>
      <w:lvlText w:val="%1.%2.%3.%4.%5."/>
      <w:lvlJc w:val="left"/>
      <w:pPr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ind w:left="1783" w:hanging="1080"/>
      </w:pPr>
    </w:lvl>
    <w:lvl w:ilvl="6">
      <w:start w:val="1"/>
      <w:numFmt w:val="decimal"/>
      <w:isLgl/>
      <w:lvlText w:val="%1.%2.%3.%4.%5.%6.%7."/>
      <w:lvlJc w:val="left"/>
      <w:pPr>
        <w:ind w:left="2143" w:hanging="1440"/>
      </w:p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07"/>
    <w:rsid w:val="00204607"/>
    <w:rsid w:val="00217C0E"/>
    <w:rsid w:val="005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257AE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25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25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257AE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25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25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2016-08-17T01:43:00Z</dcterms:created>
  <dcterms:modified xsi:type="dcterms:W3CDTF">2016-08-17T01:43:00Z</dcterms:modified>
</cp:coreProperties>
</file>