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89" w:rsidRDefault="00B36C83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21.03.</w:t>
      </w:r>
      <w:r w:rsidR="00192F89">
        <w:rPr>
          <w:sz w:val="32"/>
          <w:szCs w:val="32"/>
        </w:rPr>
        <w:t>2018</w:t>
      </w:r>
      <w:r w:rsidR="001634A3">
        <w:rPr>
          <w:sz w:val="32"/>
          <w:szCs w:val="32"/>
        </w:rPr>
        <w:t>г.</w:t>
      </w:r>
      <w:r w:rsidR="00192F89">
        <w:rPr>
          <w:sz w:val="32"/>
          <w:szCs w:val="32"/>
        </w:rPr>
        <w:t xml:space="preserve"> №</w:t>
      </w:r>
      <w:r>
        <w:rPr>
          <w:sz w:val="32"/>
          <w:szCs w:val="32"/>
        </w:rPr>
        <w:t>204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192F89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92F89" w:rsidRPr="00185BA3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21F9" w:rsidRPr="005721F9" w:rsidRDefault="005721F9" w:rsidP="0057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721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</w:t>
      </w:r>
      <w:r w:rsidR="00B72BEE" w:rsidRPr="00B72B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721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ОСВОБОЖДЕНИЯ ОТ ДОЛЖНОСТИ ГЛАВЫ МУНИЦИПАЛЬНОГО ОБРАЗОВАНИЯ</w:t>
      </w:r>
      <w:r w:rsidRPr="00B72B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B72BEE" w:rsidRPr="00B72B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ОЛОНКИ</w:t>
      </w:r>
      <w:r w:rsidRPr="00B72B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Pr="005721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 НЕСОБЛЮДЕНИЕ ОГРАНИЧЕНИЙ И ЗАПРЕТОВ И НЕИСПОЛНЕНИЕ ОБЯЗАННОСТЕЙ, КОТОРЫЕ УСТАНОВЛЕНЫ ФЕДЕРАЛЬНЫМ ЗАКОНОМ ОТ 25</w:t>
      </w:r>
      <w:r w:rsidR="00B72B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.12.</w:t>
      </w:r>
      <w:r w:rsidRPr="005721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2008 ГОДА №273-ФЗ «О ПРОТИВОДЕЙСТВИИ КОРРУПЦИИ» И ДРУГИМИ ФЕДЕРАЛЬНЫМИ ЗАКОНАМИ</w:t>
      </w:r>
    </w:p>
    <w:p w:rsidR="00185BA3" w:rsidRPr="008768EB" w:rsidRDefault="00185BA3" w:rsidP="00185BA3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7A5E9F" w:rsidRPr="00B72BEE" w:rsidRDefault="00B72BEE" w:rsidP="00B72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B72BEE">
        <w:rPr>
          <w:rFonts w:ascii="Arial" w:hAnsi="Arial" w:cs="Arial"/>
          <w:sz w:val="24"/>
          <w:szCs w:val="24"/>
        </w:rPr>
        <w:t>Руководствуясь подпунктом «з» пункта 1 части 1 статьи 7</w:t>
      </w:r>
      <w:r w:rsidRPr="00B72BEE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B72BEE">
        <w:rPr>
          <w:rFonts w:ascii="Arial" w:hAnsi="Arial" w:cs="Arial"/>
          <w:sz w:val="24"/>
          <w:szCs w:val="24"/>
        </w:rPr>
        <w:t>, статьей 13</w:t>
      </w:r>
      <w:r w:rsidRPr="00B72BEE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B72BEE">
        <w:rPr>
          <w:rFonts w:ascii="Arial" w:hAnsi="Arial" w:cs="Arial"/>
          <w:sz w:val="24"/>
          <w:szCs w:val="24"/>
        </w:rPr>
        <w:t xml:space="preserve"> Федерального закона от 25</w:t>
      </w:r>
      <w:r>
        <w:rPr>
          <w:rFonts w:ascii="Arial" w:hAnsi="Arial" w:cs="Arial"/>
          <w:sz w:val="24"/>
          <w:szCs w:val="24"/>
        </w:rPr>
        <w:t>.12.2</w:t>
      </w:r>
      <w:r w:rsidRPr="00B72BEE">
        <w:rPr>
          <w:rFonts w:ascii="Arial" w:hAnsi="Arial" w:cs="Arial"/>
          <w:sz w:val="24"/>
          <w:szCs w:val="24"/>
        </w:rPr>
        <w:t>008 года №</w:t>
      </w:r>
      <w:r>
        <w:rPr>
          <w:rFonts w:ascii="Arial" w:hAnsi="Arial" w:cs="Arial"/>
          <w:sz w:val="24"/>
          <w:szCs w:val="24"/>
        </w:rPr>
        <w:t>.</w:t>
      </w:r>
      <w:r w:rsidRPr="00B72BEE">
        <w:rPr>
          <w:rFonts w:ascii="Arial" w:hAnsi="Arial" w:cs="Arial"/>
          <w:sz w:val="24"/>
          <w:szCs w:val="24"/>
        </w:rPr>
        <w:t>273-ФЗ «О противодействии коррупции», статьей 74</w:t>
      </w:r>
      <w:r w:rsidRPr="00B72BEE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72BEE">
        <w:rPr>
          <w:rFonts w:ascii="Arial" w:hAnsi="Arial" w:cs="Arial"/>
          <w:sz w:val="24"/>
          <w:szCs w:val="24"/>
        </w:rPr>
        <w:t xml:space="preserve">Федерального закона от </w:t>
      </w:r>
      <w:r>
        <w:rPr>
          <w:rFonts w:ascii="Arial" w:hAnsi="Arial" w:cs="Arial"/>
          <w:sz w:val="24"/>
          <w:szCs w:val="24"/>
        </w:rPr>
        <w:t>0</w:t>
      </w:r>
      <w:r w:rsidRPr="00B72BE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.10.</w:t>
      </w:r>
      <w:r w:rsidRPr="00B72BEE">
        <w:rPr>
          <w:rFonts w:ascii="Arial" w:hAnsi="Arial" w:cs="Arial"/>
          <w:sz w:val="24"/>
          <w:szCs w:val="24"/>
        </w:rPr>
        <w:t xml:space="preserve">2003 года №131-ФЗ «Об общих принципах организации местного самоуправления в Российской Федерации», частью 2 статьи 16 Федерального закона от </w:t>
      </w:r>
      <w:r>
        <w:rPr>
          <w:rFonts w:ascii="Arial" w:hAnsi="Arial" w:cs="Arial"/>
          <w:sz w:val="24"/>
          <w:szCs w:val="24"/>
        </w:rPr>
        <w:t>0</w:t>
      </w:r>
      <w:r w:rsidRPr="00B72B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.12.</w:t>
      </w:r>
      <w:r w:rsidRPr="00B72BEE">
        <w:rPr>
          <w:rFonts w:ascii="Arial" w:hAnsi="Arial" w:cs="Arial"/>
          <w:sz w:val="24"/>
          <w:szCs w:val="24"/>
        </w:rPr>
        <w:t>2012 года №230-ФЗ «О контроле за соответствием расходов ли</w:t>
      </w:r>
      <w:bookmarkStart w:id="0" w:name="_GoBack"/>
      <w:bookmarkEnd w:id="0"/>
      <w:r w:rsidRPr="00B72BEE">
        <w:rPr>
          <w:rFonts w:ascii="Arial" w:hAnsi="Arial" w:cs="Arial"/>
          <w:sz w:val="24"/>
          <w:szCs w:val="24"/>
        </w:rPr>
        <w:t>ц, замещающих государственные должности, и иных лиц их</w:t>
      </w:r>
      <w:proofErr w:type="gramEnd"/>
      <w:r w:rsidRPr="00B72BEE">
        <w:rPr>
          <w:rFonts w:ascii="Arial" w:hAnsi="Arial" w:cs="Arial"/>
          <w:sz w:val="24"/>
          <w:szCs w:val="24"/>
        </w:rPr>
        <w:t xml:space="preserve"> доходам», статьей 10 </w:t>
      </w:r>
      <w:r w:rsidRPr="00B72BEE">
        <w:rPr>
          <w:rFonts w:ascii="Arial" w:hAnsi="Arial" w:cs="Arial"/>
          <w:bCs/>
          <w:iCs/>
          <w:sz w:val="24"/>
          <w:szCs w:val="24"/>
        </w:rPr>
        <w:t xml:space="preserve">Федерального закона от </w:t>
      </w:r>
      <w:r>
        <w:rPr>
          <w:rFonts w:ascii="Arial" w:hAnsi="Arial" w:cs="Arial"/>
          <w:bCs/>
          <w:iCs/>
          <w:sz w:val="24"/>
          <w:szCs w:val="24"/>
        </w:rPr>
        <w:t>0</w:t>
      </w:r>
      <w:r w:rsidRPr="00B72BEE">
        <w:rPr>
          <w:rFonts w:ascii="Arial" w:hAnsi="Arial" w:cs="Arial"/>
          <w:bCs/>
          <w:iCs/>
          <w:sz w:val="24"/>
          <w:szCs w:val="24"/>
        </w:rPr>
        <w:t>7</w:t>
      </w:r>
      <w:r>
        <w:rPr>
          <w:rFonts w:ascii="Arial" w:hAnsi="Arial" w:cs="Arial"/>
          <w:bCs/>
          <w:iCs/>
          <w:sz w:val="24"/>
          <w:szCs w:val="24"/>
        </w:rPr>
        <w:t>.05.</w:t>
      </w:r>
      <w:r w:rsidRPr="00B72BEE">
        <w:rPr>
          <w:rFonts w:ascii="Arial" w:hAnsi="Arial" w:cs="Arial"/>
          <w:bCs/>
          <w:iCs/>
          <w:sz w:val="24"/>
          <w:szCs w:val="24"/>
        </w:rPr>
        <w:t xml:space="preserve">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B72BEE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 xml:space="preserve">ом </w:t>
      </w:r>
      <w:r w:rsidR="007A5E9F" w:rsidRPr="00B72BEE">
        <w:rPr>
          <w:rFonts w:ascii="Arial" w:eastAsia="Calibri" w:hAnsi="Arial" w:cs="Arial"/>
          <w:sz w:val="24"/>
          <w:szCs w:val="24"/>
        </w:rPr>
        <w:t xml:space="preserve">муниципального образования «Олонки», </w:t>
      </w:r>
      <w:r w:rsidR="007A5E9F" w:rsidRPr="00B72BEE">
        <w:rPr>
          <w:rFonts w:ascii="Arial" w:eastAsia="Calibri" w:hAnsi="Arial" w:cs="Arial"/>
          <w:sz w:val="24"/>
          <w:szCs w:val="24"/>
          <w:lang w:eastAsia="ru-RU"/>
        </w:rPr>
        <w:t>Дума муниципального образования «Олонки»</w:t>
      </w:r>
    </w:p>
    <w:p w:rsidR="007A5E9F" w:rsidRPr="007A5E9F" w:rsidRDefault="007A5E9F" w:rsidP="007A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A5E9F" w:rsidRPr="007A5E9F" w:rsidRDefault="007A5E9F" w:rsidP="007A5E9F">
      <w:pPr>
        <w:tabs>
          <w:tab w:val="left" w:pos="1260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5E9F">
        <w:rPr>
          <w:rFonts w:ascii="Arial" w:eastAsia="Calibri" w:hAnsi="Arial" w:cs="Arial"/>
          <w:b/>
          <w:sz w:val="30"/>
          <w:szCs w:val="30"/>
        </w:rPr>
        <w:t>РЕШИЛА:</w:t>
      </w:r>
    </w:p>
    <w:p w:rsidR="00192F89" w:rsidRDefault="00192F89" w:rsidP="00796D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B72BEE" w:rsidRDefault="00B72BEE" w:rsidP="00B72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2BE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B72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порядок освобождения от должности главы муниципального образования </w:t>
      </w:r>
      <w:r w:rsidRPr="00B72BEE">
        <w:rPr>
          <w:rFonts w:ascii="Arial" w:eastAsia="Times New Roman" w:hAnsi="Arial" w:cs="Arial"/>
          <w:sz w:val="24"/>
          <w:szCs w:val="24"/>
          <w:lang w:eastAsia="ru-RU"/>
        </w:rPr>
        <w:t>«Олонки» за несоблюдение ограничений и запретов и неисполнение обязанностей, которые установлены Федеральным 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2BEE">
        <w:rPr>
          <w:rFonts w:ascii="Arial" w:eastAsia="Times New Roman" w:hAnsi="Arial" w:cs="Arial"/>
          <w:sz w:val="24"/>
          <w:szCs w:val="24"/>
          <w:lang w:eastAsia="ru-RU"/>
        </w:rPr>
        <w:t>от 25</w:t>
      </w:r>
      <w:r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B72BEE">
        <w:rPr>
          <w:rFonts w:ascii="Arial" w:eastAsia="Times New Roman" w:hAnsi="Arial" w:cs="Arial"/>
          <w:sz w:val="24"/>
          <w:szCs w:val="24"/>
          <w:lang w:eastAsia="ru-RU"/>
        </w:rPr>
        <w:t>2008 года №273-ФЗ «О противодействии коррупции» и другими федеральными законами</w:t>
      </w:r>
      <w:r w:rsidRPr="00B72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72BEE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0158EE" w:rsidRPr="00B72BEE" w:rsidRDefault="000158EE" w:rsidP="0001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Думы </w:t>
      </w:r>
      <w:r w:rsidRPr="00B72B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r w:rsidRPr="00B72BEE">
        <w:rPr>
          <w:rFonts w:ascii="Arial" w:eastAsia="Times New Roman" w:hAnsi="Arial" w:cs="Arial"/>
          <w:sz w:val="24"/>
          <w:szCs w:val="24"/>
          <w:lang w:eastAsia="ru-RU"/>
        </w:rPr>
        <w:t>«Олонки»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03.10.2016 года №137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158EE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порядка освобождения от должности главы муниципального образования «Олонки» за несоблюдение ограничений и запретов и неисполнение обязанностей, которые установлены федеральным законом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158EE">
        <w:rPr>
          <w:rFonts w:ascii="Arial" w:eastAsia="Times New Roman" w:hAnsi="Arial" w:cs="Arial"/>
          <w:bCs/>
          <w:sz w:val="24"/>
          <w:szCs w:val="24"/>
          <w:lang w:eastAsia="ru-RU"/>
        </w:rPr>
        <w:t>от 25 декабря 2006 года №273-фз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015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противодействии  коррупции» и другими федеральными законами</w:t>
      </w:r>
      <w:r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:rsidR="00210AE0" w:rsidRPr="00210AE0" w:rsidRDefault="000158EE" w:rsidP="001A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0AE0" w:rsidRPr="00210AE0">
        <w:rPr>
          <w:rFonts w:ascii="Arial" w:hAnsi="Arial" w:cs="Arial"/>
          <w:sz w:val="24"/>
          <w:szCs w:val="24"/>
        </w:rPr>
        <w:t xml:space="preserve">. </w:t>
      </w:r>
      <w:r w:rsidR="00210AE0" w:rsidRPr="00210AE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="00210AE0" w:rsidRPr="00210AE0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</w:t>
      </w:r>
      <w:r w:rsidR="00210AE0">
        <w:rPr>
          <w:rFonts w:ascii="Arial" w:eastAsia="Times New Roman" w:hAnsi="Arial" w:cs="Arial"/>
          <w:sz w:val="24"/>
          <w:szCs w:val="24"/>
        </w:rPr>
        <w:t>Олонки</w:t>
      </w:r>
      <w:r w:rsidR="00210AE0" w:rsidRPr="00210AE0">
        <w:rPr>
          <w:rFonts w:ascii="Arial" w:eastAsia="Times New Roman" w:hAnsi="Arial" w:cs="Arial"/>
          <w:sz w:val="24"/>
          <w:szCs w:val="24"/>
        </w:rPr>
        <w:t>».</w:t>
      </w:r>
    </w:p>
    <w:p w:rsidR="00C9346E" w:rsidRPr="00C9346E" w:rsidRDefault="000158EE" w:rsidP="00C9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</w:rPr>
        <w:t>4</w:t>
      </w:r>
      <w:r w:rsidR="00210AE0" w:rsidRPr="00C9346E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C9346E"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его официального </w:t>
      </w:r>
      <w:r w:rsidR="00C9346E" w:rsidRPr="00C93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опубликования.</w:t>
      </w:r>
    </w:p>
    <w:p w:rsidR="00192F89" w:rsidRDefault="00192F89" w:rsidP="00C934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192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92F89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«Олонки»</w:t>
      </w:r>
    </w:p>
    <w:p w:rsidR="00DB25F1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="00210A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Нефедьев</w:t>
      </w:r>
    </w:p>
    <w:p w:rsidR="00C9346E" w:rsidRPr="00C9346E" w:rsidRDefault="00C9346E" w:rsidP="00C93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346E">
        <w:rPr>
          <w:rFonts w:ascii="Courier New" w:eastAsia="Times New Roman" w:hAnsi="Courier New" w:cs="Courier New"/>
          <w:lang w:eastAsia="ru-RU"/>
        </w:rPr>
        <w:t>УТВЕРЖДЕН</w:t>
      </w:r>
    </w:p>
    <w:p w:rsidR="00C9346E" w:rsidRPr="00C9346E" w:rsidRDefault="00C9346E" w:rsidP="00C93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346E">
        <w:rPr>
          <w:rFonts w:ascii="Courier New" w:eastAsia="Times New Roman" w:hAnsi="Courier New" w:cs="Courier New"/>
          <w:lang w:eastAsia="ru-RU"/>
        </w:rPr>
        <w:t>решением Думы МО «Олонки»</w:t>
      </w:r>
    </w:p>
    <w:p w:rsidR="00C9346E" w:rsidRPr="00C9346E" w:rsidRDefault="00C9346E" w:rsidP="00C93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6E">
        <w:rPr>
          <w:rFonts w:ascii="Courier New" w:eastAsia="Times New Roman" w:hAnsi="Courier New" w:cs="Courier New"/>
          <w:lang w:eastAsia="ru-RU"/>
        </w:rPr>
        <w:t>от __.__.2018 г. № ____</w:t>
      </w:r>
    </w:p>
    <w:p w:rsidR="00C9346E" w:rsidRPr="00C9346E" w:rsidRDefault="00C9346E" w:rsidP="00C93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ar24"/>
      <w:bookmarkStart w:id="2" w:name="Par35"/>
      <w:bookmarkEnd w:id="1"/>
      <w:bookmarkEnd w:id="2"/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5721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оряд</w:t>
      </w:r>
      <w:r w:rsidRPr="00C934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ок </w:t>
      </w:r>
      <w:r w:rsidRPr="005721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освобождения от должности главы муниципального образования</w:t>
      </w:r>
      <w:r w:rsidRPr="00C934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«Олонки»</w:t>
      </w:r>
      <w:r w:rsidRPr="005721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за несоблюдение ограничений и запретов и неисполнение обязанностей, которые установлены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Ф</w:t>
      </w:r>
      <w:r w:rsidRPr="005721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едеральным законом от 25</w:t>
      </w:r>
      <w:r w:rsidRPr="00C9346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.12.</w:t>
      </w:r>
      <w:r w:rsidRPr="005721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2008 года №273-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ФЗ</w:t>
      </w:r>
      <w:r w:rsidRPr="005721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</w:t>
      </w:r>
      <w:r w:rsidRPr="005721F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противодействии коррупции» и другими федеральными законами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9346E">
        <w:rPr>
          <w:rFonts w:ascii="Arial" w:eastAsia="Times New Roman" w:hAnsi="Arial" w:cs="Arial"/>
          <w:sz w:val="24"/>
          <w:szCs w:val="24"/>
          <w:lang w:eastAsia="ru-RU"/>
        </w:rPr>
        <w:t>Настоящий Порядок, в соответствии с Федеральным 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25.12.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2008 года №273-ФЗ «О противодействии коррупции»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(далее – Федеральный закон №273-ФЗ), Федеральным 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2003 года №131-ФЗ «Об общих принципах организации местного самоуправления в Российской Федерации» (далее – Федеральный закон №131-ФЗ), Федеральным законом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2012 года №230-ФЗ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«О контроле за соответствием расходов лиц, замещающих государственные должности, и иных лиц их доходам» (далее – Федеральный закон</w:t>
      </w:r>
      <w:proofErr w:type="gramEnd"/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proofErr w:type="gramStart"/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230-ФЗ), </w:t>
      </w:r>
      <w:r w:rsidRPr="00C9346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Федеральным законом от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07.05.</w:t>
      </w:r>
      <w:r w:rsidRPr="00C9346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№79-ФЗ),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образования «Олонки», устанавливает порядок освобождения от должности главы муниципального образования </w:t>
      </w:r>
      <w:r w:rsidR="001B3D64" w:rsidRPr="00C9346E">
        <w:rPr>
          <w:rFonts w:ascii="Arial" w:eastAsia="Times New Roman" w:hAnsi="Arial" w:cs="Arial"/>
          <w:sz w:val="24"/>
          <w:szCs w:val="24"/>
          <w:lang w:eastAsia="ru-RU"/>
        </w:rPr>
        <w:t>«Олонки»</w:t>
      </w:r>
      <w:r w:rsidRPr="00C9346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(далее – глава муниципального образования</w:t>
      </w:r>
      <w:proofErr w:type="gramEnd"/>
      <w:r w:rsidRPr="00C9346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9346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за несоблюдение ограничений и запретов и неисполнение обязанностей,</w:t>
      </w:r>
      <w:r w:rsidRPr="00C9346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которые установлены Федеральным законом</w:t>
      </w:r>
      <w:r w:rsidR="001B3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№273-ФЗ, Федеральным законом №79-ФЗ и другими федеральными законами (далее – освобождение от должности).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2. Освобождение от должности главы муниципального образования осуществляется в порядке, установленном статьей 74</w:t>
      </w:r>
      <w:r w:rsidRPr="00C9346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№131-ФЗ, с учетом особенностей, предусмотренных настоящим Порядком.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3. Освобождение от должности главы муниципального образования осуществляется в случаях, установленных статьей 13</w:t>
      </w:r>
      <w:r w:rsidRPr="00C9346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№273-ФЗ, статьей 16 Федерального закона №230-ФЗ, статьей 10 Федерального закона №79-ФЗ.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47"/>
      <w:bookmarkEnd w:id="3"/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4. До выдвижения представительным органом муниципального образования </w:t>
      </w:r>
      <w:r w:rsidR="001B3D64"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«Олонки»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(далее – представительный орган) инициативы об освобождении от должности главы муниципального образования проводится проверка случаев, предусмотренных пунктом 3 настоящего Порядка</w:t>
      </w:r>
      <w:r w:rsidR="001B3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(далее – проверка).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C9346E">
        <w:rPr>
          <w:rFonts w:ascii="Arial" w:eastAsia="Times New Roman" w:hAnsi="Arial" w:cs="Arial"/>
          <w:bCs/>
          <w:sz w:val="24"/>
          <w:szCs w:val="24"/>
          <w:lang w:eastAsia="ru-RU"/>
        </w:rPr>
        <w:t>Проверка осуществляется по решению Губернатора Иркутской области</w:t>
      </w:r>
      <w:r w:rsidRPr="00C934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bCs/>
          <w:sz w:val="24"/>
          <w:szCs w:val="24"/>
          <w:lang w:eastAsia="ru-RU"/>
        </w:rPr>
        <w:t>в порядке, установленном Законом Иркутской области</w:t>
      </w:r>
      <w:r w:rsidR="001B3D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1B3D64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Pr="00C9346E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1B3D64">
        <w:rPr>
          <w:rFonts w:ascii="Arial" w:eastAsia="Times New Roman" w:hAnsi="Arial" w:cs="Arial"/>
          <w:bCs/>
          <w:sz w:val="24"/>
          <w:szCs w:val="24"/>
          <w:lang w:eastAsia="ru-RU"/>
        </w:rPr>
        <w:t>.11.</w:t>
      </w:r>
      <w:r w:rsidRPr="00C934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2017 года №73-ОЗ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</w:t>
      </w:r>
      <w:r w:rsidRPr="00C9346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проверке достоверности и </w:t>
      </w:r>
      <w:proofErr w:type="gramStart"/>
      <w:r w:rsidRPr="00C9346E">
        <w:rPr>
          <w:rFonts w:ascii="Arial" w:eastAsia="Times New Roman" w:hAnsi="Arial" w:cs="Arial"/>
          <w:bCs/>
          <w:sz w:val="24"/>
          <w:szCs w:val="24"/>
          <w:lang w:eastAsia="ru-RU"/>
        </w:rPr>
        <w:t>полноты</w:t>
      </w:r>
      <w:proofErr w:type="gramEnd"/>
      <w:r w:rsidRPr="00C934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представленных ими сведений о доходах, расходах, об имуществе и обязательствах имущественного характера» на основании достаточной информации, </w:t>
      </w:r>
      <w:proofErr w:type="gramStart"/>
      <w:r w:rsidRPr="00C934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представленной в письменном виде представительным органом муниципального образования </w:t>
      </w:r>
      <w:r w:rsidR="00AF7A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«Олонки» </w:t>
      </w:r>
      <w:r w:rsidRPr="00C9346E">
        <w:rPr>
          <w:rFonts w:ascii="Arial" w:eastAsia="Times New Roman" w:hAnsi="Arial" w:cs="Arial"/>
          <w:bCs/>
          <w:sz w:val="24"/>
          <w:szCs w:val="24"/>
          <w:lang w:eastAsia="ru-RU"/>
        </w:rPr>
        <w:t>и их должностными лицами</w:t>
      </w:r>
      <w:r w:rsidRPr="00C9346E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Pr="00C9346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</w:t>
      </w:r>
      <w:proofErr w:type="gramEnd"/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6. Обращение с инициативой об освобождении от должности главы муниципального образования оформляется в соответствии со статьей 74</w:t>
      </w:r>
      <w:r w:rsidRPr="00C9346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№131-ФЗ по инициативе депутатов представительного органа или по инициативе Губернатора Иркутской области на основании доклада о проверке.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7.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дня, следующего за днем внесения указанного обращения в представительный орган.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8. Рассмотрение инициативы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орган, с учетом Губернатора Иркутской области. При этом освобождение от должности должно быть произведено не позднее 6 месяцев со дня совершения коррупционного правонарушения, установленного частью 3 статьи 7</w:t>
      </w:r>
      <w:r w:rsidRPr="00C9346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, статьей 13</w:t>
      </w:r>
      <w:r w:rsidRPr="00C9346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№273-ФЗ, статье 10 Федерального закона №79-ФЗ.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9.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решений: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1) решение об освобождении от должности;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2) решение об отклонении обращения с инициативой об освобождении от должности.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Основанием для отклонения обращения с инициативой об освобождении от должности является отсутствие коррупционного правонарушения, установленного частью 3 статьи 7</w:t>
      </w:r>
      <w:r w:rsidRPr="00C9346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, статьей 13</w:t>
      </w:r>
      <w:r w:rsidRPr="00C9346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№273-ФЗ, частью 2 статьи 16 Федерального закона</w:t>
      </w:r>
      <w:r w:rsidR="00015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№230-ФЗ, статьей 10 Федерального закона №79-ФЗ.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10. 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11. При рассмотрении и принятии решения об освобождении от должности представительным органом должны быть обеспечены: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1) получение главой муниципального образования уведомления о дате и месте проведения соответствующего заседания представительного органа,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заседания;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2) предоставление возможности дать депутатам представительного органа 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:rsidR="00C9346E" w:rsidRPr="00C9346E" w:rsidRDefault="00C9346E" w:rsidP="00C9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органа, на котором рассматривался указанный вопрос.</w:t>
      </w:r>
      <w:proofErr w:type="gramEnd"/>
    </w:p>
    <w:p w:rsidR="00C9346E" w:rsidRPr="00C9346E" w:rsidRDefault="00C9346E" w:rsidP="00C9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C9346E">
        <w:rPr>
          <w:rFonts w:ascii="Arial" w:eastAsia="Times New Roman" w:hAnsi="Arial" w:cs="Arial"/>
          <w:sz w:val="24"/>
          <w:szCs w:val="24"/>
          <w:lang w:eastAsia="ru-RU"/>
        </w:rPr>
        <w:t>В решении об освобождении от должности главы муниципального образования в качестве основания освобождения от должности</w:t>
      </w:r>
      <w:proofErr w:type="gramEnd"/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 соответствующее основание, установленное частью 3 статьи 7</w:t>
      </w:r>
      <w:r w:rsidRPr="00C9346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, статьей 13</w:t>
      </w:r>
      <w:r w:rsidRPr="00C9346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№273-ФЗ, частью 2 статьи 16 Федерального закона</w:t>
      </w:r>
      <w:r w:rsidR="00015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№230-ФЗ, статьей 10 Федерального закона №79-ФЗ.</w:t>
      </w:r>
    </w:p>
    <w:p w:rsidR="00C9346E" w:rsidRPr="00C9346E" w:rsidRDefault="00C9346E" w:rsidP="00C9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14.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C9346E" w:rsidRPr="00C9346E" w:rsidRDefault="00C9346E" w:rsidP="00C9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C9346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C9346E" w:rsidRPr="00C9346E" w:rsidRDefault="00C9346E" w:rsidP="00C9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15. Представительный орган обеспечивает вручение главе муниципального образования, в отношении которого принято решение об освобождении от должности, копии решения об освобождении от должности под расписку в течение 3 рабочих дней со дня принятия соответствующего решения.</w:t>
      </w:r>
    </w:p>
    <w:p w:rsidR="00C9346E" w:rsidRPr="00C9346E" w:rsidRDefault="00C9346E" w:rsidP="00C9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C9346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C9346E" w:rsidRPr="00C9346E" w:rsidRDefault="00C9346E" w:rsidP="00C93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Если глава муниципального образования отказывается от получения копии указанного решения под роспись, то об этом составляется соответствующий акт.</w:t>
      </w:r>
    </w:p>
    <w:p w:rsidR="00C9346E" w:rsidRPr="00C9346E" w:rsidRDefault="00C9346E" w:rsidP="00C9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>16. 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C9346E" w:rsidRPr="00C9346E" w:rsidRDefault="00C9346E" w:rsidP="00C9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proofErr w:type="gramStart"/>
      <w:r w:rsidRPr="00C9346E">
        <w:rPr>
          <w:rFonts w:ascii="Arial" w:eastAsia="Times New Roman" w:hAnsi="Arial" w:cs="Arial"/>
          <w:sz w:val="24"/>
          <w:szCs w:val="24"/>
          <w:lang w:eastAsia="ru-RU"/>
        </w:rPr>
        <w:t>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частью 3 статьи 7</w:t>
      </w:r>
      <w:r w:rsidRPr="00C9346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>, статьей 13</w:t>
      </w:r>
      <w:r w:rsidRPr="00C9346E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№273-ФЗ, частью 2 статьи 16 Федерального закона №230-ФЗ, статьей 10 Федерального закона №79-ФЗ, включаются органом местного самоуправления, в котором это лицо замещало соответствующую должность, в реестр лиц, уволенных в</w:t>
      </w:r>
      <w:proofErr w:type="gramEnd"/>
      <w:r w:rsidRPr="00C9346E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утратой доверия, в порядке статьи 15 Федерального закона №273-ФЗ.</w:t>
      </w:r>
    </w:p>
    <w:p w:rsidR="00C9346E" w:rsidRPr="00C9346E" w:rsidRDefault="00C9346E" w:rsidP="00192F8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9346E" w:rsidRPr="00C9346E" w:rsidSect="001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EE" w:rsidRDefault="007777EE" w:rsidP="00DB25F1">
      <w:pPr>
        <w:spacing w:after="0" w:line="240" w:lineRule="auto"/>
      </w:pPr>
      <w:r>
        <w:separator/>
      </w:r>
    </w:p>
  </w:endnote>
  <w:endnote w:type="continuationSeparator" w:id="0">
    <w:p w:rsidR="007777EE" w:rsidRDefault="007777EE" w:rsidP="00D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EE" w:rsidRDefault="007777EE" w:rsidP="00DB25F1">
      <w:pPr>
        <w:spacing w:after="0" w:line="240" w:lineRule="auto"/>
      </w:pPr>
      <w:r>
        <w:separator/>
      </w:r>
    </w:p>
  </w:footnote>
  <w:footnote w:type="continuationSeparator" w:id="0">
    <w:p w:rsidR="007777EE" w:rsidRDefault="007777EE" w:rsidP="00DB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BAB"/>
    <w:multiLevelType w:val="hybridMultilevel"/>
    <w:tmpl w:val="8A08B4EA"/>
    <w:lvl w:ilvl="0" w:tplc="3B0C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45462"/>
    <w:multiLevelType w:val="hybridMultilevel"/>
    <w:tmpl w:val="896674EA"/>
    <w:lvl w:ilvl="0" w:tplc="4F0E2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30AF6"/>
    <w:multiLevelType w:val="hybridMultilevel"/>
    <w:tmpl w:val="16F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3858"/>
    <w:multiLevelType w:val="hybridMultilevel"/>
    <w:tmpl w:val="6310F108"/>
    <w:lvl w:ilvl="0" w:tplc="20E0B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F1"/>
    <w:rsid w:val="000158EE"/>
    <w:rsid w:val="000269CD"/>
    <w:rsid w:val="000F26B5"/>
    <w:rsid w:val="00126B4D"/>
    <w:rsid w:val="001634A3"/>
    <w:rsid w:val="00185BA3"/>
    <w:rsid w:val="00192F89"/>
    <w:rsid w:val="001A28F3"/>
    <w:rsid w:val="001B3D64"/>
    <w:rsid w:val="001C1EE1"/>
    <w:rsid w:val="00210AE0"/>
    <w:rsid w:val="00264200"/>
    <w:rsid w:val="00454776"/>
    <w:rsid w:val="00475086"/>
    <w:rsid w:val="00485054"/>
    <w:rsid w:val="004D0BEF"/>
    <w:rsid w:val="0054411A"/>
    <w:rsid w:val="0056168D"/>
    <w:rsid w:val="005721F9"/>
    <w:rsid w:val="00580940"/>
    <w:rsid w:val="00605D3B"/>
    <w:rsid w:val="006579AD"/>
    <w:rsid w:val="00727699"/>
    <w:rsid w:val="007777EE"/>
    <w:rsid w:val="00796D7A"/>
    <w:rsid w:val="007A5E9F"/>
    <w:rsid w:val="007B0B7D"/>
    <w:rsid w:val="007E3256"/>
    <w:rsid w:val="008768EB"/>
    <w:rsid w:val="00877616"/>
    <w:rsid w:val="00902B25"/>
    <w:rsid w:val="00986407"/>
    <w:rsid w:val="00AF7AD6"/>
    <w:rsid w:val="00B2067B"/>
    <w:rsid w:val="00B26107"/>
    <w:rsid w:val="00B30FD5"/>
    <w:rsid w:val="00B36C83"/>
    <w:rsid w:val="00B37372"/>
    <w:rsid w:val="00B72BEE"/>
    <w:rsid w:val="00B916CA"/>
    <w:rsid w:val="00BB5F70"/>
    <w:rsid w:val="00C34A66"/>
    <w:rsid w:val="00C9346E"/>
    <w:rsid w:val="00D2244B"/>
    <w:rsid w:val="00D43CAB"/>
    <w:rsid w:val="00D9637E"/>
    <w:rsid w:val="00DB25F1"/>
    <w:rsid w:val="00DB6CC7"/>
    <w:rsid w:val="00E718E1"/>
    <w:rsid w:val="00ED0AF1"/>
    <w:rsid w:val="00F249DD"/>
    <w:rsid w:val="00F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33</cp:revision>
  <cp:lastPrinted>2018-03-21T09:09:00Z</cp:lastPrinted>
  <dcterms:created xsi:type="dcterms:W3CDTF">2018-01-26T01:53:00Z</dcterms:created>
  <dcterms:modified xsi:type="dcterms:W3CDTF">2018-03-21T09:11:00Z</dcterms:modified>
</cp:coreProperties>
</file>