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1" w:rsidRDefault="00132D01" w:rsidP="00132D0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26.05.2017г. №</w:t>
      </w:r>
      <w:r w:rsidR="00B70DD7">
        <w:rPr>
          <w:rFonts w:ascii="Arial" w:eastAsia="Calibri" w:hAnsi="Arial" w:cs="Arial"/>
          <w:b/>
          <w:bCs/>
          <w:sz w:val="32"/>
          <w:szCs w:val="32"/>
        </w:rPr>
        <w:t>173</w:t>
      </w:r>
    </w:p>
    <w:p w:rsidR="00132D01" w:rsidRDefault="00132D01" w:rsidP="00132D0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32D01" w:rsidRDefault="00132D01" w:rsidP="00132D0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bookmarkEnd w:id="0"/>
    <w:p w:rsidR="00132D01" w:rsidRDefault="00132D01" w:rsidP="00132D0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32D01" w:rsidRDefault="00132D01" w:rsidP="00132D0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132D01" w:rsidRDefault="00132D01" w:rsidP="00132D0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132D01" w:rsidRDefault="00132D01" w:rsidP="00132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32D01" w:rsidRDefault="00132D01" w:rsidP="00132D01">
      <w:pPr>
        <w:rPr>
          <w:rFonts w:ascii="Arial" w:hAnsi="Arial" w:cs="Arial"/>
          <w:b/>
          <w:sz w:val="32"/>
          <w:szCs w:val="32"/>
        </w:rPr>
      </w:pPr>
    </w:p>
    <w:p w:rsidR="00132D01" w:rsidRPr="00F249F1" w:rsidRDefault="00132D01" w:rsidP="00132D01">
      <w:pPr>
        <w:jc w:val="center"/>
        <w:rPr>
          <w:rFonts w:ascii="Arial" w:hAnsi="Arial" w:cs="Arial"/>
          <w:b/>
          <w:sz w:val="32"/>
          <w:szCs w:val="32"/>
        </w:rPr>
      </w:pPr>
      <w:r w:rsidRPr="00F249F1">
        <w:rPr>
          <w:rFonts w:ascii="Arial" w:hAnsi="Arial" w:cs="Arial"/>
          <w:b/>
          <w:sz w:val="32"/>
          <w:szCs w:val="32"/>
        </w:rPr>
        <w:t>О ВНЕСЕНИИ ИЗМЕНЕНИЙ В</w:t>
      </w:r>
      <w:r w:rsidR="001A31F1">
        <w:rPr>
          <w:rFonts w:ascii="Arial" w:hAnsi="Arial" w:cs="Arial"/>
          <w:b/>
          <w:sz w:val="32"/>
          <w:szCs w:val="32"/>
        </w:rPr>
        <w:t xml:space="preserve"> «</w:t>
      </w:r>
      <w:r w:rsidR="00A86442" w:rsidRPr="00F249F1">
        <w:rPr>
          <w:rFonts w:ascii="Arial" w:hAnsi="Arial" w:cs="Arial"/>
          <w:b/>
          <w:sz w:val="32"/>
          <w:szCs w:val="32"/>
        </w:rPr>
        <w:t>ПОЛОЖЕНИЕ О БЮДЖЕТНОМ ПРОЦЕССЕ В МУНИЦИПАЛЬНОМ ОБРАЗОВАНИИ «ОЛОНКИ»</w:t>
      </w:r>
      <w:r w:rsidR="001A31F1">
        <w:rPr>
          <w:rFonts w:ascii="Arial" w:hAnsi="Arial" w:cs="Arial"/>
          <w:b/>
          <w:sz w:val="32"/>
          <w:szCs w:val="32"/>
        </w:rPr>
        <w:t>»</w:t>
      </w:r>
      <w:r w:rsidR="00A86442" w:rsidRPr="00F249F1">
        <w:rPr>
          <w:rFonts w:ascii="Arial" w:hAnsi="Arial" w:cs="Arial"/>
          <w:b/>
          <w:sz w:val="32"/>
          <w:szCs w:val="32"/>
        </w:rPr>
        <w:t>, УТВЕРЖДЕННО</w:t>
      </w:r>
      <w:r w:rsidR="00F249F1" w:rsidRPr="00F249F1">
        <w:rPr>
          <w:rFonts w:ascii="Arial" w:hAnsi="Arial" w:cs="Arial"/>
          <w:b/>
          <w:sz w:val="32"/>
          <w:szCs w:val="32"/>
        </w:rPr>
        <w:t xml:space="preserve">Е </w:t>
      </w:r>
      <w:r w:rsidR="00A86442" w:rsidRPr="00F249F1">
        <w:rPr>
          <w:rFonts w:ascii="Arial" w:hAnsi="Arial" w:cs="Arial"/>
          <w:b/>
          <w:sz w:val="32"/>
          <w:szCs w:val="32"/>
        </w:rPr>
        <w:t xml:space="preserve">РЕШЕНИЕМ ДУМЫ </w:t>
      </w:r>
      <w:r w:rsidRPr="00F249F1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A86442" w:rsidRPr="00F249F1">
        <w:rPr>
          <w:rFonts w:ascii="Arial" w:hAnsi="Arial" w:cs="Arial"/>
          <w:b/>
          <w:sz w:val="32"/>
          <w:szCs w:val="32"/>
        </w:rPr>
        <w:t xml:space="preserve"> </w:t>
      </w:r>
      <w:r w:rsidR="001A31F1" w:rsidRPr="00F249F1">
        <w:rPr>
          <w:rFonts w:ascii="Arial" w:hAnsi="Arial" w:cs="Arial"/>
          <w:b/>
          <w:sz w:val="32"/>
          <w:szCs w:val="32"/>
        </w:rPr>
        <w:t xml:space="preserve">ОТ 08.04.2016 ГОДА </w:t>
      </w:r>
      <w:r w:rsidR="00A86442" w:rsidRPr="00F249F1">
        <w:rPr>
          <w:rFonts w:ascii="Arial" w:hAnsi="Arial" w:cs="Arial"/>
          <w:b/>
          <w:sz w:val="32"/>
          <w:szCs w:val="32"/>
        </w:rPr>
        <w:t xml:space="preserve">№121 </w:t>
      </w:r>
    </w:p>
    <w:p w:rsidR="00A86442" w:rsidRDefault="00A86442" w:rsidP="00132D01">
      <w:pPr>
        <w:jc w:val="center"/>
        <w:rPr>
          <w:rFonts w:ascii="Arial" w:hAnsi="Arial" w:cs="Arial"/>
          <w:b/>
          <w:sz w:val="32"/>
          <w:szCs w:val="32"/>
        </w:rPr>
      </w:pPr>
    </w:p>
    <w:p w:rsidR="00A86442" w:rsidRDefault="00A86442" w:rsidP="001A31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6442">
        <w:rPr>
          <w:rFonts w:ascii="Arial" w:hAnsi="Arial" w:cs="Arial"/>
          <w:sz w:val="24"/>
          <w:szCs w:val="24"/>
        </w:rPr>
        <w:t>В соответствии с Уставом муниципального образования «Олонки»</w:t>
      </w:r>
      <w:r w:rsidR="00525C1B">
        <w:rPr>
          <w:rFonts w:ascii="Arial" w:hAnsi="Arial" w:cs="Arial"/>
          <w:sz w:val="24"/>
          <w:szCs w:val="24"/>
        </w:rPr>
        <w:t>, статьей 160.2 пункт 1, статьей 172 пункт 2, статьей 184.2 Бюджетного кодекса Российской Федерации</w:t>
      </w:r>
      <w:r w:rsidR="00357F01">
        <w:rPr>
          <w:rFonts w:ascii="Arial" w:hAnsi="Arial" w:cs="Arial"/>
          <w:sz w:val="24"/>
          <w:szCs w:val="24"/>
        </w:rPr>
        <w:t>, Дума муниципального образования «Олонки»</w:t>
      </w:r>
    </w:p>
    <w:p w:rsidR="00357F01" w:rsidRPr="001A31F1" w:rsidRDefault="00357F01" w:rsidP="00357F01">
      <w:pPr>
        <w:jc w:val="center"/>
        <w:rPr>
          <w:rFonts w:ascii="Arial" w:hAnsi="Arial" w:cs="Arial"/>
          <w:sz w:val="24"/>
          <w:szCs w:val="24"/>
        </w:rPr>
      </w:pPr>
    </w:p>
    <w:p w:rsidR="00357F01" w:rsidRDefault="00357F01" w:rsidP="00357F01">
      <w:pPr>
        <w:jc w:val="center"/>
        <w:rPr>
          <w:rFonts w:ascii="Arial" w:hAnsi="Arial" w:cs="Arial"/>
          <w:b/>
          <w:sz w:val="32"/>
          <w:szCs w:val="32"/>
        </w:rPr>
      </w:pPr>
      <w:r w:rsidRPr="00357F01">
        <w:rPr>
          <w:rFonts w:ascii="Arial" w:hAnsi="Arial" w:cs="Arial"/>
          <w:b/>
          <w:sz w:val="32"/>
          <w:szCs w:val="32"/>
        </w:rPr>
        <w:t>РЕШИЛА:</w:t>
      </w:r>
    </w:p>
    <w:p w:rsidR="00357F01" w:rsidRDefault="00357F01" w:rsidP="00357F01">
      <w:pPr>
        <w:rPr>
          <w:rFonts w:ascii="Arial" w:hAnsi="Arial" w:cs="Arial"/>
          <w:sz w:val="24"/>
          <w:szCs w:val="24"/>
        </w:rPr>
      </w:pPr>
    </w:p>
    <w:p w:rsidR="00357F01" w:rsidRDefault="00357F01" w:rsidP="001A31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и дополнения  в «Положение о бюджетном процессе в муниципальном образовании «Олонки», утвержденно</w:t>
      </w:r>
      <w:r w:rsidR="00F249F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решением Думы </w:t>
      </w:r>
      <w:r w:rsidR="001A31F1">
        <w:rPr>
          <w:rFonts w:ascii="Arial" w:hAnsi="Arial" w:cs="Arial"/>
          <w:sz w:val="24"/>
          <w:szCs w:val="24"/>
        </w:rPr>
        <w:t xml:space="preserve">от 08.04.2016 г. </w:t>
      </w:r>
      <w:r>
        <w:rPr>
          <w:rFonts w:ascii="Arial" w:hAnsi="Arial" w:cs="Arial"/>
          <w:sz w:val="24"/>
          <w:szCs w:val="24"/>
        </w:rPr>
        <w:t>№ 121 (далее «Положение»):</w:t>
      </w:r>
    </w:p>
    <w:p w:rsidR="00357F01" w:rsidRDefault="00F249F1" w:rsidP="001A31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57F01">
        <w:rPr>
          <w:rFonts w:ascii="Arial" w:hAnsi="Arial" w:cs="Arial"/>
          <w:sz w:val="24"/>
          <w:szCs w:val="24"/>
        </w:rPr>
        <w:t xml:space="preserve"> </w:t>
      </w:r>
      <w:r w:rsidR="00B70DD7">
        <w:rPr>
          <w:rFonts w:ascii="Arial" w:hAnsi="Arial" w:cs="Arial"/>
          <w:sz w:val="24"/>
          <w:szCs w:val="24"/>
        </w:rPr>
        <w:t>С</w:t>
      </w:r>
      <w:r w:rsidR="00357F01">
        <w:rPr>
          <w:rFonts w:ascii="Arial" w:hAnsi="Arial" w:cs="Arial"/>
          <w:sz w:val="24"/>
          <w:szCs w:val="24"/>
        </w:rPr>
        <w:t>татью 8 Положения дополнить абзацем следующего содержания: «составляет обоснование бюджетных ассигнований»;</w:t>
      </w:r>
    </w:p>
    <w:p w:rsidR="00E34462" w:rsidRDefault="00F249F1" w:rsidP="001A31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0DD7">
        <w:rPr>
          <w:rFonts w:ascii="Arial" w:hAnsi="Arial" w:cs="Arial"/>
          <w:sz w:val="24"/>
          <w:szCs w:val="24"/>
        </w:rPr>
        <w:t>П</w:t>
      </w:r>
      <w:r w:rsidR="00357F01">
        <w:rPr>
          <w:rFonts w:ascii="Arial" w:hAnsi="Arial" w:cs="Arial"/>
          <w:sz w:val="24"/>
          <w:szCs w:val="24"/>
        </w:rPr>
        <w:t xml:space="preserve">ункт 2 статьи 13 Положения изложить в новой редакции: «основных </w:t>
      </w:r>
      <w:r w:rsidR="000514C4">
        <w:rPr>
          <w:rFonts w:ascii="Arial" w:hAnsi="Arial" w:cs="Arial"/>
          <w:sz w:val="24"/>
          <w:szCs w:val="24"/>
        </w:rPr>
        <w:t>направлениях бюджетной</w:t>
      </w:r>
      <w:r w:rsidR="00A26FDB">
        <w:rPr>
          <w:rFonts w:ascii="Arial" w:hAnsi="Arial" w:cs="Arial"/>
          <w:sz w:val="24"/>
          <w:szCs w:val="24"/>
        </w:rPr>
        <w:t>, налоговой и таможенно-тарифной политики Российской Федерации (основных направлениях</w:t>
      </w:r>
      <w:r w:rsidR="00357F01">
        <w:rPr>
          <w:rFonts w:ascii="Arial" w:hAnsi="Arial" w:cs="Arial"/>
          <w:sz w:val="24"/>
          <w:szCs w:val="24"/>
        </w:rPr>
        <w:t xml:space="preserve"> </w:t>
      </w:r>
      <w:r w:rsidR="00A26FDB">
        <w:rPr>
          <w:rFonts w:ascii="Arial" w:hAnsi="Arial" w:cs="Arial"/>
          <w:sz w:val="24"/>
          <w:szCs w:val="24"/>
        </w:rPr>
        <w:t>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="00E34462">
        <w:rPr>
          <w:rFonts w:ascii="Arial" w:hAnsi="Arial" w:cs="Arial"/>
          <w:sz w:val="24"/>
          <w:szCs w:val="24"/>
        </w:rPr>
        <w:t>»;</w:t>
      </w:r>
    </w:p>
    <w:p w:rsidR="00132D01" w:rsidRDefault="00F249F1" w:rsidP="001A31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0DD7">
        <w:rPr>
          <w:rFonts w:ascii="Arial" w:hAnsi="Arial" w:cs="Arial"/>
          <w:sz w:val="24"/>
          <w:szCs w:val="24"/>
        </w:rPr>
        <w:t>П</w:t>
      </w:r>
      <w:r w:rsidR="00E34462">
        <w:rPr>
          <w:rFonts w:ascii="Arial" w:hAnsi="Arial" w:cs="Arial"/>
          <w:sz w:val="24"/>
          <w:szCs w:val="24"/>
        </w:rPr>
        <w:t>ункт 1 статьи 20 Положения</w:t>
      </w:r>
      <w:r w:rsidR="00357F01">
        <w:rPr>
          <w:rFonts w:ascii="Arial" w:hAnsi="Arial" w:cs="Arial"/>
          <w:sz w:val="24"/>
          <w:szCs w:val="24"/>
        </w:rPr>
        <w:t xml:space="preserve"> </w:t>
      </w:r>
      <w:r w:rsidR="00E34462" w:rsidRPr="00E34462">
        <w:rPr>
          <w:rFonts w:ascii="Arial" w:hAnsi="Arial" w:cs="Arial"/>
          <w:sz w:val="24"/>
          <w:szCs w:val="24"/>
        </w:rPr>
        <w:t>изложить в новой редакции: 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образований)»</w:t>
      </w:r>
      <w:r w:rsidR="00B70DD7">
        <w:rPr>
          <w:rFonts w:ascii="Arial" w:hAnsi="Arial" w:cs="Arial"/>
          <w:sz w:val="24"/>
          <w:szCs w:val="24"/>
        </w:rPr>
        <w:t>.</w:t>
      </w:r>
    </w:p>
    <w:p w:rsidR="00F249F1" w:rsidRDefault="00F249F1" w:rsidP="00E34462">
      <w:pPr>
        <w:jc w:val="both"/>
        <w:rPr>
          <w:rFonts w:ascii="Arial" w:hAnsi="Arial" w:cs="Arial"/>
          <w:sz w:val="24"/>
          <w:szCs w:val="24"/>
        </w:rPr>
      </w:pPr>
    </w:p>
    <w:p w:rsidR="001A31F1" w:rsidRDefault="001A31F1" w:rsidP="00E34462">
      <w:pPr>
        <w:jc w:val="both"/>
        <w:rPr>
          <w:rFonts w:ascii="Arial" w:hAnsi="Arial" w:cs="Arial"/>
          <w:sz w:val="24"/>
          <w:szCs w:val="24"/>
        </w:rPr>
      </w:pPr>
    </w:p>
    <w:p w:rsidR="00F249F1" w:rsidRPr="00E055AD" w:rsidRDefault="00F249F1" w:rsidP="00F249F1">
      <w:pPr>
        <w:jc w:val="both"/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F249F1" w:rsidRPr="00E055AD" w:rsidRDefault="00F249F1" w:rsidP="00F249F1">
      <w:pPr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F249F1" w:rsidRPr="00E055AD" w:rsidRDefault="00F249F1" w:rsidP="00F249F1">
      <w:pPr>
        <w:suppressAutoHyphens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  <w:r w:rsidRPr="00E055AD">
        <w:rPr>
          <w:rFonts w:ascii="Arial" w:eastAsia="Times New Roman" w:hAnsi="Arial" w:cs="Arial"/>
          <w:sz w:val="24"/>
          <w:szCs w:val="24"/>
        </w:rPr>
        <w:t>С.Н.</w:t>
      </w:r>
      <w:r w:rsidR="00B70DD7">
        <w:rPr>
          <w:rFonts w:ascii="Arial" w:eastAsia="Times New Roman" w:hAnsi="Arial" w:cs="Arial"/>
          <w:sz w:val="24"/>
          <w:szCs w:val="24"/>
        </w:rPr>
        <w:t xml:space="preserve"> </w:t>
      </w:r>
      <w:r w:rsidRPr="00E055AD">
        <w:rPr>
          <w:rFonts w:ascii="Arial" w:eastAsia="Times New Roman" w:hAnsi="Arial" w:cs="Arial"/>
          <w:sz w:val="24"/>
          <w:szCs w:val="24"/>
        </w:rPr>
        <w:t>Нефедьев</w:t>
      </w:r>
    </w:p>
    <w:p w:rsidR="00F249F1" w:rsidRPr="00A86442" w:rsidRDefault="00F249F1" w:rsidP="00E34462">
      <w:pPr>
        <w:jc w:val="both"/>
        <w:rPr>
          <w:rFonts w:ascii="Arial" w:hAnsi="Arial" w:cs="Arial"/>
          <w:sz w:val="24"/>
          <w:szCs w:val="24"/>
        </w:rPr>
      </w:pPr>
    </w:p>
    <w:p w:rsidR="00B1311F" w:rsidRDefault="00B1311F" w:rsidP="00E34462">
      <w:pPr>
        <w:jc w:val="both"/>
      </w:pPr>
    </w:p>
    <w:sectPr w:rsidR="00B1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1"/>
    <w:rsid w:val="000514C4"/>
    <w:rsid w:val="00132D01"/>
    <w:rsid w:val="001A31F1"/>
    <w:rsid w:val="00357F01"/>
    <w:rsid w:val="00522A54"/>
    <w:rsid w:val="00525C1B"/>
    <w:rsid w:val="00544E42"/>
    <w:rsid w:val="00A26FDB"/>
    <w:rsid w:val="00A86442"/>
    <w:rsid w:val="00B1311F"/>
    <w:rsid w:val="00B70DD7"/>
    <w:rsid w:val="00E34462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7</cp:revision>
  <cp:lastPrinted>2017-05-29T01:34:00Z</cp:lastPrinted>
  <dcterms:created xsi:type="dcterms:W3CDTF">2017-05-17T01:17:00Z</dcterms:created>
  <dcterms:modified xsi:type="dcterms:W3CDTF">2017-05-29T01:35:00Z</dcterms:modified>
</cp:coreProperties>
</file>