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A6" w:rsidRDefault="006F5F86">
      <w:pPr>
        <w:shd w:val="clear" w:color="auto" w:fill="FFFFFF"/>
        <w:spacing w:line="360" w:lineRule="exact"/>
        <w:ind w:left="3370" w:right="3442"/>
        <w:jc w:val="center"/>
      </w:pPr>
      <w:r>
        <w:rPr>
          <w:rFonts w:eastAsia="Times New Roman"/>
          <w:color w:val="000000"/>
          <w:spacing w:val="1"/>
          <w:sz w:val="34"/>
          <w:szCs w:val="34"/>
        </w:rPr>
        <w:t xml:space="preserve">Российская Федерация </w:t>
      </w:r>
      <w:r>
        <w:rPr>
          <w:rFonts w:eastAsia="Times New Roman"/>
          <w:color w:val="000000"/>
          <w:spacing w:val="6"/>
          <w:sz w:val="34"/>
          <w:szCs w:val="34"/>
        </w:rPr>
        <w:t>Иркутская область</w:t>
      </w:r>
    </w:p>
    <w:p w:rsidR="00D708A6" w:rsidRDefault="006F5F86">
      <w:pPr>
        <w:shd w:val="clear" w:color="auto" w:fill="FFFFFF"/>
        <w:spacing w:before="338"/>
        <w:ind w:right="65"/>
        <w:jc w:val="center"/>
      </w:pPr>
      <w:r>
        <w:rPr>
          <w:rFonts w:eastAsia="Times New Roman"/>
          <w:color w:val="000000"/>
          <w:spacing w:val="4"/>
          <w:sz w:val="34"/>
          <w:szCs w:val="34"/>
          <w:u w:val="single"/>
        </w:rPr>
        <w:t>Дума муниципального образования «Олонки»</w:t>
      </w:r>
    </w:p>
    <w:p w:rsidR="00D708A6" w:rsidRDefault="006F5F86">
      <w:pPr>
        <w:shd w:val="clear" w:color="auto" w:fill="FFFFFF"/>
        <w:tabs>
          <w:tab w:val="left" w:pos="7229"/>
        </w:tabs>
        <w:spacing w:before="353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Четвертая сессия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Т</w:t>
      </w:r>
      <w:proofErr w:type="gramEnd"/>
      <w:r>
        <w:rPr>
          <w:rFonts w:eastAsia="Times New Roman"/>
          <w:b/>
          <w:bCs/>
          <w:color w:val="000000"/>
          <w:spacing w:val="1"/>
          <w:sz w:val="24"/>
          <w:szCs w:val="24"/>
        </w:rPr>
        <w:t>ретьего созыва</w:t>
      </w:r>
    </w:p>
    <w:p w:rsidR="00D708A6" w:rsidRDefault="007845F5">
      <w:pPr>
        <w:shd w:val="clear" w:color="auto" w:fill="FFFFFF"/>
        <w:tabs>
          <w:tab w:val="left" w:pos="7956"/>
        </w:tabs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От 17</w:t>
      </w:r>
      <w:r w:rsidR="006F5F86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декабря 2013 года</w:t>
      </w:r>
      <w:r w:rsidR="006F5F86">
        <w:rPr>
          <w:rFonts w:eastAsia="Times New Roman"/>
          <w:b/>
          <w:bCs/>
          <w:color w:val="000000"/>
          <w:sz w:val="24"/>
          <w:szCs w:val="24"/>
        </w:rPr>
        <w:tab/>
      </w:r>
      <w:r w:rsidR="006F5F86">
        <w:rPr>
          <w:rFonts w:eastAsia="Times New Roman"/>
          <w:b/>
          <w:bCs/>
          <w:color w:val="000000"/>
          <w:spacing w:val="1"/>
          <w:sz w:val="24"/>
          <w:szCs w:val="24"/>
        </w:rPr>
        <w:t>с. Олонки</w:t>
      </w:r>
    </w:p>
    <w:p w:rsidR="00D708A6" w:rsidRDefault="006F5F86">
      <w:pPr>
        <w:shd w:val="clear" w:color="auto" w:fill="FFFFFF"/>
        <w:spacing w:before="266"/>
        <w:ind w:right="36"/>
        <w:jc w:val="center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>РЕШЕНИЕ</w:t>
      </w:r>
    </w:p>
    <w:p w:rsidR="00D708A6" w:rsidRDefault="006F5F86">
      <w:pPr>
        <w:shd w:val="clear" w:color="auto" w:fill="FFFFFF"/>
        <w:ind w:right="29"/>
        <w:jc w:val="center"/>
      </w:pPr>
      <w:r>
        <w:rPr>
          <w:rFonts w:eastAsia="Times New Roman"/>
          <w:b/>
          <w:bCs/>
          <w:color w:val="000000"/>
          <w:spacing w:val="20"/>
          <w:sz w:val="24"/>
          <w:szCs w:val="24"/>
        </w:rPr>
        <w:t>№15</w:t>
      </w:r>
    </w:p>
    <w:p w:rsidR="00D708A6" w:rsidRDefault="006F5F86">
      <w:pPr>
        <w:shd w:val="clear" w:color="auto" w:fill="FFFFFF"/>
        <w:spacing w:before="252" w:line="281" w:lineRule="exact"/>
        <w:ind w:left="1663" w:right="1714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О бюджете муниципального образования Олонки на 2014 год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и плановый период 2015-2016 годы</w:t>
      </w:r>
    </w:p>
    <w:p w:rsidR="00D708A6" w:rsidRDefault="006F5F86">
      <w:pPr>
        <w:shd w:val="clear" w:color="auto" w:fill="FFFFFF"/>
        <w:spacing w:before="266" w:line="274" w:lineRule="exact"/>
        <w:ind w:left="742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Статья 1.</w:t>
      </w:r>
    </w:p>
    <w:p w:rsidR="00D708A6" w:rsidRDefault="006F5F86">
      <w:pPr>
        <w:shd w:val="clear" w:color="auto" w:fill="FFFFFF"/>
        <w:spacing w:line="274" w:lineRule="exact"/>
        <w:ind w:left="22" w:right="79" w:firstLine="72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Утвердить основные характеристики бюджета муниципального образования «Олонки» (далее - местный бюджет) на 2014 год и плановый период 2015-2016 годы:</w:t>
      </w:r>
    </w:p>
    <w:p w:rsidR="00D708A6" w:rsidRDefault="006F5F86">
      <w:pPr>
        <w:shd w:val="clear" w:color="auto" w:fill="FFFFFF"/>
        <w:spacing w:line="274" w:lineRule="exact"/>
        <w:ind w:left="749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общий объем доходов </w:t>
      </w:r>
      <w:r>
        <w:rPr>
          <w:rFonts w:eastAsia="Times New Roman"/>
          <w:color w:val="000000"/>
          <w:spacing w:val="2"/>
          <w:sz w:val="24"/>
          <w:szCs w:val="24"/>
        </w:rPr>
        <w:t>бюджета муниципального образования «Олонки»</w:t>
      </w:r>
    </w:p>
    <w:p w:rsidR="00D708A6" w:rsidRDefault="006F5F86" w:rsidP="00F6234A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22" w:firstLine="734"/>
        <w:rPr>
          <w:color w:val="000000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 xml:space="preserve">2014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год в сумме - 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8845,7 </w:t>
      </w:r>
      <w:r>
        <w:rPr>
          <w:rFonts w:eastAsia="Times New Roman"/>
          <w:color w:val="000000"/>
          <w:spacing w:val="8"/>
          <w:sz w:val="24"/>
          <w:szCs w:val="24"/>
        </w:rPr>
        <w:t>тыс.   рублей, в том числе безвозмездные поступления -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3931,2 </w:t>
      </w:r>
      <w:r>
        <w:rPr>
          <w:rFonts w:eastAsia="Times New Roman"/>
          <w:color w:val="000000"/>
          <w:spacing w:val="2"/>
          <w:sz w:val="24"/>
          <w:szCs w:val="24"/>
        </w:rPr>
        <w:t>тыс. рублей;</w:t>
      </w:r>
    </w:p>
    <w:p w:rsidR="00D708A6" w:rsidRDefault="006F5F86" w:rsidP="00F6234A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22" w:firstLine="734"/>
        <w:rPr>
          <w:color w:val="000000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 xml:space="preserve">2015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год в сумме -   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8339,9 </w:t>
      </w:r>
      <w:r>
        <w:rPr>
          <w:rFonts w:eastAsia="Times New Roman"/>
          <w:color w:val="000000"/>
          <w:spacing w:val="9"/>
          <w:sz w:val="24"/>
          <w:szCs w:val="24"/>
        </w:rPr>
        <w:t>тыс. рублей, в том числе безвозмездные поступления -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2876,2 </w:t>
      </w:r>
      <w:r>
        <w:rPr>
          <w:rFonts w:eastAsia="Times New Roman"/>
          <w:color w:val="000000"/>
          <w:spacing w:val="2"/>
          <w:sz w:val="24"/>
          <w:szCs w:val="24"/>
        </w:rPr>
        <w:t>тыс. рублей;</w:t>
      </w:r>
    </w:p>
    <w:p w:rsidR="00D708A6" w:rsidRDefault="006F5F86" w:rsidP="00F6234A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22" w:firstLine="734"/>
        <w:rPr>
          <w:color w:val="000000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 xml:space="preserve">2016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год в сумме -   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7934,5 </w:t>
      </w:r>
      <w:r>
        <w:rPr>
          <w:rFonts w:eastAsia="Times New Roman"/>
          <w:color w:val="000000"/>
          <w:spacing w:val="9"/>
          <w:sz w:val="24"/>
          <w:szCs w:val="24"/>
        </w:rPr>
        <w:t>тыс. рублей, в том числе безвозмездные поступления -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2144,2 тыс. рублей</w:t>
      </w:r>
    </w:p>
    <w:p w:rsidR="00D708A6" w:rsidRDefault="006F5F86">
      <w:pPr>
        <w:shd w:val="clear" w:color="auto" w:fill="FFFFFF"/>
        <w:spacing w:line="274" w:lineRule="exact"/>
        <w:ind w:left="36" w:right="58" w:firstLine="720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общий объем расходов </w:t>
      </w:r>
      <w:r>
        <w:rPr>
          <w:rFonts w:eastAsia="Times New Roman"/>
          <w:color w:val="000000"/>
          <w:spacing w:val="2"/>
          <w:sz w:val="24"/>
          <w:szCs w:val="24"/>
        </w:rPr>
        <w:t>бюджета муниципального образования «Олонки» на 2014 год и плановый период 2015-2016 годы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 :</w:t>
      </w:r>
      <w:proofErr w:type="gramEnd"/>
    </w:p>
    <w:p w:rsidR="00D708A6" w:rsidRDefault="006F5F86" w:rsidP="00F6234A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756"/>
        <w:rPr>
          <w:color w:val="000000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2014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год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- 9091,43 </w:t>
      </w:r>
      <w:r>
        <w:rPr>
          <w:rFonts w:eastAsia="Times New Roman"/>
          <w:color w:val="000000"/>
          <w:spacing w:val="4"/>
          <w:sz w:val="24"/>
          <w:szCs w:val="24"/>
        </w:rPr>
        <w:t>тыс. рублей;</w:t>
      </w:r>
    </w:p>
    <w:p w:rsidR="00D708A6" w:rsidRDefault="006F5F86" w:rsidP="00F6234A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756"/>
        <w:rPr>
          <w:color w:val="000000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2015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год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- 8613,09 </w:t>
      </w:r>
      <w:r>
        <w:rPr>
          <w:rFonts w:eastAsia="Times New Roman"/>
          <w:color w:val="000000"/>
          <w:spacing w:val="3"/>
          <w:sz w:val="24"/>
          <w:szCs w:val="24"/>
        </w:rPr>
        <w:t>тыс. рублей;</w:t>
      </w:r>
    </w:p>
    <w:p w:rsidR="00D708A6" w:rsidRDefault="006F5F86" w:rsidP="00F6234A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756"/>
        <w:rPr>
          <w:color w:val="000000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2016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год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- 8224,02 </w:t>
      </w:r>
      <w:r>
        <w:rPr>
          <w:rFonts w:eastAsia="Times New Roman"/>
          <w:color w:val="000000"/>
          <w:spacing w:val="3"/>
          <w:sz w:val="24"/>
          <w:szCs w:val="24"/>
        </w:rPr>
        <w:t>тыс. рублей.</w:t>
      </w:r>
    </w:p>
    <w:p w:rsidR="00D708A6" w:rsidRDefault="006F5F86">
      <w:pPr>
        <w:shd w:val="clear" w:color="auto" w:fill="FFFFFF"/>
        <w:spacing w:line="274" w:lineRule="exact"/>
        <w:ind w:left="43" w:right="36" w:firstLine="742"/>
        <w:jc w:val="both"/>
      </w:pP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Размер дефицита бюджета муниципального образования «Олонки» на 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2014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год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составляет -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245,73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тыс. рублей;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2015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год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- 273,19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тыс. рублей;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2016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год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- 289,52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тыс. рублей </w:t>
      </w:r>
      <w:r>
        <w:rPr>
          <w:rFonts w:eastAsia="Times New Roman"/>
          <w:color w:val="000000"/>
          <w:spacing w:val="6"/>
          <w:sz w:val="24"/>
          <w:szCs w:val="24"/>
        </w:rPr>
        <w:t>или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5 % утвержденного общего годового объема доходов местного бюджета без учета </w:t>
      </w:r>
      <w:r>
        <w:rPr>
          <w:rFonts w:eastAsia="Times New Roman"/>
          <w:color w:val="000000"/>
          <w:spacing w:val="2"/>
          <w:sz w:val="24"/>
          <w:szCs w:val="24"/>
        </w:rPr>
        <w:t>утвержденного объема безвозмездных поступлений от бюджетов других уровней.</w:t>
      </w:r>
    </w:p>
    <w:p w:rsidR="00D708A6" w:rsidRDefault="006F5F86">
      <w:pPr>
        <w:shd w:val="clear" w:color="auto" w:fill="FFFFFF"/>
        <w:spacing w:line="274" w:lineRule="exact"/>
        <w:ind w:left="778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Статья 2.</w:t>
      </w:r>
    </w:p>
    <w:p w:rsidR="00D708A6" w:rsidRDefault="006F5F86">
      <w:pPr>
        <w:shd w:val="clear" w:color="auto" w:fill="FFFFFF"/>
        <w:spacing w:line="274" w:lineRule="exact"/>
        <w:ind w:left="58" w:right="36" w:firstLine="72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Установить, что доходы бюджета муниципального образования «Олонки», поступающие в 2014 и плановом периоде 2015-2016 годах формируются за счет:</w:t>
      </w:r>
    </w:p>
    <w:p w:rsidR="00D708A6" w:rsidRDefault="006F5F86">
      <w:pPr>
        <w:shd w:val="clear" w:color="auto" w:fill="FFFFFF"/>
        <w:spacing w:line="274" w:lineRule="exact"/>
        <w:ind w:left="58" w:right="22" w:firstLine="662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Доходов от уплаты федеральных, региональных и местных налогов и сборов по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нормативам, установленным законодательными актами Российской Федерации, субъекта </w:t>
      </w:r>
      <w:r>
        <w:rPr>
          <w:rFonts w:eastAsia="Times New Roman"/>
          <w:color w:val="000000"/>
          <w:spacing w:val="2"/>
          <w:sz w:val="24"/>
          <w:szCs w:val="24"/>
        </w:rPr>
        <w:t>Российской Федерации и настоящим Решением:</w:t>
      </w:r>
    </w:p>
    <w:p w:rsidR="00D708A6" w:rsidRDefault="006F5F86">
      <w:pPr>
        <w:shd w:val="clear" w:color="auto" w:fill="FFFFFF"/>
        <w:spacing w:line="274" w:lineRule="exact"/>
        <w:ind w:left="734"/>
      </w:pPr>
      <w:r>
        <w:rPr>
          <w:rFonts w:eastAsia="Times New Roman"/>
          <w:color w:val="000000"/>
          <w:spacing w:val="2"/>
          <w:sz w:val="24"/>
          <w:szCs w:val="24"/>
        </w:rPr>
        <w:t>земельный налог - по нормативу 100 процентов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 ;</w:t>
      </w:r>
      <w:proofErr w:type="gramEnd"/>
    </w:p>
    <w:p w:rsidR="00D708A6" w:rsidRDefault="006F5F86">
      <w:pPr>
        <w:shd w:val="clear" w:color="auto" w:fill="FFFFFF"/>
        <w:spacing w:line="274" w:lineRule="exact"/>
        <w:ind w:left="65" w:right="29" w:firstLine="72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налога на имущество физических лиц, взимаемого на территории поселений - по </w:t>
      </w:r>
      <w:r>
        <w:rPr>
          <w:rFonts w:eastAsia="Times New Roman"/>
          <w:color w:val="000000"/>
          <w:spacing w:val="5"/>
          <w:sz w:val="24"/>
          <w:szCs w:val="24"/>
        </w:rPr>
        <w:t>нормативу 100 процентов;</w:t>
      </w:r>
    </w:p>
    <w:p w:rsidR="00D708A6" w:rsidRDefault="006F5F86">
      <w:pPr>
        <w:shd w:val="clear" w:color="auto" w:fill="FFFFFF"/>
        <w:spacing w:line="274" w:lineRule="exact"/>
        <w:ind w:left="792"/>
      </w:pPr>
      <w:r>
        <w:rPr>
          <w:rFonts w:eastAsia="Times New Roman"/>
          <w:color w:val="000000"/>
          <w:spacing w:val="2"/>
          <w:sz w:val="24"/>
          <w:szCs w:val="24"/>
        </w:rPr>
        <w:t>налога на доходы физических лиц - по нормативу 10 процентов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 ;</w:t>
      </w:r>
      <w:proofErr w:type="gramEnd"/>
    </w:p>
    <w:p w:rsidR="00D708A6" w:rsidRDefault="006F5F86">
      <w:pPr>
        <w:shd w:val="clear" w:color="auto" w:fill="FFFFFF"/>
        <w:spacing w:line="274" w:lineRule="exact"/>
        <w:ind w:left="785"/>
      </w:pPr>
      <w:r>
        <w:rPr>
          <w:rFonts w:eastAsia="Times New Roman"/>
          <w:color w:val="000000"/>
          <w:spacing w:val="3"/>
          <w:sz w:val="24"/>
          <w:szCs w:val="24"/>
        </w:rPr>
        <w:t>единого сельскохозяйственного налога - по нормативу 35 процентов;</w:t>
      </w:r>
    </w:p>
    <w:p w:rsidR="00D708A6" w:rsidRDefault="006F5F86">
      <w:pPr>
        <w:shd w:val="clear" w:color="auto" w:fill="FFFFFF"/>
        <w:spacing w:line="274" w:lineRule="exact"/>
        <w:ind w:left="785"/>
      </w:pPr>
      <w:r>
        <w:rPr>
          <w:rFonts w:eastAsia="Times New Roman"/>
          <w:color w:val="000000"/>
          <w:spacing w:val="3"/>
          <w:sz w:val="24"/>
          <w:szCs w:val="24"/>
        </w:rPr>
        <w:t>доходы от уплаты акцизов на дизельное топливо - по нормативу 0,027%;</w:t>
      </w:r>
    </w:p>
    <w:p w:rsidR="00D708A6" w:rsidRDefault="006F5F86">
      <w:pPr>
        <w:shd w:val="clear" w:color="auto" w:fill="FFFFFF"/>
        <w:spacing w:line="274" w:lineRule="exact"/>
        <w:ind w:left="72" w:right="14" w:firstLine="72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доходы от уплаты акцизов на моторные масла для дизельных и (или) карбюраторных (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инжекторных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>) двигателей - 0,027%;</w:t>
      </w:r>
    </w:p>
    <w:p w:rsidR="00D708A6" w:rsidRDefault="006F5F86">
      <w:pPr>
        <w:shd w:val="clear" w:color="auto" w:fill="FFFFFF"/>
        <w:spacing w:line="274" w:lineRule="exact"/>
        <w:ind w:left="79" w:firstLine="727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доходы от уплаты акцизов на автомобильный бензин, производимый на территории РФ -</w:t>
      </w:r>
      <w:r>
        <w:rPr>
          <w:rFonts w:eastAsia="Times New Roman"/>
          <w:color w:val="000000"/>
          <w:spacing w:val="1"/>
          <w:sz w:val="24"/>
          <w:szCs w:val="24"/>
        </w:rPr>
        <w:t>0,027%;</w:t>
      </w:r>
    </w:p>
    <w:p w:rsidR="00D708A6" w:rsidRDefault="006F5F86">
      <w:pPr>
        <w:shd w:val="clear" w:color="auto" w:fill="FFFFFF"/>
        <w:spacing w:line="274" w:lineRule="exact"/>
        <w:ind w:left="79" w:right="7" w:firstLine="734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государственная пошлина за совершение нотариальных действий должностными лицами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органов    местного    самоуправления    поселения,    уполномоченными    в    соответствии   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</w:t>
      </w:r>
      <w:proofErr w:type="gramEnd"/>
    </w:p>
    <w:p w:rsidR="00D708A6" w:rsidRDefault="00D708A6">
      <w:pPr>
        <w:shd w:val="clear" w:color="auto" w:fill="FFFFFF"/>
        <w:spacing w:line="274" w:lineRule="exact"/>
        <w:ind w:left="79" w:right="7" w:firstLine="734"/>
        <w:jc w:val="both"/>
        <w:sectPr w:rsidR="00D708A6">
          <w:type w:val="continuous"/>
          <w:pgSz w:w="11909" w:h="16834"/>
          <w:pgMar w:top="1188" w:right="832" w:bottom="360" w:left="889" w:header="720" w:footer="720" w:gutter="0"/>
          <w:cols w:space="60"/>
          <w:noEndnote/>
        </w:sectPr>
      </w:pPr>
    </w:p>
    <w:p w:rsidR="00D708A6" w:rsidRDefault="006F5F86">
      <w:pPr>
        <w:shd w:val="clear" w:color="auto" w:fill="FFFFFF"/>
        <w:spacing w:line="274" w:lineRule="exact"/>
        <w:ind w:right="8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законодательными актами Российской Федерации на совершение нотариальных действии, за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выдачу органом местного самоуправления поселения специального разрешения на движение по </w:t>
      </w:r>
      <w:r>
        <w:rPr>
          <w:rFonts w:eastAsia="Times New Roman"/>
          <w:color w:val="000000"/>
          <w:spacing w:val="5"/>
          <w:sz w:val="24"/>
          <w:szCs w:val="24"/>
        </w:rPr>
        <w:t>автомобильной дороге транспортного средства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>с\тдествляюшего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перевозки опасных,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тяжеловесных и (или) крупногабаритных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гр\зов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>.- по нормативу 100 процентов;</w:t>
      </w:r>
    </w:p>
    <w:p w:rsidR="00D708A6" w:rsidRDefault="006F5F86">
      <w:pPr>
        <w:shd w:val="clear" w:color="auto" w:fill="FFFFFF"/>
        <w:spacing w:line="274" w:lineRule="exact"/>
        <w:ind w:left="7" w:right="79" w:firstLine="727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 бюджет поселения зачисляются налоговые доходы от федеральных налогов и сборов, в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том числе налогов, предусмотренных специальными налоговыми режимами, и (или)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региональных налогов по нормативам отчислений, установленным органами государственной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власти субъектов Российской Федерации в соответствии со статьей 58, Бюджетного кодекса </w:t>
      </w:r>
      <w:r>
        <w:rPr>
          <w:rFonts w:eastAsia="Times New Roman"/>
          <w:color w:val="000000"/>
          <w:sz w:val="24"/>
          <w:szCs w:val="24"/>
        </w:rPr>
        <w:t>РФ.</w:t>
      </w:r>
    </w:p>
    <w:p w:rsidR="00D708A6" w:rsidRDefault="006F5F86">
      <w:pPr>
        <w:shd w:val="clear" w:color="auto" w:fill="FFFFFF"/>
        <w:spacing w:line="274" w:lineRule="exact"/>
        <w:ind w:left="7" w:right="79" w:firstLine="619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бюджет поселения зачисляются налоговые доходы от федеральных налогов и сборов, в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том числе налогов, предусмотренных специальными налоговыми режимами, региональных и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(или) местных налогов по нормативам отчислений, установленным представительными </w:t>
      </w:r>
      <w:r>
        <w:rPr>
          <w:rFonts w:eastAsia="Times New Roman"/>
          <w:color w:val="000000"/>
          <w:spacing w:val="2"/>
          <w:sz w:val="24"/>
          <w:szCs w:val="24"/>
        </w:rPr>
        <w:t>органами муниципальных районов в соответствии со статьей 63 Бюджетного кодекса РФ.</w:t>
      </w:r>
    </w:p>
    <w:p w:rsidR="00D708A6" w:rsidRDefault="006F5F86">
      <w:pPr>
        <w:shd w:val="clear" w:color="auto" w:fill="FFFFFF"/>
        <w:spacing w:line="274" w:lineRule="exact"/>
        <w:ind w:left="22" w:right="72" w:firstLine="727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В соответствии со ст. 62 Бюджетного кодекса РФ неналоговые доходы местного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бюджета формируются в соответствии со статьями 41,42 и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46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в том числе за счет:</w:t>
      </w:r>
    </w:p>
    <w:p w:rsidR="00D708A6" w:rsidRDefault="006F5F86">
      <w:pPr>
        <w:shd w:val="clear" w:color="auto" w:fill="FFFFFF"/>
        <w:spacing w:line="274" w:lineRule="exact"/>
        <w:ind w:left="29" w:right="58" w:firstLine="713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доходов от использования имущества, находящегося в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муниципатьной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собственности, 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казенных, - по нормативу 100 </w:t>
      </w:r>
      <w:r>
        <w:rPr>
          <w:rFonts w:eastAsia="Times New Roman"/>
          <w:color w:val="000000"/>
          <w:spacing w:val="3"/>
          <w:sz w:val="24"/>
          <w:szCs w:val="24"/>
        </w:rPr>
        <w:t>процентов</w:t>
      </w:r>
    </w:p>
    <w:p w:rsidR="00D708A6" w:rsidRDefault="006F5F86">
      <w:pPr>
        <w:shd w:val="clear" w:color="auto" w:fill="FFFFFF"/>
        <w:spacing w:line="274" w:lineRule="exact"/>
        <w:ind w:left="29" w:right="58" w:firstLine="720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доходов от продажи имущества (кроме акций и иных форм участия в капитале), </w:t>
      </w:r>
      <w:r>
        <w:rPr>
          <w:rFonts w:eastAsia="Times New Roman"/>
          <w:color w:val="000000"/>
          <w:spacing w:val="3"/>
          <w:sz w:val="24"/>
          <w:szCs w:val="24"/>
        </w:rPr>
        <w:t>находящегося в муниципальной собственности за исключением имущества муниципальных автономных учреждений, а так же имущества муниципальных унитарных предприятий, в том числе казенных, - по нормативу 100 процентов;</w:t>
      </w:r>
    </w:p>
    <w:p w:rsidR="00D708A6" w:rsidRDefault="006F5F86">
      <w:pPr>
        <w:shd w:val="clear" w:color="auto" w:fill="FFFFFF"/>
        <w:spacing w:line="274" w:lineRule="exact"/>
        <w:ind w:left="770"/>
      </w:pPr>
      <w:r>
        <w:rPr>
          <w:rFonts w:eastAsia="Times New Roman"/>
          <w:color w:val="000000"/>
          <w:spacing w:val="2"/>
          <w:sz w:val="24"/>
          <w:szCs w:val="24"/>
        </w:rPr>
        <w:t>доходов от платных услуг, оказываемых муниципальными бюджетными учреждениями;</w:t>
      </w:r>
    </w:p>
    <w:p w:rsidR="00D708A6" w:rsidRDefault="006F5F86">
      <w:pPr>
        <w:shd w:val="clear" w:color="auto" w:fill="FFFFFF"/>
        <w:spacing w:line="274" w:lineRule="exact"/>
        <w:ind w:left="43" w:right="43" w:firstLine="720"/>
        <w:jc w:val="both"/>
      </w:pPr>
      <w:proofErr w:type="gramStart"/>
      <w:r>
        <w:rPr>
          <w:rFonts w:eastAsia="Times New Roman"/>
          <w:color w:val="000000"/>
          <w:spacing w:val="5"/>
          <w:sz w:val="24"/>
          <w:szCs w:val="24"/>
        </w:rPr>
        <w:t xml:space="preserve">части прибыли муниципальных унитарных предприятий, остающейся после уплаты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налогов и иных обязательных платежей, в размерах, определяемых в порядке, установленном </w:t>
      </w:r>
      <w:r>
        <w:rPr>
          <w:rFonts w:eastAsia="Times New Roman"/>
          <w:color w:val="000000"/>
          <w:spacing w:val="2"/>
          <w:sz w:val="24"/>
          <w:szCs w:val="24"/>
        </w:rPr>
        <w:t>муниципальными правовыми актами представительных органов муниципальных образований;</w:t>
      </w:r>
      <w:proofErr w:type="gramEnd"/>
    </w:p>
    <w:p w:rsidR="00D708A6" w:rsidRDefault="006F5F86">
      <w:pPr>
        <w:shd w:val="clear" w:color="auto" w:fill="FFFFFF"/>
        <w:spacing w:line="274" w:lineRule="exact"/>
        <w:ind w:left="50" w:right="36" w:firstLine="727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бюджет поселения до разграничения государственной собственности на землю </w:t>
      </w:r>
      <w:r>
        <w:rPr>
          <w:rFonts w:eastAsia="Times New Roman"/>
          <w:color w:val="000000"/>
          <w:spacing w:val="2"/>
          <w:sz w:val="24"/>
          <w:szCs w:val="24"/>
        </w:rPr>
        <w:t>поступают:</w:t>
      </w:r>
    </w:p>
    <w:p w:rsidR="00D708A6" w:rsidRDefault="006F5F86">
      <w:pPr>
        <w:shd w:val="clear" w:color="auto" w:fill="FFFFFF"/>
        <w:spacing w:line="274" w:lineRule="exact"/>
        <w:ind w:left="58" w:right="29" w:firstLine="713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доходов от передачи в аренду земельных участков, государственная собственность на которые не разграничена и которые расположены в границах поселений, а так же средства от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продажи на заключение договоров аренды указанных земельных участков — по нормативу 50 </w:t>
      </w:r>
      <w:r>
        <w:rPr>
          <w:rFonts w:eastAsia="Times New Roman"/>
          <w:color w:val="000000"/>
          <w:spacing w:val="3"/>
          <w:sz w:val="24"/>
          <w:szCs w:val="24"/>
        </w:rPr>
        <w:t>процентов;</w:t>
      </w:r>
    </w:p>
    <w:p w:rsidR="00D708A6" w:rsidRDefault="006F5F86">
      <w:pPr>
        <w:shd w:val="clear" w:color="auto" w:fill="FFFFFF"/>
        <w:spacing w:line="274" w:lineRule="exact"/>
        <w:ind w:left="58" w:right="29" w:firstLine="72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поселения - по нормативу 50 процентов;</w:t>
      </w:r>
    </w:p>
    <w:p w:rsidR="00D708A6" w:rsidRDefault="006F5F86">
      <w:pPr>
        <w:shd w:val="clear" w:color="auto" w:fill="FFFFFF"/>
        <w:spacing w:line="274" w:lineRule="exact"/>
        <w:ind w:left="65" w:right="22" w:firstLine="727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плата за пользование водными объектами, которые находятся в собственности </w:t>
      </w:r>
      <w:r>
        <w:rPr>
          <w:rFonts w:eastAsia="Times New Roman"/>
          <w:color w:val="000000"/>
          <w:spacing w:val="3"/>
          <w:sz w:val="24"/>
          <w:szCs w:val="24"/>
        </w:rPr>
        <w:t>муниципального образования - по нормативу 100 процентов;</w:t>
      </w:r>
    </w:p>
    <w:p w:rsidR="00D708A6" w:rsidRDefault="006F5F86">
      <w:pPr>
        <w:shd w:val="clear" w:color="auto" w:fill="FFFFFF"/>
        <w:spacing w:line="274" w:lineRule="exact"/>
        <w:ind w:left="65" w:right="14" w:firstLine="73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по управлению и распоряжению которыми передано органам государственной власти </w:t>
      </w:r>
      <w:r>
        <w:rPr>
          <w:rFonts w:eastAsia="Times New Roman"/>
          <w:color w:val="000000"/>
          <w:spacing w:val="3"/>
          <w:sz w:val="24"/>
          <w:szCs w:val="24"/>
        </w:rPr>
        <w:t>субъектов РФ - по нормативу не менее 50 процентов;</w:t>
      </w:r>
    </w:p>
    <w:p w:rsidR="00D708A6" w:rsidRDefault="006F5F86">
      <w:pPr>
        <w:shd w:val="clear" w:color="auto" w:fill="FFFFFF"/>
        <w:spacing w:line="274" w:lineRule="exact"/>
        <w:ind w:left="79" w:right="7" w:firstLine="720"/>
        <w:jc w:val="both"/>
      </w:pP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доходы от передачи в аренду земельных участков, которые расположены в границах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поселений, находятся в федеральной собственности и осуществление полномочий Российской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Федерации по управлению и распоряжению которыми передано органам государственной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власти субъектов РФ, а так же доходы от продажи прав на заключение договоров аренды таких </w:t>
      </w:r>
      <w:r>
        <w:rPr>
          <w:rFonts w:eastAsia="Times New Roman"/>
          <w:color w:val="000000"/>
          <w:spacing w:val="3"/>
          <w:sz w:val="24"/>
          <w:szCs w:val="24"/>
        </w:rPr>
        <w:t>земельных участков - по нормативу не менее 50 процентов;</w:t>
      </w:r>
      <w:proofErr w:type="gramEnd"/>
    </w:p>
    <w:p w:rsidR="00D708A6" w:rsidRDefault="006F5F86">
      <w:pPr>
        <w:shd w:val="clear" w:color="auto" w:fill="FFFFFF"/>
        <w:spacing w:line="274" w:lineRule="exact"/>
        <w:ind w:left="86" w:firstLine="727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доходы от продажи объектов недвижимого имущества одновременно с занятыми такими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Федерации по управлению и распоряжению которыми передано органам государственной </w:t>
      </w:r>
      <w:r>
        <w:rPr>
          <w:rFonts w:eastAsia="Times New Roman"/>
          <w:color w:val="000000"/>
          <w:spacing w:val="3"/>
          <w:sz w:val="24"/>
          <w:szCs w:val="24"/>
        </w:rPr>
        <w:t>власти субъектов РФ - по нормативу не менее 50 процентов.</w:t>
      </w:r>
    </w:p>
    <w:p w:rsidR="00D708A6" w:rsidRDefault="00D708A6">
      <w:pPr>
        <w:shd w:val="clear" w:color="auto" w:fill="FFFFFF"/>
        <w:ind w:left="6293"/>
      </w:pPr>
    </w:p>
    <w:p w:rsidR="00D708A6" w:rsidRDefault="00D708A6">
      <w:pPr>
        <w:shd w:val="clear" w:color="auto" w:fill="FFFFFF"/>
        <w:ind w:left="6293"/>
        <w:sectPr w:rsidR="00D708A6">
          <w:pgSz w:w="11909" w:h="16834"/>
          <w:pgMar w:top="439" w:right="716" w:bottom="360" w:left="998" w:header="720" w:footer="720" w:gutter="0"/>
          <w:cols w:space="60"/>
          <w:noEndnote/>
        </w:sectPr>
      </w:pPr>
    </w:p>
    <w:p w:rsidR="00D708A6" w:rsidRDefault="00D708A6">
      <w:pPr>
        <w:shd w:val="clear" w:color="auto" w:fill="FFFFFF"/>
      </w:pPr>
    </w:p>
    <w:p w:rsidR="00D708A6" w:rsidRDefault="006F5F86">
      <w:pPr>
        <w:shd w:val="clear" w:color="auto" w:fill="FFFFFF"/>
        <w:spacing w:line="274" w:lineRule="exact"/>
        <w:ind w:left="7" w:right="94" w:firstLine="727"/>
        <w:jc w:val="both"/>
      </w:pPr>
      <w:r>
        <w:br w:type="column"/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В соответствии со статьей 46 БК РФ в доходы бюджета учитываются суммы денежных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взысканий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( 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>штрафов) за нарушение законодательства РФ;</w:t>
      </w:r>
    </w:p>
    <w:p w:rsidR="00D708A6" w:rsidRDefault="006F5F86">
      <w:pPr>
        <w:shd w:val="clear" w:color="auto" w:fill="FFFFFF"/>
        <w:spacing w:line="274" w:lineRule="exact"/>
        <w:ind w:right="94" w:firstLine="727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за нарушение лесного законодательства, установленное на лесных участках, </w:t>
      </w:r>
      <w:r>
        <w:rPr>
          <w:rFonts w:eastAsia="Times New Roman"/>
          <w:color w:val="000000"/>
          <w:spacing w:val="3"/>
          <w:sz w:val="24"/>
          <w:szCs w:val="24"/>
        </w:rPr>
        <w:t>находящихся в муниципальной собственности - в местный бюджет 100 процентов;</w:t>
      </w:r>
    </w:p>
    <w:p w:rsidR="00D708A6" w:rsidRDefault="006F5F86">
      <w:pPr>
        <w:shd w:val="clear" w:color="auto" w:fill="FFFFFF"/>
        <w:spacing w:line="274" w:lineRule="exact"/>
        <w:ind w:left="7" w:right="86" w:firstLine="727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за нарушение водного законодательства, установленное на водных объектах, </w:t>
      </w:r>
      <w:r>
        <w:rPr>
          <w:rFonts w:eastAsia="Times New Roman"/>
          <w:color w:val="000000"/>
          <w:spacing w:val="3"/>
          <w:sz w:val="24"/>
          <w:szCs w:val="24"/>
        </w:rPr>
        <w:t>находящихся в муниципальной собственности - 100 процентов;</w:t>
      </w:r>
    </w:p>
    <w:p w:rsidR="00D708A6" w:rsidRDefault="006F5F86">
      <w:pPr>
        <w:shd w:val="clear" w:color="auto" w:fill="FFFFFF"/>
        <w:spacing w:line="274" w:lineRule="exact"/>
        <w:ind w:left="7" w:right="94" w:firstLine="727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за нарушение законодательства РФ о размещении заказов на поставки товаров, </w:t>
      </w:r>
      <w:r>
        <w:rPr>
          <w:rFonts w:eastAsia="Times New Roman"/>
          <w:color w:val="000000"/>
          <w:spacing w:val="2"/>
          <w:sz w:val="24"/>
          <w:szCs w:val="24"/>
        </w:rPr>
        <w:t>выполнение работ, оказание услуг для нужд поселений - 100 процентов.</w:t>
      </w:r>
    </w:p>
    <w:p w:rsidR="00D708A6" w:rsidRDefault="006F5F86">
      <w:pPr>
        <w:shd w:val="clear" w:color="auto" w:fill="FFFFFF"/>
        <w:spacing w:line="274" w:lineRule="exact"/>
        <w:ind w:left="14" w:right="79" w:firstLine="727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Суммы денежных взысканий (штрафов) за нарушение бюджетного законодательства РФ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(в части бюджета поселения), а также денежных взысканий (штрафов), установленных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правовыми актами органов местного самоуправления поселения в бюджет поселения по </w:t>
      </w:r>
      <w:r>
        <w:rPr>
          <w:rFonts w:eastAsia="Times New Roman"/>
          <w:color w:val="000000"/>
          <w:spacing w:val="2"/>
          <w:sz w:val="24"/>
          <w:szCs w:val="24"/>
        </w:rPr>
        <w:t>нормативу 100 процентов.</w:t>
      </w:r>
    </w:p>
    <w:p w:rsidR="00D708A6" w:rsidRDefault="006F5F86">
      <w:pPr>
        <w:shd w:val="clear" w:color="auto" w:fill="FFFFFF"/>
        <w:spacing w:line="274" w:lineRule="exact"/>
        <w:ind w:left="14" w:right="72" w:firstLine="72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Суммы конфискаций, компенсаций и иные средства, в принудительном порядке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изымаемые в доход поселения в соответствии с законодательством РФ и решениями судов, </w:t>
      </w:r>
      <w:r>
        <w:rPr>
          <w:rFonts w:eastAsia="Times New Roman"/>
          <w:color w:val="000000"/>
          <w:spacing w:val="2"/>
          <w:sz w:val="24"/>
          <w:szCs w:val="24"/>
        </w:rPr>
        <w:t>подлежат зачислению в бюджет поселения по нормативу 100 процентов.</w:t>
      </w:r>
    </w:p>
    <w:p w:rsidR="00D708A6" w:rsidRDefault="006F5F86">
      <w:pPr>
        <w:shd w:val="clear" w:color="auto" w:fill="FFFFFF"/>
        <w:spacing w:line="274" w:lineRule="exact"/>
        <w:ind w:left="14" w:right="72" w:firstLine="73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Безвозмездные поступления от бюджетов других уровней зачисляются в объеме, </w:t>
      </w:r>
      <w:r>
        <w:rPr>
          <w:rFonts w:eastAsia="Times New Roman"/>
          <w:color w:val="000000"/>
          <w:spacing w:val="2"/>
          <w:sz w:val="24"/>
          <w:szCs w:val="24"/>
        </w:rPr>
        <w:t>установленном законом об областном бюджете на 2014 год и плановый период 2015-2016 годы, решением Думы МО «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Боханский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район» «О бюджете на 2014 год и плановый период».</w:t>
      </w:r>
    </w:p>
    <w:p w:rsidR="00D708A6" w:rsidRDefault="006F5F86">
      <w:pPr>
        <w:shd w:val="clear" w:color="auto" w:fill="FFFFFF"/>
        <w:spacing w:before="7" w:line="274" w:lineRule="exact"/>
        <w:ind w:left="749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Статья 3.</w:t>
      </w:r>
    </w:p>
    <w:p w:rsidR="00D708A6" w:rsidRDefault="006F5F86">
      <w:pPr>
        <w:shd w:val="clear" w:color="auto" w:fill="FFFFFF"/>
        <w:spacing w:line="274" w:lineRule="exact"/>
        <w:ind w:left="29" w:right="58" w:firstLine="72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Установить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нормативы отчислений федеральных налогов и сборов, региональных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налогов (в части погашения задолженности прошлых лет по отдельным видам налогов, а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так же в части погашения задолженности по отмененным налогам и сборам</w:t>
      </w:r>
      <w:proofErr w:type="gramStart"/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)</w:t>
      </w:r>
      <w:proofErr w:type="gramEnd"/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местный бюджет на 2014 год и плановый период 2015-2016 годы - приложение №1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к настоящему </w:t>
      </w:r>
      <w:r>
        <w:rPr>
          <w:rFonts w:eastAsia="Times New Roman"/>
          <w:color w:val="000000"/>
          <w:spacing w:val="1"/>
          <w:sz w:val="24"/>
          <w:szCs w:val="24"/>
        </w:rPr>
        <w:t>Решению.</w:t>
      </w:r>
    </w:p>
    <w:p w:rsidR="00D708A6" w:rsidRDefault="006F5F86">
      <w:pPr>
        <w:shd w:val="clear" w:color="auto" w:fill="FFFFFF"/>
        <w:spacing w:line="274" w:lineRule="exact"/>
        <w:ind w:left="43" w:right="50" w:firstLine="72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Установить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прогнозируемые доходы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местного бюджета в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2014 году и плановом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периоде 2015-2016 годы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по классификации доходов бюджетов Российской Федерации согласно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приложению №2 </w:t>
      </w:r>
      <w:r>
        <w:rPr>
          <w:rFonts w:eastAsia="Times New Roman"/>
          <w:color w:val="000000"/>
          <w:spacing w:val="3"/>
          <w:sz w:val="24"/>
          <w:szCs w:val="24"/>
        </w:rPr>
        <w:t>к настоящему Решению.</w:t>
      </w:r>
    </w:p>
    <w:p w:rsidR="00D708A6" w:rsidRDefault="006F5F86">
      <w:pPr>
        <w:shd w:val="clear" w:color="auto" w:fill="FFFFFF"/>
        <w:spacing w:line="274" w:lineRule="exact"/>
        <w:ind w:left="770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4.</w:t>
      </w:r>
    </w:p>
    <w:p w:rsidR="00D708A6" w:rsidRDefault="006F5F86">
      <w:pPr>
        <w:shd w:val="clear" w:color="auto" w:fill="FFFFFF"/>
        <w:spacing w:line="274" w:lineRule="exact"/>
        <w:ind w:left="43" w:right="36" w:firstLine="727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Установить 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перечень и коды главных администраторов доходов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бюджета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муниципального образования «Олонки» согласно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приложению № 3 </w:t>
      </w:r>
      <w:r>
        <w:rPr>
          <w:rFonts w:eastAsia="Times New Roman"/>
          <w:color w:val="000000"/>
          <w:spacing w:val="3"/>
          <w:sz w:val="24"/>
          <w:szCs w:val="24"/>
        </w:rPr>
        <w:t>к настоящему Решению.</w:t>
      </w:r>
    </w:p>
    <w:p w:rsidR="00D708A6" w:rsidRDefault="006F5F86">
      <w:pPr>
        <w:shd w:val="clear" w:color="auto" w:fill="FFFFFF"/>
        <w:spacing w:line="274" w:lineRule="exact"/>
        <w:ind w:left="50" w:right="36" w:firstLine="72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Администраторы бюджета муниципального образования осуществляют в соответствии с законодательством Российской Федерации, Иркутской области, правовым актом МО «Олонки»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контроль правильности исчисления, полнотой и своевременностью уплаты, начисления, учета,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взыскания и принятия решений о возврате (зачете) излишне уплаченных (взысканных) </w:t>
      </w:r>
      <w:r>
        <w:rPr>
          <w:rFonts w:eastAsia="Times New Roman"/>
          <w:color w:val="000000"/>
          <w:spacing w:val="2"/>
          <w:sz w:val="24"/>
          <w:szCs w:val="24"/>
        </w:rPr>
        <w:t>платежей в местный бюджет, пеней и штрафов по ним.</w:t>
      </w:r>
    </w:p>
    <w:p w:rsidR="00D708A6" w:rsidRDefault="006F5F86">
      <w:pPr>
        <w:shd w:val="clear" w:color="auto" w:fill="FFFFFF"/>
        <w:spacing w:line="274" w:lineRule="exact"/>
        <w:ind w:left="65" w:right="22" w:firstLine="72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В случае изменения в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2014 году и плановом периоде 2015-2016 году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состава и (или) функций администраторов доходов местного бюджета финансовый орган муниципального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образования вправе вносить соответствующие изменения в состав закрепленных за ними кодов </w:t>
      </w:r>
      <w:r>
        <w:rPr>
          <w:rFonts w:eastAsia="Times New Roman"/>
          <w:color w:val="000000"/>
          <w:spacing w:val="1"/>
          <w:sz w:val="24"/>
          <w:szCs w:val="24"/>
        </w:rPr>
        <w:t>классификации доходов бюджетов с последующим внесением изменений в настоящее Решение.</w:t>
      </w:r>
    </w:p>
    <w:p w:rsidR="00D708A6" w:rsidRDefault="006F5F86">
      <w:pPr>
        <w:shd w:val="clear" w:color="auto" w:fill="FFFFFF"/>
        <w:spacing w:before="7" w:line="274" w:lineRule="exact"/>
        <w:ind w:left="799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Статья 5.</w:t>
      </w:r>
    </w:p>
    <w:p w:rsidR="00D708A6" w:rsidRDefault="006F5F86">
      <w:pPr>
        <w:shd w:val="clear" w:color="auto" w:fill="FFFFFF"/>
        <w:spacing w:line="274" w:lineRule="exact"/>
        <w:ind w:left="65" w:right="14" w:firstLine="734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Установить 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перечень главных </w:t>
      </w:r>
      <w:proofErr w:type="gramStart"/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администраторов источников финансирования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>дефицита местного бюджета</w:t>
      </w:r>
      <w:proofErr w:type="gramEnd"/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 МО «Олонки»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согласно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приложению № 4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к настоящему </w:t>
      </w:r>
      <w:r>
        <w:rPr>
          <w:rFonts w:eastAsia="Times New Roman"/>
          <w:color w:val="000000"/>
          <w:spacing w:val="2"/>
          <w:sz w:val="24"/>
          <w:szCs w:val="24"/>
        </w:rPr>
        <w:t>Решению.</w:t>
      </w:r>
    </w:p>
    <w:p w:rsidR="00D708A6" w:rsidRDefault="006F5F86">
      <w:pPr>
        <w:shd w:val="clear" w:color="auto" w:fill="FFFFFF"/>
        <w:spacing w:line="274" w:lineRule="exact"/>
        <w:ind w:left="79"/>
      </w:pPr>
      <w:r>
        <w:rPr>
          <w:rFonts w:eastAsia="Times New Roman"/>
          <w:color w:val="000000"/>
          <w:spacing w:val="3"/>
          <w:sz w:val="24"/>
          <w:szCs w:val="24"/>
        </w:rPr>
        <w:t xml:space="preserve">Установить    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источники     внутреннего     финансирования     дефицита    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бюджета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муниципального образования «Олонки» на </w:t>
      </w:r>
      <w:r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2014 год и плановый период 2015-2016 годы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согласно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приложению № 5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к настоящему Решению. </w:t>
      </w:r>
      <w:r>
        <w:rPr>
          <w:rFonts w:eastAsia="Times New Roman"/>
          <w:b/>
          <w:bCs/>
          <w:color w:val="000000"/>
          <w:sz w:val="24"/>
          <w:szCs w:val="24"/>
        </w:rPr>
        <w:t>Статья 6.</w:t>
      </w:r>
    </w:p>
    <w:p w:rsidR="00D708A6" w:rsidRDefault="006F5F86">
      <w:pPr>
        <w:shd w:val="clear" w:color="auto" w:fill="FFFFFF"/>
        <w:spacing w:line="274" w:lineRule="exact"/>
        <w:ind w:left="86" w:firstLine="713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Установить распределение бюджетных ассигнований бюджета на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2014 год и плановый 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период 2015-2016 годы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по 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разделам, подразделам функциональной классификации 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расходов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бюджетов Российской Федерации согласно 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приложению № 6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к настоящему </w:t>
      </w:r>
      <w:r>
        <w:rPr>
          <w:rFonts w:eastAsia="Times New Roman"/>
          <w:color w:val="000000"/>
          <w:spacing w:val="2"/>
          <w:sz w:val="24"/>
          <w:szCs w:val="24"/>
        </w:rPr>
        <w:t>Решению.</w:t>
      </w:r>
    </w:p>
    <w:p w:rsidR="00D708A6" w:rsidRDefault="006F5F86">
      <w:pPr>
        <w:shd w:val="clear" w:color="auto" w:fill="FFFFFF"/>
        <w:spacing w:line="274" w:lineRule="exact"/>
        <w:ind w:left="835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7.</w:t>
      </w:r>
    </w:p>
    <w:p w:rsidR="00D708A6" w:rsidRDefault="00D708A6">
      <w:pPr>
        <w:shd w:val="clear" w:color="auto" w:fill="FFFFFF"/>
        <w:spacing w:line="274" w:lineRule="exact"/>
        <w:ind w:left="835"/>
        <w:sectPr w:rsidR="00D708A6">
          <w:pgSz w:w="14357" w:h="17186"/>
          <w:pgMar w:top="1440" w:right="1440" w:bottom="360" w:left="1440" w:header="720" w:footer="720" w:gutter="0"/>
          <w:cols w:num="2" w:space="720" w:equalWidth="0">
            <w:col w:w="720" w:space="562"/>
            <w:col w:w="10195"/>
          </w:cols>
          <w:noEndnote/>
        </w:sectPr>
      </w:pPr>
    </w:p>
    <w:p w:rsidR="00D708A6" w:rsidRDefault="006F5F86">
      <w:pPr>
        <w:shd w:val="clear" w:color="auto" w:fill="FFFFFF"/>
        <w:spacing w:line="274" w:lineRule="exact"/>
        <w:ind w:right="86" w:firstLine="720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lastRenderedPageBreak/>
        <w:t xml:space="preserve">Установить распределение бюджетных ассигнований 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по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разделам, подразделам,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целевым статьям расходов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и 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вилам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расходов классификации ведомственной структуры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расходов бюджета «Олонки» на 2014год и плановый период 2015-2016 годы согласно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приложению № 7 </w:t>
      </w:r>
      <w:r>
        <w:rPr>
          <w:rFonts w:eastAsia="Times New Roman"/>
          <w:color w:val="000000"/>
          <w:spacing w:val="2"/>
          <w:sz w:val="24"/>
          <w:szCs w:val="24"/>
        </w:rPr>
        <w:t>к настоящему Решению.</w:t>
      </w:r>
    </w:p>
    <w:p w:rsidR="00D708A6" w:rsidRDefault="006F5F86">
      <w:pPr>
        <w:shd w:val="clear" w:color="auto" w:fill="FFFFFF"/>
        <w:spacing w:line="274" w:lineRule="exact"/>
        <w:ind w:left="734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8.</w:t>
      </w:r>
    </w:p>
    <w:p w:rsidR="00D708A6" w:rsidRDefault="006F5F86">
      <w:pPr>
        <w:shd w:val="clear" w:color="auto" w:fill="FFFFFF"/>
        <w:spacing w:line="274" w:lineRule="exact"/>
        <w:ind w:left="7" w:right="86" w:firstLine="727"/>
        <w:jc w:val="both"/>
      </w:pPr>
      <w:r>
        <w:rPr>
          <w:rFonts w:eastAsia="Times New Roman"/>
          <w:color w:val="000000"/>
          <w:spacing w:val="15"/>
          <w:sz w:val="24"/>
          <w:szCs w:val="24"/>
        </w:rPr>
        <w:t>Установить</w:t>
      </w:r>
      <w:proofErr w:type="gramStart"/>
      <w:r>
        <w:rPr>
          <w:rFonts w:eastAsia="Times New Roman"/>
          <w:color w:val="000000"/>
          <w:spacing w:val="15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pacing w:val="15"/>
          <w:sz w:val="24"/>
          <w:szCs w:val="24"/>
        </w:rPr>
        <w:t xml:space="preserve"> что исполнение местного бюджета обеспечивается местной </w:t>
      </w:r>
      <w:r>
        <w:rPr>
          <w:rFonts w:eastAsia="Times New Roman"/>
          <w:color w:val="000000"/>
          <w:spacing w:val="2"/>
          <w:sz w:val="24"/>
          <w:szCs w:val="24"/>
        </w:rPr>
        <w:t>администрацией муниципального образования.</w:t>
      </w:r>
    </w:p>
    <w:p w:rsidR="00D708A6" w:rsidRDefault="006F5F86">
      <w:pPr>
        <w:shd w:val="clear" w:color="auto" w:fill="FFFFFF"/>
        <w:spacing w:line="274" w:lineRule="exact"/>
        <w:ind w:left="7" w:right="79" w:firstLine="727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Организация исполнения бюджета возлагается на финансовый орган. Исполнение </w:t>
      </w:r>
      <w:r>
        <w:rPr>
          <w:rFonts w:eastAsia="Times New Roman"/>
          <w:color w:val="000000"/>
          <w:spacing w:val="2"/>
          <w:sz w:val="24"/>
          <w:szCs w:val="24"/>
        </w:rPr>
        <w:t>бюджета организуется на основе сводной бюджетной росписи и кассового плана.</w:t>
      </w:r>
    </w:p>
    <w:p w:rsidR="00D708A6" w:rsidRDefault="006F5F86">
      <w:pPr>
        <w:shd w:val="clear" w:color="auto" w:fill="FFFFFF"/>
        <w:spacing w:line="274" w:lineRule="exact"/>
        <w:ind w:left="7" w:firstLine="727"/>
      </w:pPr>
      <w:r>
        <w:rPr>
          <w:rFonts w:eastAsia="Times New Roman"/>
          <w:color w:val="000000"/>
          <w:spacing w:val="2"/>
          <w:sz w:val="24"/>
          <w:szCs w:val="24"/>
        </w:rPr>
        <w:t xml:space="preserve">Бюджет исполняется на основе единства кассы и подведомственности расходов.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Кассовое обслуживание исполнения бюджета осуществляется Федеральным казначейством,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посредством открытия счетов, через которые все кассовые операции по исполнению бюджета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осуществляется    ФК    в    соответствии    с    законодательством    Российской    Федерации    и </w:t>
      </w:r>
      <w:r>
        <w:rPr>
          <w:rFonts w:eastAsia="Times New Roman"/>
          <w:color w:val="000000"/>
          <w:spacing w:val="2"/>
          <w:sz w:val="24"/>
          <w:szCs w:val="24"/>
        </w:rPr>
        <w:t>законодательством субъекта Федерации, на основании соглашения и на безвозмездной основе.</w:t>
      </w:r>
    </w:p>
    <w:p w:rsidR="00D708A6" w:rsidRDefault="006F5F86">
      <w:pPr>
        <w:shd w:val="clear" w:color="auto" w:fill="FFFFFF"/>
        <w:spacing w:line="274" w:lineRule="exact"/>
        <w:ind w:left="749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Статья 9.</w:t>
      </w:r>
    </w:p>
    <w:p w:rsidR="00D708A6" w:rsidRDefault="006F5F86">
      <w:pPr>
        <w:shd w:val="clear" w:color="auto" w:fill="FFFFFF"/>
        <w:spacing w:line="274" w:lineRule="exact"/>
        <w:ind w:left="14" w:right="58" w:firstLine="785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Установить, что доходы, от оказания платных услуг, полученные казенными,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-м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естные учреждения), учитываются на внебюджетных лицевых счетах, открытых им в органе,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осуществляющем кассовое обслуживание исполнения местного бюджета и расходуются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местными учреждениями в соответствии со сметами доходов и расходов в пределах остатков средств на лицевых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счетах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D708A6" w:rsidRDefault="006F5F86">
      <w:pPr>
        <w:shd w:val="clear" w:color="auto" w:fill="FFFFFF"/>
        <w:spacing w:line="274" w:lineRule="exact"/>
        <w:ind w:left="29" w:right="58" w:firstLine="727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Установить, что средства, полученные от оказания платных услуг получателями средств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бюджетов поселений и компенсации затрат бюджетов поселений, не могут направляться </w:t>
      </w:r>
      <w:r>
        <w:rPr>
          <w:rFonts w:eastAsia="Times New Roman"/>
          <w:color w:val="000000"/>
          <w:spacing w:val="2"/>
          <w:sz w:val="24"/>
          <w:szCs w:val="24"/>
        </w:rPr>
        <w:t>местными учреждениями на создание других организаций.</w:t>
      </w:r>
    </w:p>
    <w:p w:rsidR="00D708A6" w:rsidRDefault="006F5F86">
      <w:pPr>
        <w:shd w:val="clear" w:color="auto" w:fill="FFFFFF"/>
        <w:spacing w:line="274" w:lineRule="exact"/>
        <w:ind w:left="36" w:right="43" w:firstLine="72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Установить, что заключение и оплата местными учреждениями договоров, исполнение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которых осуществляется за счет средств, получаемых от предпринимательской и иной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приносящей доход деятельности, производятся в пределах утвержденных смет доходов и </w:t>
      </w:r>
      <w:r>
        <w:rPr>
          <w:rFonts w:eastAsia="Times New Roman"/>
          <w:color w:val="000000"/>
          <w:spacing w:val="2"/>
          <w:sz w:val="24"/>
          <w:szCs w:val="24"/>
        </w:rPr>
        <w:t>расходов.</w:t>
      </w:r>
    </w:p>
    <w:p w:rsidR="00D708A6" w:rsidRDefault="006F5F86">
      <w:pPr>
        <w:shd w:val="clear" w:color="auto" w:fill="FFFFFF"/>
        <w:spacing w:line="274" w:lineRule="exact"/>
        <w:ind w:left="778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Статья 10.</w:t>
      </w:r>
    </w:p>
    <w:p w:rsidR="00D708A6" w:rsidRDefault="006F5F86">
      <w:pPr>
        <w:shd w:val="clear" w:color="auto" w:fill="FFFFFF"/>
        <w:spacing w:line="274" w:lineRule="exact"/>
        <w:ind w:left="50" w:right="36" w:firstLine="727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В ходе исполнения настоящего Закона по представлению главных распорядителей </w:t>
      </w:r>
      <w:r>
        <w:rPr>
          <w:rFonts w:eastAsia="Times New Roman"/>
          <w:color w:val="000000"/>
          <w:spacing w:val="2"/>
          <w:sz w:val="24"/>
          <w:szCs w:val="24"/>
        </w:rPr>
        <w:t>средств местного бюджета администрацией МО «Олонки» вносятся изменения в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 :</w:t>
      </w:r>
      <w:proofErr w:type="gramEnd"/>
    </w:p>
    <w:p w:rsidR="00D708A6" w:rsidRDefault="006F5F86" w:rsidP="00F6234A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74" w:lineRule="exact"/>
        <w:ind w:left="58" w:firstLine="72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в ведомственную, функциональную и экономическую структуры расходов местного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бюджета    -    в случае передачи полномочий по финансированию отдельных учреждений,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мероприятий или расходов;</w:t>
      </w:r>
    </w:p>
    <w:p w:rsidR="00D708A6" w:rsidRDefault="006F5F86" w:rsidP="00F6234A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74" w:lineRule="exact"/>
        <w:ind w:left="58" w:firstLine="72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в ведомственную, функциональную и экономическую структуру расходов местного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бюджета  -  в  случае  передачи  муниципальным   поселением   отдельных  государственных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полномочий органам исполнительной власти района;</w:t>
      </w:r>
    </w:p>
    <w:p w:rsidR="00D708A6" w:rsidRDefault="006F5F86" w:rsidP="00F6234A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74" w:lineRule="exact"/>
        <w:ind w:left="58" w:firstLine="72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в ведомственную, функциональную и экономическую структуру расходов местного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бюджета - в случае образования в ходе исполнения местного бюджета на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2014год и плановый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период 2015-2016 годы   </w:t>
      </w:r>
      <w:r>
        <w:rPr>
          <w:rFonts w:eastAsia="Times New Roman"/>
          <w:color w:val="000000"/>
          <w:spacing w:val="7"/>
          <w:sz w:val="24"/>
          <w:szCs w:val="24"/>
        </w:rPr>
        <w:t>экономии по отдельным разделам, подразделам, целевым статьям,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видам расходов и статьям экономической классификации расходов бюджетов Российской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Федерации;</w:t>
      </w:r>
    </w:p>
    <w:p w:rsidR="00D708A6" w:rsidRDefault="006F5F86" w:rsidP="00F6234A">
      <w:pPr>
        <w:numPr>
          <w:ilvl w:val="0"/>
          <w:numId w:val="2"/>
        </w:numPr>
        <w:shd w:val="clear" w:color="auto" w:fill="FFFFFF"/>
        <w:tabs>
          <w:tab w:val="left" w:pos="972"/>
        </w:tabs>
        <w:spacing w:line="274" w:lineRule="exact"/>
        <w:ind w:left="58" w:firstLine="72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ведомственную, функциональную    и экономическую структуру расходов местного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бюджета - на суммы средств, направленных главными распорядителями средств местного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бюджета на оплату исполнительных листов судебных органов в соответствии с Бюджетным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кодексом Российской Федерации;</w:t>
      </w:r>
    </w:p>
    <w:p w:rsidR="00D708A6" w:rsidRDefault="006F5F86">
      <w:pPr>
        <w:shd w:val="clear" w:color="auto" w:fill="FFFFFF"/>
        <w:tabs>
          <w:tab w:val="left" w:pos="1138"/>
        </w:tabs>
        <w:spacing w:line="274" w:lineRule="exact"/>
        <w:ind w:left="94" w:firstLine="72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    иных    случаях,    установленных    бюджетным    законодательством    Российской</w:t>
      </w:r>
      <w:r>
        <w:rPr>
          <w:rFonts w:eastAsia="Times New Roman"/>
          <w:color w:val="000000"/>
          <w:spacing w:val="1"/>
          <w:sz w:val="24"/>
          <w:szCs w:val="24"/>
        </w:rPr>
        <w:br/>
        <w:t>Федерации.</w:t>
      </w:r>
    </w:p>
    <w:p w:rsidR="00D708A6" w:rsidRDefault="006F5F86">
      <w:pPr>
        <w:shd w:val="clear" w:color="auto" w:fill="FFFFFF"/>
        <w:spacing w:line="274" w:lineRule="exact"/>
        <w:ind w:left="821"/>
      </w:pPr>
      <w:r>
        <w:rPr>
          <w:rFonts w:eastAsia="Times New Roman"/>
          <w:color w:val="000000"/>
          <w:spacing w:val="10"/>
          <w:sz w:val="24"/>
          <w:szCs w:val="24"/>
        </w:rPr>
        <w:t>Статья 11.</w:t>
      </w:r>
    </w:p>
    <w:p w:rsidR="00D708A6" w:rsidRDefault="006F5F86">
      <w:pPr>
        <w:shd w:val="clear" w:color="auto" w:fill="FFFFFF"/>
        <w:spacing w:line="274" w:lineRule="exact"/>
        <w:ind w:left="94" w:firstLine="720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целях обеспечения финансовой дисциплины муниципального образования и в </w:t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>соответствии    с    условиями    предоставления    бюджетных    кредитов   на   финансирование</w:t>
      </w:r>
    </w:p>
    <w:p w:rsidR="00D708A6" w:rsidRDefault="00D708A6">
      <w:pPr>
        <w:shd w:val="clear" w:color="auto" w:fill="FFFFFF"/>
        <w:spacing w:line="274" w:lineRule="exact"/>
        <w:ind w:left="94" w:firstLine="720"/>
        <w:jc w:val="both"/>
        <w:sectPr w:rsidR="00D708A6">
          <w:pgSz w:w="11909" w:h="16834"/>
          <w:pgMar w:top="1260" w:right="514" w:bottom="360" w:left="1199" w:header="720" w:footer="720" w:gutter="0"/>
          <w:cols w:space="60"/>
          <w:noEndnote/>
        </w:sectPr>
      </w:pPr>
    </w:p>
    <w:p w:rsidR="00D708A6" w:rsidRDefault="006F5F86">
      <w:pPr>
        <w:framePr w:h="634" w:hSpace="36" w:wrap="notBeside" w:vAnchor="text" w:hAnchor="margin" w:x="-11224" w:y="43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337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A6" w:rsidRDefault="006F5F86">
      <w:pPr>
        <w:shd w:val="clear" w:color="auto" w:fill="FFFFFF"/>
      </w:pPr>
      <w:r>
        <w:rPr>
          <w:rFonts w:ascii="Arial" w:eastAsia="Times New Roman" w:hAnsi="Arial" w:cs="Arial"/>
          <w:color w:val="000000"/>
          <w:sz w:val="6"/>
          <w:szCs w:val="6"/>
        </w:rPr>
        <w:lastRenderedPageBreak/>
        <w:t>■</w:t>
      </w:r>
    </w:p>
    <w:p w:rsidR="00D708A6" w:rsidRDefault="00D708A6">
      <w:pPr>
        <w:shd w:val="clear" w:color="auto" w:fill="FFFFFF"/>
        <w:sectPr w:rsidR="00D708A6">
          <w:pgSz w:w="14825" w:h="18411"/>
          <w:pgMar w:top="1440" w:right="1440" w:bottom="360" w:left="12665" w:header="720" w:footer="720" w:gutter="0"/>
          <w:cols w:space="60"/>
          <w:noEndnote/>
        </w:sectPr>
      </w:pPr>
    </w:p>
    <w:p w:rsidR="00D708A6" w:rsidRDefault="006F5F86">
      <w:pPr>
        <w:shd w:val="clear" w:color="auto" w:fill="FFFFFF"/>
        <w:spacing w:before="144" w:line="274" w:lineRule="exact"/>
        <w:ind w:right="1519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временного кассового разрыва согласно Приказу Министерства финансов РФ от 01 июля 2002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года №135, Закону Иркутской области «Об областном бюджете на 2014 год и плановый период </w:t>
      </w:r>
      <w:r>
        <w:rPr>
          <w:rFonts w:eastAsia="Times New Roman"/>
          <w:color w:val="000000"/>
          <w:spacing w:val="3"/>
          <w:sz w:val="24"/>
          <w:szCs w:val="24"/>
        </w:rPr>
        <w:t>2015-2016 г.» установить, что приоритетными направлениями расходов являются следующие:</w:t>
      </w:r>
    </w:p>
    <w:p w:rsidR="00D708A6" w:rsidRDefault="006F5F86" w:rsidP="00F6234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74" w:lineRule="exact"/>
        <w:ind w:left="727"/>
        <w:rPr>
          <w:color w:val="000000"/>
          <w:spacing w:val="-2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оплата труда работников сферы с начислениями на нее;</w:t>
      </w:r>
    </w:p>
    <w:p w:rsidR="00D708A6" w:rsidRDefault="006F5F86" w:rsidP="00F6234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74" w:lineRule="exact"/>
        <w:ind w:left="727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оплата электроэнергии;</w:t>
      </w:r>
    </w:p>
    <w:p w:rsidR="00D708A6" w:rsidRDefault="006F5F86" w:rsidP="00F6234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74" w:lineRule="exact"/>
        <w:ind w:left="727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подготовка к зиме и реформирование ЖКХ;</w:t>
      </w:r>
    </w:p>
    <w:p w:rsidR="00D708A6" w:rsidRDefault="006F5F86" w:rsidP="00F6234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74" w:lineRule="exact"/>
        <w:ind w:left="727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оплата услуг связи;</w:t>
      </w:r>
    </w:p>
    <w:p w:rsidR="00D708A6" w:rsidRDefault="006F5F86" w:rsidP="00F6234A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74" w:lineRule="exact"/>
        <w:ind w:left="727" w:right="5530"/>
        <w:rPr>
          <w:color w:val="000000"/>
          <w:spacing w:val="-11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со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финансирование в исполнении ДЦП области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12.</w:t>
      </w:r>
    </w:p>
    <w:p w:rsidR="00D708A6" w:rsidRDefault="006F5F86">
      <w:pPr>
        <w:shd w:val="clear" w:color="auto" w:fill="FFFFFF"/>
        <w:spacing w:line="274" w:lineRule="exact"/>
        <w:ind w:left="7" w:right="1519" w:firstLine="727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Установить, что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расходной части бюджета МО «Олонки» на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2014год и плановый </w:t>
      </w:r>
      <w:r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период 2015-2016 годы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создается резервный фонд администрации муниципального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образования «Олонки» в размере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15 тысяч </w:t>
      </w:r>
      <w:r>
        <w:rPr>
          <w:rFonts w:eastAsia="Times New Roman"/>
          <w:color w:val="000000"/>
          <w:spacing w:val="2"/>
          <w:sz w:val="24"/>
          <w:szCs w:val="24"/>
        </w:rPr>
        <w:t>рублей.</w:t>
      </w:r>
    </w:p>
    <w:p w:rsidR="00D708A6" w:rsidRDefault="006F5F86">
      <w:pPr>
        <w:shd w:val="clear" w:color="auto" w:fill="FFFFFF"/>
        <w:spacing w:line="274" w:lineRule="exact"/>
        <w:ind w:left="742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13.</w:t>
      </w:r>
    </w:p>
    <w:p w:rsidR="00D708A6" w:rsidRDefault="006F5F86">
      <w:pPr>
        <w:shd w:val="clear" w:color="auto" w:fill="FFFFFF"/>
        <w:spacing w:line="274" w:lineRule="exact"/>
        <w:ind w:left="14" w:right="1512" w:firstLine="727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Неиспользованные в 2013 году целевые средства, преданные из других бюджетов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бюджетной системы в бюджет МО «Олонки», подлежат использованию в </w:t>
      </w:r>
      <w:r>
        <w:rPr>
          <w:rFonts w:eastAsia="Times New Roman"/>
          <w:b/>
          <w:bCs/>
          <w:color w:val="000000"/>
          <w:spacing w:val="9"/>
          <w:sz w:val="24"/>
          <w:szCs w:val="24"/>
        </w:rPr>
        <w:t xml:space="preserve">2014 году и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плановом периоде 2015-2016 годы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на те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же цели.</w:t>
      </w:r>
    </w:p>
    <w:p w:rsidR="00D708A6" w:rsidRDefault="006F5F86">
      <w:pPr>
        <w:shd w:val="clear" w:color="auto" w:fill="FFFFFF"/>
        <w:spacing w:line="274" w:lineRule="exact"/>
        <w:ind w:left="14" w:right="1505" w:firstLine="727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Неиспользованные целевые средства, потребность в которых в 2014 и последующих </w:t>
      </w:r>
      <w:r>
        <w:rPr>
          <w:rFonts w:eastAsia="Times New Roman"/>
          <w:color w:val="000000"/>
          <w:spacing w:val="2"/>
          <w:sz w:val="24"/>
          <w:szCs w:val="24"/>
        </w:rPr>
        <w:t>годах отсутствует, подлежат возврату.</w:t>
      </w:r>
    </w:p>
    <w:p w:rsidR="00D708A6" w:rsidRDefault="006F5F86">
      <w:pPr>
        <w:shd w:val="clear" w:color="auto" w:fill="FFFFFF"/>
        <w:spacing w:line="274" w:lineRule="exact"/>
        <w:ind w:left="749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Статья 14.</w:t>
      </w:r>
    </w:p>
    <w:p w:rsidR="00D708A6" w:rsidRDefault="006F5F86">
      <w:pPr>
        <w:shd w:val="clear" w:color="auto" w:fill="FFFFFF"/>
        <w:spacing w:line="274" w:lineRule="exact"/>
        <w:ind w:left="22" w:right="1498" w:firstLine="727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Бюджетные учреждения, находящиеся в ведении органов местного самоуправления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муниципального образования и финансируемыми за счет средств местного бюджета, </w:t>
      </w:r>
      <w:r>
        <w:rPr>
          <w:rFonts w:eastAsia="Times New Roman"/>
          <w:color w:val="000000"/>
          <w:spacing w:val="2"/>
          <w:sz w:val="24"/>
          <w:szCs w:val="24"/>
        </w:rPr>
        <w:t>получающие доход от предпринимательской и иной приносящей доход деятельности, обязаны предоставлять оперативную информацию в финансовый отдел администрации МО «Олонки».</w:t>
      </w:r>
    </w:p>
    <w:p w:rsidR="00D708A6" w:rsidRDefault="006F5F86">
      <w:pPr>
        <w:shd w:val="clear" w:color="auto" w:fill="FFFFFF"/>
        <w:spacing w:line="274" w:lineRule="exact"/>
        <w:ind w:left="763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15.</w:t>
      </w:r>
    </w:p>
    <w:p w:rsidR="00D708A6" w:rsidRDefault="006F5F86" w:rsidP="00F6234A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274" w:lineRule="exact"/>
        <w:ind w:left="29" w:right="1382" w:firstLine="73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Установить, что заключение и оплата получателями бюджетных средств местными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учреждениями и органами местного самоуправления муниципального образования договоров,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исполнение которых  осуществляется за счет средств местного  бюджета,  производятся  в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переделах утвержденной и экономической классификациями расходов местного бюджета и с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учетом принятых и неисполненных обязательств.</w:t>
      </w:r>
    </w:p>
    <w:p w:rsidR="00D708A6" w:rsidRDefault="006F5F86" w:rsidP="00F6234A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274" w:lineRule="exact"/>
        <w:ind w:left="29" w:right="1382" w:firstLine="734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Обязательства, вытекающие из договоров, исполнение которых осуществляется за счет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средств   местного   бюджета,   принятые   местными   учреждениями   и   органами   местного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самоуправления муниципального образования сверх утвержденных им лимитов бюджетных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 xml:space="preserve">обязательств, не подлежат оплате за счет средств местного бюджета на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2014 год и плановый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период 2015-2016 годы.</w:t>
      </w:r>
    </w:p>
    <w:p w:rsidR="00D708A6" w:rsidRDefault="006F5F86">
      <w:pPr>
        <w:shd w:val="clear" w:color="auto" w:fill="FFFFFF"/>
        <w:spacing w:line="274" w:lineRule="exact"/>
        <w:ind w:left="43" w:right="1454" w:firstLine="1116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Договор, заключенный местными учреждениями или органам местного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самоуправления муниципального образования с нарушением требований настоящей статьи,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либо его часть, устанавливающая повышенные обязательства местного бюджета, подлежат </w:t>
      </w:r>
      <w:r>
        <w:rPr>
          <w:rFonts w:eastAsia="Times New Roman"/>
          <w:color w:val="000000"/>
          <w:spacing w:val="2"/>
          <w:sz w:val="24"/>
          <w:szCs w:val="24"/>
        </w:rPr>
        <w:t>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D708A6" w:rsidRDefault="006F5F86">
      <w:pPr>
        <w:shd w:val="clear" w:color="auto" w:fill="FFFFFF"/>
        <w:spacing w:line="274" w:lineRule="exact"/>
        <w:ind w:left="785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Статья 16.</w:t>
      </w:r>
    </w:p>
    <w:p w:rsidR="00D708A6" w:rsidRDefault="006F5F86">
      <w:pPr>
        <w:shd w:val="clear" w:color="auto" w:fill="FFFFFF"/>
        <w:spacing w:line="274" w:lineRule="exact"/>
        <w:ind w:left="785"/>
      </w:pPr>
      <w:r>
        <w:rPr>
          <w:rFonts w:eastAsia="Times New Roman"/>
          <w:color w:val="000000"/>
          <w:spacing w:val="3"/>
          <w:sz w:val="24"/>
          <w:szCs w:val="24"/>
        </w:rPr>
        <w:t>Не допускать предоставления бюджетных кредитов (ссуд) из местного бюджета.</w:t>
      </w:r>
    </w:p>
    <w:p w:rsidR="00D708A6" w:rsidRDefault="006F5F86">
      <w:pPr>
        <w:shd w:val="clear" w:color="auto" w:fill="FFFFFF"/>
        <w:spacing w:line="274" w:lineRule="exact"/>
        <w:ind w:left="785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>Статья 17.</w:t>
      </w:r>
    </w:p>
    <w:p w:rsidR="00D708A6" w:rsidRDefault="006F5F86">
      <w:pPr>
        <w:shd w:val="clear" w:color="auto" w:fill="FFFFFF"/>
        <w:spacing w:line="274" w:lineRule="exact"/>
        <w:ind w:left="65" w:right="1454" w:firstLine="720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Установить, что в течение 2014 года государственные гарантии администрации МО </w:t>
      </w:r>
      <w:r>
        <w:rPr>
          <w:rFonts w:eastAsia="Times New Roman"/>
          <w:color w:val="000000"/>
          <w:spacing w:val="2"/>
          <w:sz w:val="24"/>
          <w:szCs w:val="24"/>
        </w:rPr>
        <w:t>«Олонки» под обязательства местного бюджета не предоставляются.</w:t>
      </w:r>
    </w:p>
    <w:p w:rsidR="00D708A6" w:rsidRDefault="006F5F86">
      <w:pPr>
        <w:shd w:val="clear" w:color="auto" w:fill="FFFFFF"/>
        <w:spacing w:line="274" w:lineRule="exact"/>
        <w:ind w:left="799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18.</w:t>
      </w:r>
    </w:p>
    <w:p w:rsidR="00D708A6" w:rsidRDefault="006F5F86">
      <w:pPr>
        <w:shd w:val="clear" w:color="auto" w:fill="FFFFFF"/>
        <w:spacing w:line="274" w:lineRule="exact"/>
        <w:ind w:left="72" w:right="1447" w:firstLine="727"/>
        <w:jc w:val="both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В 2014 году и плановом периоде 2015-2016 годы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установить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предельный объем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муниципального долга МО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«Олонки» в размере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245,73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тыс. рублей,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 xml:space="preserve">273,19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тыс. рублей,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289,52 </w:t>
      </w:r>
      <w:r>
        <w:rPr>
          <w:rFonts w:eastAsia="Times New Roman"/>
          <w:color w:val="000000"/>
          <w:spacing w:val="2"/>
          <w:sz w:val="24"/>
          <w:szCs w:val="24"/>
        </w:rPr>
        <w:t>тыс. рублей соответственно.</w:t>
      </w:r>
    </w:p>
    <w:p w:rsidR="00D708A6" w:rsidRDefault="006F5F86">
      <w:pPr>
        <w:shd w:val="clear" w:color="auto" w:fill="FFFFFF"/>
        <w:spacing w:line="274" w:lineRule="exact"/>
        <w:ind w:left="72" w:right="1440" w:firstLine="727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Установить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верхний предел муниципального долга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МО «Олонки» по долговым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обязательствам муниципального образования по состоянию 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на 1 января 2015 года - 245,73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тыс. рублей, на 1 января 2016 года - 273,19 тыс. рублей, на 1 января 2017 года - 289,52 тыс. рублей.</w:t>
      </w:r>
    </w:p>
    <w:p w:rsidR="00D708A6" w:rsidRDefault="00D708A6">
      <w:pPr>
        <w:shd w:val="clear" w:color="auto" w:fill="FFFFFF"/>
        <w:spacing w:line="274" w:lineRule="exact"/>
        <w:ind w:left="72" w:right="1440" w:firstLine="727"/>
        <w:jc w:val="both"/>
        <w:sectPr w:rsidR="00D708A6">
          <w:type w:val="continuous"/>
          <w:pgSz w:w="14825" w:h="18411"/>
          <w:pgMar w:top="1440" w:right="1440" w:bottom="360" w:left="1764" w:header="720" w:footer="720" w:gutter="0"/>
          <w:cols w:space="60"/>
          <w:noEndnote/>
        </w:sectPr>
      </w:pPr>
    </w:p>
    <w:p w:rsidR="00D708A6" w:rsidRDefault="006F5F86">
      <w:pPr>
        <w:framePr w:h="1073" w:hSpace="36" w:wrap="notBeside" w:vAnchor="text" w:hAnchor="margin" w:x="-78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76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A6" w:rsidRDefault="006F5F86">
      <w:pPr>
        <w:shd w:val="clear" w:color="auto" w:fill="FFFFFF"/>
        <w:spacing w:before="403" w:line="274" w:lineRule="exact"/>
        <w:ind w:right="22" w:firstLine="734"/>
        <w:jc w:val="both"/>
      </w:pPr>
      <w:r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Программа внутренних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заимствований МО «Олонки» на 2014 гол и плановый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период 2015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н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2016 годов </w:t>
      </w:r>
      <w:r>
        <w:rPr>
          <w:rFonts w:eastAsia="Times New Roman"/>
          <w:color w:val="000000"/>
          <w:spacing w:val="2"/>
          <w:sz w:val="24"/>
          <w:szCs w:val="24"/>
        </w:rPr>
        <w:t>представлена в приложении Х°8.</w:t>
      </w:r>
    </w:p>
    <w:p w:rsidR="00D708A6" w:rsidRDefault="006F5F86">
      <w:pPr>
        <w:shd w:val="clear" w:color="auto" w:fill="FFFFFF"/>
        <w:spacing w:line="274" w:lineRule="exact"/>
        <w:ind w:right="14" w:firstLine="727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Установить предельный объем расходов на обслуживание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вн\треннего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муниципального долга МО «Олонки» в размере 0 тыс. рублей.</w:t>
      </w:r>
    </w:p>
    <w:p w:rsidR="00D708A6" w:rsidRDefault="006F5F86">
      <w:pPr>
        <w:shd w:val="clear" w:color="auto" w:fill="FFFFFF"/>
        <w:spacing w:line="274" w:lineRule="exact"/>
        <w:ind w:left="734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19.</w:t>
      </w:r>
    </w:p>
    <w:p w:rsidR="00D708A6" w:rsidRDefault="006F5F86">
      <w:pPr>
        <w:shd w:val="clear" w:color="auto" w:fill="FFFFFF"/>
        <w:spacing w:line="274" w:lineRule="exact"/>
        <w:ind w:left="7" w:right="7" w:firstLine="727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бюджета средства от предпринимательской и иной приносящей доход деятельности, погашение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кредиторской задолженности и муниципального долга производить на основе проведенной </w:t>
      </w:r>
      <w:r>
        <w:rPr>
          <w:rFonts w:eastAsia="Times New Roman"/>
          <w:color w:val="000000"/>
          <w:spacing w:val="2"/>
          <w:sz w:val="24"/>
          <w:szCs w:val="24"/>
        </w:rPr>
        <w:t>инвентаризации задолженности.</w:t>
      </w:r>
    </w:p>
    <w:p w:rsidR="00D708A6" w:rsidRDefault="006F5F86">
      <w:pPr>
        <w:shd w:val="clear" w:color="auto" w:fill="FFFFFF"/>
        <w:spacing w:line="274" w:lineRule="exact"/>
        <w:ind w:left="742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20.</w:t>
      </w:r>
    </w:p>
    <w:p w:rsidR="00D708A6" w:rsidRDefault="006F5F86">
      <w:pPr>
        <w:shd w:val="clear" w:color="auto" w:fill="FFFFFF"/>
        <w:spacing w:line="274" w:lineRule="exact"/>
        <w:ind w:left="14" w:right="7" w:firstLine="785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Принять бюджет МО «Олонки» на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2014 год и плановый период 2015-2016 годы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во </w:t>
      </w:r>
      <w:r>
        <w:rPr>
          <w:rFonts w:eastAsia="Times New Roman"/>
          <w:color w:val="000000"/>
          <w:spacing w:val="2"/>
          <w:sz w:val="24"/>
          <w:szCs w:val="24"/>
        </w:rPr>
        <w:t>втором чтении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 xml:space="preserve"> .</w:t>
      </w:r>
      <w:proofErr w:type="gramEnd"/>
    </w:p>
    <w:p w:rsidR="00D708A6" w:rsidRDefault="006F5F86">
      <w:pPr>
        <w:shd w:val="clear" w:color="auto" w:fill="FFFFFF"/>
        <w:spacing w:line="274" w:lineRule="exact"/>
        <w:ind w:left="742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Статья 21.</w:t>
      </w:r>
    </w:p>
    <w:p w:rsidR="00D708A6" w:rsidRDefault="006F5F86">
      <w:pPr>
        <w:shd w:val="clear" w:color="auto" w:fill="FFFFFF"/>
        <w:spacing w:after="1354" w:line="274" w:lineRule="exact"/>
        <w:ind w:left="14" w:firstLine="727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Настоящее Решение вступает в силу со дня его официального опубликования в печатном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издании МО «Олонки», но не ранее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1 января 2014 </w:t>
      </w:r>
      <w:r>
        <w:rPr>
          <w:rFonts w:eastAsia="Times New Roman"/>
          <w:color w:val="000000"/>
          <w:spacing w:val="3"/>
          <w:sz w:val="24"/>
          <w:szCs w:val="24"/>
        </w:rPr>
        <w:t>года.</w:t>
      </w:r>
    </w:p>
    <w:p w:rsidR="00D708A6" w:rsidRDefault="00D708A6">
      <w:pPr>
        <w:shd w:val="clear" w:color="auto" w:fill="FFFFFF"/>
        <w:spacing w:after="1354" w:line="274" w:lineRule="exact"/>
        <w:ind w:left="14" w:firstLine="727"/>
        <w:jc w:val="both"/>
        <w:sectPr w:rsidR="00D708A6">
          <w:pgSz w:w="11909" w:h="16834"/>
          <w:pgMar w:top="1440" w:right="601" w:bottom="720" w:left="1192" w:header="720" w:footer="720" w:gutter="0"/>
          <w:cols w:space="60"/>
          <w:noEndnote/>
        </w:sectPr>
      </w:pPr>
    </w:p>
    <w:p w:rsidR="00D708A6" w:rsidRDefault="006F5F86">
      <w:pPr>
        <w:shd w:val="clear" w:color="auto" w:fill="FFFFFF"/>
        <w:spacing w:before="14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>Глава МО «ОЛОНКИ»</w:t>
      </w:r>
    </w:p>
    <w:p w:rsidR="00F6234A" w:rsidRDefault="006F5F86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Нефедьев С.Н.</w:t>
      </w:r>
    </w:p>
    <w:sectPr w:rsidR="00F6234A" w:rsidSect="00D708A6">
      <w:type w:val="continuous"/>
      <w:pgSz w:w="11909" w:h="16834"/>
      <w:pgMar w:top="1440" w:right="1228" w:bottom="720" w:left="1213" w:header="720" w:footer="720" w:gutter="0"/>
      <w:cols w:num="2" w:space="720" w:equalWidth="0">
        <w:col w:w="2404" w:space="5544"/>
        <w:col w:w="15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0061C"/>
    <w:lvl w:ilvl="0">
      <w:numFmt w:val="bullet"/>
      <w:lvlText w:val="*"/>
      <w:lvlJc w:val="left"/>
    </w:lvl>
  </w:abstractNum>
  <w:abstractNum w:abstractNumId="1">
    <w:nsid w:val="507A2287"/>
    <w:multiLevelType w:val="singleLevel"/>
    <w:tmpl w:val="9DFC739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3E7A"/>
    <w:rsid w:val="00256AF0"/>
    <w:rsid w:val="006F5F86"/>
    <w:rsid w:val="007845F5"/>
    <w:rsid w:val="00B83E7A"/>
    <w:rsid w:val="00D708A6"/>
    <w:rsid w:val="00F6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777</cp:lastModifiedBy>
  <cp:revision>3</cp:revision>
  <dcterms:created xsi:type="dcterms:W3CDTF">2013-12-17T09:17:00Z</dcterms:created>
  <dcterms:modified xsi:type="dcterms:W3CDTF">2013-12-17T12:45:00Z</dcterms:modified>
</cp:coreProperties>
</file>