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341997">
      <w:pPr>
        <w:jc w:val="center"/>
        <w:rPr>
          <w:rFonts w:ascii="Times New Roman" w:hAnsi="Times New Roman"/>
          <w:b/>
          <w:bCs/>
          <w:sz w:val="24"/>
          <w:szCs w:val="24"/>
        </w:rPr>
      </w:pPr>
    </w:p>
    <w:p w:rsidR="005035D6" w:rsidRDefault="00616D62" w:rsidP="00341997">
      <w:pPr>
        <w:pStyle w:val="ConsTitle"/>
        <w:widowControl/>
        <w:ind w:right="0"/>
        <w:rPr>
          <w:rFonts w:ascii="Times New Roman" w:hAnsi="Times New Roman"/>
          <w:sz w:val="28"/>
          <w:szCs w:val="28"/>
        </w:rPr>
      </w:pPr>
      <w:r>
        <w:rPr>
          <w:rFonts w:ascii="Times New Roman" w:hAnsi="Times New Roman"/>
          <w:sz w:val="28"/>
          <w:szCs w:val="28"/>
        </w:rPr>
        <w:t>тридцать третья</w:t>
      </w:r>
      <w:r w:rsidR="005035D6" w:rsidRPr="003135A1">
        <w:rPr>
          <w:rFonts w:ascii="Times New Roman" w:hAnsi="Times New Roman"/>
          <w:sz w:val="28"/>
          <w:szCs w:val="28"/>
        </w:rPr>
        <w:t xml:space="preserve"> сессия</w:t>
      </w:r>
      <w:r>
        <w:rPr>
          <w:rFonts w:ascii="Times New Roman" w:hAnsi="Times New Roman"/>
          <w:sz w:val="28"/>
          <w:szCs w:val="28"/>
        </w:rPr>
        <w:t xml:space="preserve">   </w:t>
      </w:r>
      <w:r>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sidR="005035D6">
        <w:rPr>
          <w:rFonts w:ascii="Times New Roman" w:hAnsi="Times New Roman"/>
          <w:sz w:val="28"/>
          <w:szCs w:val="28"/>
        </w:rPr>
        <w:t xml:space="preserve">      </w:t>
      </w:r>
      <w:r w:rsidR="005035D6" w:rsidRPr="003135A1">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341997">
      <w:pPr>
        <w:pStyle w:val="ConsTitle"/>
        <w:widowControl/>
        <w:ind w:right="0"/>
        <w:rPr>
          <w:rFonts w:ascii="Times New Roman" w:hAnsi="Times New Roman"/>
          <w:sz w:val="28"/>
          <w:szCs w:val="28"/>
        </w:rPr>
      </w:pPr>
    </w:p>
    <w:p w:rsidR="005035D6" w:rsidRPr="003135A1" w:rsidRDefault="005035D6" w:rsidP="00341997">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4A73E1">
        <w:rPr>
          <w:rFonts w:ascii="Times New Roman" w:hAnsi="Times New Roman"/>
          <w:sz w:val="28"/>
          <w:szCs w:val="28"/>
        </w:rPr>
        <w:t xml:space="preserve">  </w:t>
      </w:r>
      <w:r w:rsidR="006C6990">
        <w:rPr>
          <w:rFonts w:ascii="Times New Roman" w:hAnsi="Times New Roman"/>
          <w:sz w:val="28"/>
          <w:szCs w:val="28"/>
        </w:rPr>
        <w:t>03.10</w:t>
      </w:r>
      <w:r w:rsidRPr="009D44C6">
        <w:rPr>
          <w:rFonts w:ascii="Times New Roman" w:hAnsi="Times New Roman"/>
          <w:sz w:val="28"/>
          <w:szCs w:val="28"/>
        </w:rPr>
        <w:t>.201</w:t>
      </w:r>
      <w:r w:rsidR="00616D62">
        <w:rPr>
          <w:rFonts w:ascii="Times New Roman" w:hAnsi="Times New Roman"/>
          <w:sz w:val="28"/>
          <w:szCs w:val="28"/>
        </w:rPr>
        <w:t>6</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341997">
      <w:pPr>
        <w:rPr>
          <w:rFonts w:ascii="Times New Roman" w:hAnsi="Times New Roman"/>
          <w:b/>
          <w:bCs/>
          <w:sz w:val="24"/>
          <w:szCs w:val="24"/>
        </w:rPr>
      </w:pPr>
    </w:p>
    <w:p w:rsidR="005035D6" w:rsidRPr="003135A1" w:rsidRDefault="0050452B" w:rsidP="00341997">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616D62">
        <w:rPr>
          <w:rFonts w:ascii="Times New Roman" w:hAnsi="Times New Roman"/>
          <w:b/>
          <w:sz w:val="28"/>
          <w:szCs w:val="28"/>
        </w:rPr>
        <w:t>1</w:t>
      </w:r>
      <w:r w:rsidR="007A51E9">
        <w:rPr>
          <w:rFonts w:ascii="Times New Roman" w:hAnsi="Times New Roman"/>
          <w:b/>
          <w:sz w:val="28"/>
          <w:szCs w:val="28"/>
        </w:rPr>
        <w:t>40</w:t>
      </w:r>
    </w:p>
    <w:p w:rsidR="00030932" w:rsidRDefault="005035D6" w:rsidP="007A51E9">
      <w:pPr>
        <w:widowControl w:val="0"/>
        <w:autoSpaceDE w:val="0"/>
        <w:autoSpaceDN w:val="0"/>
        <w:adjustRightInd w:val="0"/>
        <w:spacing w:after="0" w:line="240" w:lineRule="auto"/>
        <w:rPr>
          <w:rFonts w:ascii="Times New Roman" w:hAnsi="Times New Roman"/>
          <w:bCs/>
          <w:sz w:val="28"/>
          <w:szCs w:val="28"/>
          <w:lang w:eastAsia="ru-RU"/>
        </w:rPr>
      </w:pPr>
      <w:r w:rsidRPr="007A51E9">
        <w:rPr>
          <w:rFonts w:ascii="Times New Roman" w:hAnsi="Times New Roman"/>
          <w:sz w:val="28"/>
          <w:szCs w:val="28"/>
        </w:rPr>
        <w:t>«</w:t>
      </w:r>
      <w:r w:rsidR="007A51E9" w:rsidRPr="007A51E9">
        <w:rPr>
          <w:rFonts w:ascii="Times New Roman" w:hAnsi="Times New Roman"/>
          <w:bCs/>
          <w:sz w:val="28"/>
          <w:szCs w:val="28"/>
          <w:lang w:eastAsia="ru-RU"/>
        </w:rPr>
        <w:t xml:space="preserve">Об утверждении Положения о приватизации </w:t>
      </w:r>
    </w:p>
    <w:p w:rsidR="00030932" w:rsidRDefault="007A51E9" w:rsidP="007A51E9">
      <w:pPr>
        <w:widowControl w:val="0"/>
        <w:autoSpaceDE w:val="0"/>
        <w:autoSpaceDN w:val="0"/>
        <w:adjustRightInd w:val="0"/>
        <w:spacing w:after="0" w:line="240" w:lineRule="auto"/>
        <w:rPr>
          <w:rFonts w:ascii="Times New Roman" w:hAnsi="Times New Roman"/>
          <w:bCs/>
          <w:sz w:val="28"/>
          <w:szCs w:val="28"/>
          <w:lang w:eastAsia="ru-RU"/>
        </w:rPr>
      </w:pPr>
      <w:r w:rsidRPr="007A51E9">
        <w:rPr>
          <w:rFonts w:ascii="Times New Roman" w:hAnsi="Times New Roman"/>
          <w:bCs/>
          <w:sz w:val="28"/>
          <w:szCs w:val="28"/>
          <w:lang w:eastAsia="ru-RU"/>
        </w:rPr>
        <w:t xml:space="preserve">муниципального имущества муниципального </w:t>
      </w:r>
    </w:p>
    <w:p w:rsidR="005035D6" w:rsidRPr="007A51E9" w:rsidRDefault="007A51E9" w:rsidP="007A51E9">
      <w:pPr>
        <w:widowControl w:val="0"/>
        <w:autoSpaceDE w:val="0"/>
        <w:autoSpaceDN w:val="0"/>
        <w:adjustRightInd w:val="0"/>
        <w:spacing w:after="0" w:line="240" w:lineRule="auto"/>
        <w:rPr>
          <w:rFonts w:ascii="Times New Roman" w:hAnsi="Times New Roman"/>
          <w:color w:val="0D0D0D"/>
          <w:sz w:val="28"/>
          <w:szCs w:val="28"/>
        </w:rPr>
      </w:pPr>
      <w:r w:rsidRPr="007A51E9">
        <w:rPr>
          <w:rFonts w:ascii="Times New Roman" w:hAnsi="Times New Roman"/>
          <w:bCs/>
          <w:sz w:val="28"/>
          <w:szCs w:val="28"/>
          <w:lang w:eastAsia="ru-RU"/>
        </w:rPr>
        <w:t>образования Олонки» в новой редакции</w:t>
      </w:r>
      <w:r w:rsidR="005035D6" w:rsidRPr="007A51E9">
        <w:rPr>
          <w:rFonts w:ascii="Times New Roman" w:hAnsi="Times New Roman"/>
          <w:sz w:val="28"/>
          <w:szCs w:val="28"/>
        </w:rPr>
        <w:t>»</w:t>
      </w:r>
    </w:p>
    <w:p w:rsidR="005035D6" w:rsidRDefault="005035D6" w:rsidP="00BF5422">
      <w:pPr>
        <w:pStyle w:val="11"/>
        <w:rPr>
          <w:rFonts w:ascii="Times New Roman" w:hAnsi="Times New Roman"/>
          <w:sz w:val="28"/>
          <w:szCs w:val="28"/>
        </w:rPr>
      </w:pPr>
    </w:p>
    <w:p w:rsidR="007A51E9" w:rsidRPr="005B5654" w:rsidRDefault="007A51E9" w:rsidP="005B5654">
      <w:pPr>
        <w:pStyle w:val="1"/>
        <w:ind w:firstLine="709"/>
        <w:jc w:val="both"/>
        <w:rPr>
          <w:rFonts w:ascii="Times New Roman" w:hAnsi="Times New Roman"/>
          <w:b w:val="0"/>
          <w:color w:val="auto"/>
          <w:sz w:val="28"/>
          <w:szCs w:val="28"/>
        </w:rPr>
      </w:pPr>
      <w:proofErr w:type="gramStart"/>
      <w:r w:rsidRPr="005B5654">
        <w:rPr>
          <w:rFonts w:ascii="Times New Roman" w:hAnsi="Times New Roman"/>
          <w:b w:val="0"/>
          <w:color w:val="auto"/>
          <w:sz w:val="28"/>
          <w:szCs w:val="28"/>
        </w:rPr>
        <w:t>Руководствуясь Федеральным законом от 21.12.2001 г</w:t>
      </w:r>
      <w:r w:rsidRPr="005B5654">
        <w:rPr>
          <w:rFonts w:ascii="Times New Roman" w:hAnsi="Times New Roman"/>
          <w:b w:val="0"/>
          <w:color w:val="auto"/>
          <w:sz w:val="28"/>
          <w:szCs w:val="28"/>
        </w:rPr>
        <w:t>ода</w:t>
      </w:r>
      <w:r w:rsidRPr="005B5654">
        <w:rPr>
          <w:rFonts w:ascii="Times New Roman" w:hAnsi="Times New Roman"/>
          <w:b w:val="0"/>
          <w:color w:val="auto"/>
          <w:sz w:val="28"/>
          <w:szCs w:val="28"/>
        </w:rPr>
        <w:t xml:space="preserve"> № 178-ФЗ "О приватизации государственного и муниципального имущества», Федеральным законом от </w:t>
      </w:r>
      <w:r w:rsidRPr="005B5654">
        <w:rPr>
          <w:rFonts w:ascii="Times New Roman" w:hAnsi="Times New Roman"/>
          <w:b w:val="0"/>
          <w:color w:val="auto"/>
          <w:sz w:val="28"/>
          <w:szCs w:val="28"/>
        </w:rPr>
        <w:t>03</w:t>
      </w:r>
      <w:r w:rsidRPr="005B5654">
        <w:rPr>
          <w:rFonts w:ascii="Times New Roman" w:hAnsi="Times New Roman"/>
          <w:b w:val="0"/>
          <w:color w:val="auto"/>
          <w:sz w:val="28"/>
          <w:szCs w:val="28"/>
        </w:rPr>
        <w:t>.1</w:t>
      </w:r>
      <w:r w:rsidRPr="005B5654">
        <w:rPr>
          <w:rFonts w:ascii="Times New Roman" w:hAnsi="Times New Roman"/>
          <w:b w:val="0"/>
          <w:color w:val="auto"/>
          <w:sz w:val="28"/>
          <w:szCs w:val="28"/>
        </w:rPr>
        <w:t>0</w:t>
      </w:r>
      <w:r w:rsidRPr="005B5654">
        <w:rPr>
          <w:rFonts w:ascii="Times New Roman" w:hAnsi="Times New Roman"/>
          <w:b w:val="0"/>
          <w:color w:val="auto"/>
          <w:sz w:val="28"/>
          <w:szCs w:val="28"/>
        </w:rPr>
        <w:t>.20</w:t>
      </w:r>
      <w:r w:rsidRPr="005B5654">
        <w:rPr>
          <w:rFonts w:ascii="Times New Roman" w:hAnsi="Times New Roman"/>
          <w:b w:val="0"/>
          <w:color w:val="auto"/>
          <w:sz w:val="28"/>
          <w:szCs w:val="28"/>
        </w:rPr>
        <w:t>16</w:t>
      </w:r>
      <w:r w:rsidRPr="005B5654">
        <w:rPr>
          <w:rFonts w:ascii="Times New Roman" w:hAnsi="Times New Roman"/>
          <w:b w:val="0"/>
          <w:color w:val="auto"/>
          <w:sz w:val="28"/>
          <w:szCs w:val="28"/>
        </w:rPr>
        <w:t xml:space="preserve"> г</w:t>
      </w:r>
      <w:r w:rsidRPr="005B5654">
        <w:rPr>
          <w:rFonts w:ascii="Times New Roman" w:hAnsi="Times New Roman"/>
          <w:b w:val="0"/>
          <w:color w:val="auto"/>
          <w:sz w:val="28"/>
          <w:szCs w:val="28"/>
        </w:rPr>
        <w:t>ода</w:t>
      </w:r>
      <w:r w:rsidRPr="005B5654">
        <w:rPr>
          <w:rFonts w:ascii="Times New Roman" w:hAnsi="Times New Roman"/>
          <w:b w:val="0"/>
          <w:color w:val="auto"/>
          <w:sz w:val="28"/>
          <w:szCs w:val="28"/>
        </w:rPr>
        <w:t xml:space="preserve"> № </w:t>
      </w:r>
      <w:r w:rsidRPr="005B5654">
        <w:rPr>
          <w:rFonts w:ascii="Times New Roman" w:hAnsi="Times New Roman"/>
          <w:b w:val="0"/>
          <w:color w:val="auto"/>
          <w:sz w:val="28"/>
          <w:szCs w:val="28"/>
        </w:rPr>
        <w:t>366</w:t>
      </w:r>
      <w:r w:rsidRPr="005B5654">
        <w:rPr>
          <w:rFonts w:ascii="Times New Roman" w:hAnsi="Times New Roman"/>
          <w:b w:val="0"/>
          <w:color w:val="auto"/>
          <w:sz w:val="28"/>
          <w:szCs w:val="28"/>
        </w:rPr>
        <w:t>-ФЗ</w:t>
      </w:r>
      <w:r w:rsidRPr="005B5654">
        <w:rPr>
          <w:rFonts w:ascii="Times New Roman" w:hAnsi="Times New Roman"/>
          <w:b w:val="0"/>
          <w:color w:val="auto"/>
          <w:sz w:val="28"/>
          <w:szCs w:val="28"/>
        </w:rPr>
        <w:t xml:space="preserve"> «</w:t>
      </w:r>
      <w:r w:rsidR="005B5654" w:rsidRPr="005B5654">
        <w:rPr>
          <w:rFonts w:ascii="Times New Roman" w:eastAsia="Times New Roman" w:hAnsi="Times New Roman" w:cs="Times New Roman"/>
          <w:b w:val="0"/>
          <w:color w:val="auto"/>
          <w:kern w:val="36"/>
          <w:sz w:val="28"/>
          <w:szCs w:val="28"/>
        </w:rPr>
        <w:t xml:space="preserve">О внесении изменений в Федеральный закон </w:t>
      </w:r>
      <w:r w:rsidR="005B5654">
        <w:rPr>
          <w:rFonts w:ascii="Times New Roman" w:eastAsia="Times New Roman" w:hAnsi="Times New Roman" w:cs="Times New Roman"/>
          <w:b w:val="0"/>
          <w:color w:val="auto"/>
          <w:kern w:val="36"/>
          <w:sz w:val="28"/>
          <w:szCs w:val="28"/>
        </w:rPr>
        <w:t>«</w:t>
      </w:r>
      <w:r w:rsidR="005B5654" w:rsidRPr="005B5654">
        <w:rPr>
          <w:rFonts w:ascii="Times New Roman" w:eastAsia="Times New Roman" w:hAnsi="Times New Roman" w:cs="Times New Roman"/>
          <w:b w:val="0"/>
          <w:color w:val="auto"/>
          <w:kern w:val="36"/>
          <w:sz w:val="28"/>
          <w:szCs w:val="28"/>
        </w:rPr>
        <w:t>О приватизации государственного и муниципального имущества</w:t>
      </w:r>
      <w:r w:rsidR="005B5654">
        <w:rPr>
          <w:rFonts w:ascii="Times New Roman" w:eastAsia="Times New Roman" w:hAnsi="Times New Roman" w:cs="Times New Roman"/>
          <w:b w:val="0"/>
          <w:color w:val="auto"/>
          <w:kern w:val="36"/>
          <w:sz w:val="28"/>
          <w:szCs w:val="28"/>
        </w:rPr>
        <w:t>»</w:t>
      </w:r>
      <w:r w:rsidRPr="005B5654">
        <w:rPr>
          <w:rFonts w:ascii="Times New Roman" w:hAnsi="Times New Roman"/>
          <w:b w:val="0"/>
          <w:sz w:val="28"/>
          <w:szCs w:val="28"/>
        </w:rPr>
        <w:t>,</w:t>
      </w:r>
      <w:r>
        <w:rPr>
          <w:rFonts w:ascii="Times New Roman" w:hAnsi="Times New Roman"/>
          <w:sz w:val="28"/>
          <w:szCs w:val="28"/>
        </w:rPr>
        <w:t xml:space="preserve"> </w:t>
      </w:r>
      <w:r w:rsidRPr="005B5654">
        <w:rPr>
          <w:rFonts w:ascii="Times New Roman" w:hAnsi="Times New Roman"/>
          <w:b w:val="0"/>
          <w:color w:val="auto"/>
          <w:sz w:val="28"/>
          <w:szCs w:val="28"/>
        </w:rPr>
        <w:t xml:space="preserve">Федеральным законом от </w:t>
      </w:r>
      <w:r w:rsidRPr="005B5654">
        <w:rPr>
          <w:rFonts w:ascii="Times New Roman" w:hAnsi="Times New Roman"/>
          <w:b w:val="0"/>
          <w:color w:val="auto"/>
          <w:sz w:val="28"/>
          <w:szCs w:val="28"/>
        </w:rPr>
        <w:t>22</w:t>
      </w:r>
      <w:r w:rsidRPr="005B5654">
        <w:rPr>
          <w:rFonts w:ascii="Times New Roman" w:hAnsi="Times New Roman"/>
          <w:b w:val="0"/>
          <w:color w:val="auto"/>
          <w:sz w:val="28"/>
          <w:szCs w:val="28"/>
        </w:rPr>
        <w:t>.</w:t>
      </w:r>
      <w:r w:rsidRPr="005B5654">
        <w:rPr>
          <w:rFonts w:ascii="Times New Roman" w:hAnsi="Times New Roman"/>
          <w:b w:val="0"/>
          <w:color w:val="auto"/>
          <w:sz w:val="28"/>
          <w:szCs w:val="28"/>
        </w:rPr>
        <w:t>07</w:t>
      </w:r>
      <w:r w:rsidRPr="005B5654">
        <w:rPr>
          <w:rFonts w:ascii="Times New Roman" w:hAnsi="Times New Roman"/>
          <w:b w:val="0"/>
          <w:color w:val="auto"/>
          <w:sz w:val="28"/>
          <w:szCs w:val="28"/>
        </w:rPr>
        <w:t>.20</w:t>
      </w:r>
      <w:r w:rsidRPr="005B5654">
        <w:rPr>
          <w:rFonts w:ascii="Times New Roman" w:hAnsi="Times New Roman"/>
          <w:b w:val="0"/>
          <w:color w:val="auto"/>
          <w:sz w:val="28"/>
          <w:szCs w:val="28"/>
        </w:rPr>
        <w:t>08</w:t>
      </w:r>
      <w:r w:rsidRPr="005B5654">
        <w:rPr>
          <w:rFonts w:ascii="Times New Roman" w:hAnsi="Times New Roman"/>
          <w:b w:val="0"/>
          <w:color w:val="auto"/>
          <w:sz w:val="28"/>
          <w:szCs w:val="28"/>
        </w:rPr>
        <w:t xml:space="preserve"> года № </w:t>
      </w:r>
      <w:r w:rsidRPr="005B5654">
        <w:rPr>
          <w:rFonts w:ascii="Times New Roman" w:hAnsi="Times New Roman"/>
          <w:b w:val="0"/>
          <w:color w:val="auto"/>
          <w:sz w:val="28"/>
          <w:szCs w:val="28"/>
        </w:rPr>
        <w:t>159</w:t>
      </w:r>
      <w:r w:rsidRPr="005B5654">
        <w:rPr>
          <w:rFonts w:ascii="Times New Roman" w:hAnsi="Times New Roman"/>
          <w:b w:val="0"/>
          <w:color w:val="auto"/>
          <w:sz w:val="28"/>
          <w:szCs w:val="28"/>
        </w:rPr>
        <w:t>-ФЗ</w:t>
      </w:r>
      <w:r w:rsidRPr="005B5654">
        <w:rPr>
          <w:rFonts w:ascii="Times New Roman" w:hAnsi="Times New Roman"/>
          <w:b w:val="0"/>
          <w:color w:val="auto"/>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w:t>
      </w:r>
      <w:r w:rsidR="006A63FD" w:rsidRPr="005B5654">
        <w:rPr>
          <w:rFonts w:ascii="Times New Roman" w:hAnsi="Times New Roman"/>
          <w:b w:val="0"/>
          <w:color w:val="auto"/>
          <w:sz w:val="28"/>
          <w:szCs w:val="28"/>
        </w:rPr>
        <w:t>н</w:t>
      </w:r>
      <w:r w:rsidRPr="005B5654">
        <w:rPr>
          <w:rFonts w:ascii="Times New Roman" w:hAnsi="Times New Roman"/>
          <w:b w:val="0"/>
          <w:color w:val="auto"/>
          <w:sz w:val="28"/>
          <w:szCs w:val="28"/>
        </w:rPr>
        <w:t>ости и аренд</w:t>
      </w:r>
      <w:r w:rsidR="006A63FD" w:rsidRPr="005B5654">
        <w:rPr>
          <w:rFonts w:ascii="Times New Roman" w:hAnsi="Times New Roman"/>
          <w:b w:val="0"/>
          <w:color w:val="auto"/>
          <w:sz w:val="28"/>
          <w:szCs w:val="28"/>
        </w:rPr>
        <w:t>у</w:t>
      </w:r>
      <w:r w:rsidRPr="005B5654">
        <w:rPr>
          <w:rFonts w:ascii="Times New Roman" w:hAnsi="Times New Roman"/>
          <w:b w:val="0"/>
          <w:color w:val="auto"/>
          <w:sz w:val="28"/>
          <w:szCs w:val="28"/>
        </w:rPr>
        <w:t xml:space="preserve">емого </w:t>
      </w:r>
      <w:r w:rsidR="006A63FD" w:rsidRPr="005B5654">
        <w:rPr>
          <w:rFonts w:ascii="Times New Roman" w:hAnsi="Times New Roman"/>
          <w:b w:val="0"/>
          <w:color w:val="auto"/>
          <w:sz w:val="28"/>
          <w:szCs w:val="28"/>
        </w:rPr>
        <w:t>субъектами</w:t>
      </w:r>
      <w:r w:rsidRPr="005B5654">
        <w:rPr>
          <w:rFonts w:ascii="Times New Roman" w:hAnsi="Times New Roman"/>
          <w:b w:val="0"/>
          <w:color w:val="auto"/>
          <w:sz w:val="28"/>
          <w:szCs w:val="28"/>
        </w:rPr>
        <w:t xml:space="preserve"> малого и среднего предпринимательства</w:t>
      </w:r>
      <w:proofErr w:type="gramEnd"/>
      <w:r w:rsidR="006A63FD" w:rsidRPr="005B5654">
        <w:rPr>
          <w:rFonts w:ascii="Times New Roman" w:hAnsi="Times New Roman"/>
          <w:b w:val="0"/>
          <w:color w:val="auto"/>
          <w:sz w:val="28"/>
          <w:szCs w:val="28"/>
        </w:rPr>
        <w:t>, и о внесении изменений в отдельные законодательные акты Российской Федерации</w:t>
      </w:r>
      <w:r w:rsidRPr="005B5654">
        <w:rPr>
          <w:rFonts w:ascii="Times New Roman" w:hAnsi="Times New Roman"/>
          <w:b w:val="0"/>
          <w:color w:val="auto"/>
          <w:sz w:val="28"/>
          <w:szCs w:val="28"/>
        </w:rPr>
        <w:t>»</w:t>
      </w:r>
      <w:r w:rsidR="006A63FD" w:rsidRPr="005B5654">
        <w:rPr>
          <w:rFonts w:ascii="Times New Roman" w:hAnsi="Times New Roman"/>
          <w:b w:val="0"/>
          <w:color w:val="auto"/>
          <w:sz w:val="28"/>
          <w:szCs w:val="28"/>
        </w:rPr>
        <w:t xml:space="preserve"> с изменениями от 03.07.2016 года, </w:t>
      </w:r>
      <w:r w:rsidRPr="005B5654">
        <w:rPr>
          <w:rFonts w:ascii="Times New Roman" w:hAnsi="Times New Roman"/>
          <w:b w:val="0"/>
          <w:color w:val="auto"/>
          <w:sz w:val="28"/>
          <w:szCs w:val="28"/>
        </w:rPr>
        <w:t xml:space="preserve"> </w:t>
      </w:r>
      <w:r w:rsidRPr="005B5654">
        <w:rPr>
          <w:rFonts w:ascii="Times New Roman" w:hAnsi="Times New Roman"/>
          <w:b w:val="0"/>
          <w:color w:val="auto"/>
          <w:sz w:val="28"/>
          <w:szCs w:val="28"/>
        </w:rPr>
        <w:t>Уставом муниципального образования «Олонки»,  Дума муниципального образования «Олонки»,</w:t>
      </w:r>
    </w:p>
    <w:p w:rsidR="0050452B" w:rsidRPr="00410454" w:rsidRDefault="0050452B" w:rsidP="0050452B">
      <w:pPr>
        <w:autoSpaceDE w:val="0"/>
        <w:autoSpaceDN w:val="0"/>
        <w:adjustRightInd w:val="0"/>
        <w:spacing w:after="0" w:line="240" w:lineRule="auto"/>
        <w:ind w:firstLine="708"/>
        <w:jc w:val="both"/>
        <w:rPr>
          <w:rFonts w:ascii="Times New Roman" w:hAnsi="Times New Roman"/>
          <w:sz w:val="28"/>
          <w:szCs w:val="28"/>
        </w:rPr>
      </w:pPr>
    </w:p>
    <w:p w:rsidR="0050452B" w:rsidRDefault="0050452B" w:rsidP="0050452B">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030932" w:rsidRPr="000345E3" w:rsidRDefault="00030932" w:rsidP="0050452B">
      <w:pPr>
        <w:autoSpaceDE w:val="0"/>
        <w:autoSpaceDN w:val="0"/>
        <w:adjustRightInd w:val="0"/>
        <w:spacing w:after="0" w:line="240" w:lineRule="auto"/>
        <w:ind w:firstLine="539"/>
        <w:jc w:val="center"/>
        <w:rPr>
          <w:rFonts w:ascii="Times New Roman" w:hAnsi="Times New Roman"/>
          <w:b/>
          <w:sz w:val="28"/>
          <w:szCs w:val="28"/>
        </w:rPr>
      </w:pPr>
    </w:p>
    <w:p w:rsidR="005B5654" w:rsidRPr="00E6446A" w:rsidRDefault="005B5654" w:rsidP="005B5654">
      <w:pPr>
        <w:pStyle w:val="ConsPlusTitle0"/>
        <w:widowControl/>
        <w:ind w:firstLine="709"/>
        <w:jc w:val="both"/>
        <w:rPr>
          <w:rFonts w:ascii="Times New Roman" w:hAnsi="Times New Roman" w:cs="Times New Roman"/>
          <w:b w:val="0"/>
          <w:sz w:val="28"/>
          <w:szCs w:val="28"/>
        </w:rPr>
      </w:pPr>
      <w:r w:rsidRPr="00E6446A">
        <w:rPr>
          <w:rFonts w:ascii="Times New Roman" w:hAnsi="Times New Roman" w:cs="Times New Roman"/>
          <w:b w:val="0"/>
          <w:sz w:val="28"/>
          <w:szCs w:val="28"/>
        </w:rPr>
        <w:t xml:space="preserve">1.  Утвердить Положение </w:t>
      </w:r>
      <w:r>
        <w:rPr>
          <w:rFonts w:ascii="Times New Roman" w:hAnsi="Times New Roman" w:cs="Times New Roman"/>
          <w:b w:val="0"/>
          <w:sz w:val="28"/>
          <w:szCs w:val="28"/>
        </w:rPr>
        <w:t>о</w:t>
      </w:r>
      <w:r w:rsidRPr="005969A5">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приватизации муниципального имущества </w:t>
      </w:r>
      <w:r w:rsidRPr="005969A5">
        <w:rPr>
          <w:rFonts w:ascii="Times New Roman" w:hAnsi="Times New Roman" w:cs="Times New Roman"/>
          <w:b w:val="0"/>
          <w:sz w:val="28"/>
          <w:szCs w:val="28"/>
        </w:rPr>
        <w:t xml:space="preserve"> муниципально</w:t>
      </w:r>
      <w:r>
        <w:rPr>
          <w:rFonts w:ascii="Times New Roman" w:hAnsi="Times New Roman" w:cs="Times New Roman"/>
          <w:b w:val="0"/>
          <w:sz w:val="28"/>
          <w:szCs w:val="28"/>
        </w:rPr>
        <w:t>го</w:t>
      </w:r>
      <w:r w:rsidRPr="005969A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969A5">
        <w:rPr>
          <w:rFonts w:ascii="Times New Roman" w:hAnsi="Times New Roman" w:cs="Times New Roman"/>
          <w:b w:val="0"/>
          <w:sz w:val="28"/>
          <w:szCs w:val="28"/>
        </w:rPr>
        <w:t>образовани</w:t>
      </w:r>
      <w:r>
        <w:rPr>
          <w:rFonts w:ascii="Times New Roman" w:hAnsi="Times New Roman" w:cs="Times New Roman"/>
          <w:b w:val="0"/>
          <w:sz w:val="28"/>
          <w:szCs w:val="28"/>
        </w:rPr>
        <w:t>я «Олонки» в новой редакции</w:t>
      </w:r>
      <w:r w:rsidRPr="00E6446A">
        <w:rPr>
          <w:rFonts w:ascii="Times New Roman" w:hAnsi="Times New Roman" w:cs="Times New Roman"/>
          <w:b w:val="0"/>
          <w:sz w:val="28"/>
          <w:szCs w:val="28"/>
        </w:rPr>
        <w:t xml:space="preserve"> (</w:t>
      </w:r>
      <w:hyperlink w:anchor="sub_9991" w:history="1">
        <w:r w:rsidRPr="00E6446A">
          <w:rPr>
            <w:rStyle w:val="a7"/>
            <w:rFonts w:ascii="Times New Roman" w:hAnsi="Times New Roman"/>
            <w:color w:val="auto"/>
            <w:sz w:val="28"/>
            <w:szCs w:val="28"/>
            <w:u w:val="none"/>
          </w:rPr>
          <w:t>приложение 1</w:t>
        </w:r>
      </w:hyperlink>
      <w:r w:rsidRPr="00E6446A">
        <w:rPr>
          <w:rFonts w:ascii="Times New Roman" w:hAnsi="Times New Roman" w:cs="Times New Roman"/>
          <w:b w:val="0"/>
          <w:sz w:val="28"/>
          <w:szCs w:val="28"/>
        </w:rPr>
        <w:t>).</w:t>
      </w:r>
    </w:p>
    <w:p w:rsidR="005B5654" w:rsidRPr="00FB38A4" w:rsidRDefault="005B5654" w:rsidP="005B5654">
      <w:pPr>
        <w:spacing w:after="0" w:line="240" w:lineRule="auto"/>
        <w:ind w:firstLine="709"/>
        <w:jc w:val="both"/>
        <w:rPr>
          <w:rFonts w:ascii="Times New Roman" w:hAnsi="Times New Roman"/>
          <w:sz w:val="28"/>
          <w:szCs w:val="28"/>
        </w:rPr>
      </w:pPr>
      <w:r w:rsidRPr="00EF249D">
        <w:rPr>
          <w:rFonts w:ascii="Times New Roman" w:hAnsi="Times New Roman"/>
          <w:sz w:val="28"/>
          <w:szCs w:val="28"/>
        </w:rPr>
        <w:t>2. Решени</w:t>
      </w:r>
      <w:r>
        <w:rPr>
          <w:rFonts w:ascii="Times New Roman" w:hAnsi="Times New Roman"/>
          <w:sz w:val="28"/>
          <w:szCs w:val="28"/>
        </w:rPr>
        <w:t>е</w:t>
      </w:r>
      <w:r w:rsidRPr="00EF249D">
        <w:rPr>
          <w:rFonts w:ascii="Times New Roman" w:hAnsi="Times New Roman"/>
          <w:sz w:val="28"/>
          <w:szCs w:val="28"/>
        </w:rPr>
        <w:t xml:space="preserve"> Думы от </w:t>
      </w:r>
      <w:r w:rsidRPr="005008E0">
        <w:rPr>
          <w:rFonts w:ascii="Times New Roman" w:eastAsia="Calibri" w:hAnsi="Times New Roman"/>
          <w:sz w:val="28"/>
          <w:szCs w:val="28"/>
        </w:rPr>
        <w:t>30.10.2015 года  № 95 «</w:t>
      </w:r>
      <w:r w:rsidRPr="005008E0">
        <w:rPr>
          <w:rFonts w:ascii="Times New Roman" w:hAnsi="Times New Roman"/>
          <w:bCs/>
          <w:sz w:val="28"/>
          <w:szCs w:val="28"/>
          <w:lang w:eastAsia="ru-RU"/>
        </w:rPr>
        <w:t>Об утверждении Положения о приватизации муниципального имущества муниципального образования Олонки» в новой редакции</w:t>
      </w:r>
      <w:r w:rsidRPr="005008E0">
        <w:rPr>
          <w:rFonts w:ascii="Times New Roman" w:eastAsia="Calibri" w:hAnsi="Times New Roman"/>
          <w:sz w:val="28"/>
          <w:szCs w:val="28"/>
        </w:rPr>
        <w:t xml:space="preserve">» </w:t>
      </w:r>
      <w:r w:rsidRPr="00EF249D">
        <w:rPr>
          <w:rFonts w:ascii="Times New Roman" w:hAnsi="Times New Roman"/>
          <w:sz w:val="28"/>
          <w:szCs w:val="28"/>
        </w:rPr>
        <w:t>признать утратившими силу.</w:t>
      </w:r>
    </w:p>
    <w:p w:rsidR="005B5654" w:rsidRPr="000B7C96" w:rsidRDefault="005B5654" w:rsidP="005B5654">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0B7C96">
        <w:rPr>
          <w:rFonts w:ascii="Times New Roman" w:hAnsi="Times New Roman"/>
          <w:sz w:val="28"/>
          <w:szCs w:val="28"/>
        </w:rPr>
        <w:t xml:space="preserve">. Настоящее </w:t>
      </w:r>
      <w:r>
        <w:rPr>
          <w:rFonts w:ascii="Times New Roman" w:hAnsi="Times New Roman"/>
          <w:sz w:val="28"/>
          <w:szCs w:val="28"/>
        </w:rPr>
        <w:t>решение Думы</w:t>
      </w:r>
      <w:r w:rsidRPr="000B7C96">
        <w:rPr>
          <w:rFonts w:ascii="Times New Roman" w:hAnsi="Times New Roman"/>
          <w:sz w:val="28"/>
          <w:szCs w:val="28"/>
        </w:rPr>
        <w:t xml:space="preserve"> вступает в силу с момента официального опубликования.</w:t>
      </w:r>
    </w:p>
    <w:p w:rsidR="00E44E71" w:rsidRDefault="00E44E71" w:rsidP="00CE0D96">
      <w:pPr>
        <w:spacing w:after="0" w:line="240" w:lineRule="auto"/>
        <w:jc w:val="both"/>
        <w:rPr>
          <w:rFonts w:ascii="Times New Roman" w:hAnsi="Times New Roman"/>
          <w:sz w:val="28"/>
          <w:szCs w:val="28"/>
        </w:rPr>
      </w:pPr>
    </w:p>
    <w:p w:rsidR="00E44E71" w:rsidRDefault="00E44E71" w:rsidP="00CE0D96">
      <w:pPr>
        <w:spacing w:after="0" w:line="240" w:lineRule="auto"/>
        <w:jc w:val="both"/>
        <w:rPr>
          <w:rFonts w:ascii="Times New Roman" w:hAnsi="Times New Roman"/>
          <w:sz w:val="28"/>
          <w:szCs w:val="28"/>
        </w:rPr>
      </w:pPr>
    </w:p>
    <w:p w:rsidR="005035D6" w:rsidRDefault="00E44E71" w:rsidP="00CE0D96">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С.Н.Нефедьев</w:t>
      </w:r>
    </w:p>
    <w:p w:rsidR="00E44E71" w:rsidRDefault="00E44E71" w:rsidP="00CE0D96">
      <w:pPr>
        <w:spacing w:after="0" w:line="240" w:lineRule="auto"/>
        <w:jc w:val="both"/>
        <w:rPr>
          <w:rFonts w:ascii="Times New Roman" w:hAnsi="Times New Roman"/>
          <w:sz w:val="28"/>
          <w:szCs w:val="28"/>
        </w:rPr>
      </w:pPr>
    </w:p>
    <w:p w:rsidR="00E44E71" w:rsidRDefault="00E44E71" w:rsidP="00CE0D96">
      <w:pPr>
        <w:spacing w:after="0" w:line="240" w:lineRule="auto"/>
        <w:jc w:val="both"/>
        <w:rPr>
          <w:rFonts w:ascii="Times New Roman" w:hAnsi="Times New Roman"/>
          <w:sz w:val="28"/>
          <w:szCs w:val="28"/>
        </w:rPr>
      </w:pPr>
    </w:p>
    <w:p w:rsidR="005035D6" w:rsidRDefault="005035D6" w:rsidP="00CE0D96">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t>С.Н.Нефедьев</w:t>
      </w:r>
    </w:p>
    <w:p w:rsidR="005035D6" w:rsidRDefault="005035D6" w:rsidP="00CE0D96">
      <w:pPr>
        <w:rPr>
          <w:rFonts w:ascii="Times New Roman" w:hAnsi="Times New Roman"/>
          <w:sz w:val="28"/>
          <w:szCs w:val="28"/>
        </w:rPr>
      </w:pPr>
    </w:p>
    <w:p w:rsidR="00030932" w:rsidRPr="00030932" w:rsidRDefault="00030932" w:rsidP="00030932">
      <w:pPr>
        <w:autoSpaceDE w:val="0"/>
        <w:autoSpaceDN w:val="0"/>
        <w:adjustRightInd w:val="0"/>
        <w:spacing w:after="0" w:line="240" w:lineRule="auto"/>
        <w:jc w:val="right"/>
        <w:outlineLvl w:val="0"/>
        <w:rPr>
          <w:rFonts w:ascii="Times New Roman" w:hAnsi="Times New Roman"/>
          <w:sz w:val="24"/>
          <w:szCs w:val="24"/>
          <w:lang w:eastAsia="ru-RU"/>
        </w:rPr>
      </w:pPr>
      <w:bookmarkStart w:id="0" w:name="Par66"/>
      <w:bookmarkEnd w:id="0"/>
      <w:r w:rsidRPr="00030932">
        <w:rPr>
          <w:rFonts w:ascii="Times New Roman" w:hAnsi="Times New Roman"/>
          <w:sz w:val="24"/>
          <w:szCs w:val="24"/>
          <w:lang w:eastAsia="ru-RU"/>
        </w:rPr>
        <w:lastRenderedPageBreak/>
        <w:t xml:space="preserve">                     </w:t>
      </w:r>
      <w:bookmarkStart w:id="1" w:name="_GoBack"/>
      <w:bookmarkEnd w:id="1"/>
      <w:r w:rsidRPr="00030932">
        <w:rPr>
          <w:rFonts w:ascii="Times New Roman" w:hAnsi="Times New Roman"/>
          <w:sz w:val="24"/>
          <w:szCs w:val="24"/>
          <w:lang w:eastAsia="ru-RU"/>
        </w:rPr>
        <w:t xml:space="preserve">                                        Приложение к решению Думы </w:t>
      </w:r>
    </w:p>
    <w:p w:rsidR="00030932" w:rsidRPr="00030932" w:rsidRDefault="00030932" w:rsidP="00030932">
      <w:pPr>
        <w:autoSpaceDE w:val="0"/>
        <w:autoSpaceDN w:val="0"/>
        <w:adjustRightInd w:val="0"/>
        <w:spacing w:after="0" w:line="240" w:lineRule="auto"/>
        <w:jc w:val="right"/>
        <w:outlineLvl w:val="0"/>
        <w:rPr>
          <w:rFonts w:ascii="Times New Roman" w:hAnsi="Times New Roman"/>
          <w:sz w:val="24"/>
          <w:szCs w:val="24"/>
          <w:lang w:eastAsia="ru-RU"/>
        </w:rPr>
      </w:pPr>
      <w:r w:rsidRPr="00030932">
        <w:rPr>
          <w:rFonts w:ascii="Times New Roman" w:hAnsi="Times New Roman"/>
          <w:sz w:val="24"/>
          <w:szCs w:val="24"/>
          <w:lang w:eastAsia="ru-RU"/>
        </w:rPr>
        <w:t xml:space="preserve">                                                                             №  </w:t>
      </w:r>
      <w:r>
        <w:rPr>
          <w:rFonts w:ascii="Times New Roman" w:hAnsi="Times New Roman"/>
          <w:sz w:val="24"/>
          <w:szCs w:val="24"/>
          <w:lang w:eastAsia="ru-RU"/>
        </w:rPr>
        <w:t>140</w:t>
      </w:r>
      <w:r w:rsidRPr="00030932">
        <w:rPr>
          <w:rFonts w:ascii="Times New Roman" w:hAnsi="Times New Roman"/>
          <w:sz w:val="24"/>
          <w:szCs w:val="24"/>
          <w:lang w:eastAsia="ru-RU"/>
        </w:rPr>
        <w:t xml:space="preserve"> от  «</w:t>
      </w:r>
      <w:r>
        <w:rPr>
          <w:rFonts w:ascii="Times New Roman" w:hAnsi="Times New Roman"/>
          <w:sz w:val="24"/>
          <w:szCs w:val="24"/>
          <w:lang w:eastAsia="ru-RU"/>
        </w:rPr>
        <w:t>03</w:t>
      </w:r>
      <w:r w:rsidRPr="00030932">
        <w:rPr>
          <w:rFonts w:ascii="Times New Roman" w:hAnsi="Times New Roman"/>
          <w:sz w:val="24"/>
          <w:szCs w:val="24"/>
          <w:lang w:eastAsia="ru-RU"/>
        </w:rPr>
        <w:t xml:space="preserve">» </w:t>
      </w:r>
      <w:r>
        <w:rPr>
          <w:rFonts w:ascii="Times New Roman" w:hAnsi="Times New Roman"/>
          <w:sz w:val="24"/>
          <w:szCs w:val="24"/>
          <w:lang w:eastAsia="ru-RU"/>
        </w:rPr>
        <w:t xml:space="preserve">октября </w:t>
      </w:r>
      <w:r w:rsidRPr="00030932">
        <w:rPr>
          <w:rFonts w:ascii="Times New Roman" w:hAnsi="Times New Roman"/>
          <w:sz w:val="24"/>
          <w:szCs w:val="24"/>
          <w:lang w:eastAsia="ru-RU"/>
        </w:rPr>
        <w:t>2016г.</w:t>
      </w:r>
    </w:p>
    <w:p w:rsidR="00030932" w:rsidRPr="00030932" w:rsidRDefault="00030932" w:rsidP="00030932">
      <w:pPr>
        <w:autoSpaceDE w:val="0"/>
        <w:autoSpaceDN w:val="0"/>
        <w:adjustRightInd w:val="0"/>
        <w:spacing w:after="0" w:line="240" w:lineRule="auto"/>
        <w:jc w:val="right"/>
        <w:rPr>
          <w:rFonts w:ascii="Times New Roman" w:hAnsi="Times New Roman"/>
          <w:sz w:val="24"/>
          <w:szCs w:val="24"/>
          <w:lang w:eastAsia="ru-RU"/>
        </w:rPr>
      </w:pPr>
      <w:r w:rsidRPr="00030932">
        <w:rPr>
          <w:rFonts w:ascii="Times New Roman" w:hAnsi="Times New Roman"/>
          <w:sz w:val="24"/>
          <w:szCs w:val="24"/>
          <w:lang w:eastAsia="ru-RU"/>
        </w:rPr>
        <w:t xml:space="preserve"> </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jc w:val="center"/>
        <w:rPr>
          <w:rFonts w:ascii="Times New Roman" w:hAnsi="Times New Roman"/>
          <w:b/>
          <w:bCs/>
          <w:sz w:val="24"/>
          <w:szCs w:val="24"/>
          <w:lang w:eastAsia="ru-RU"/>
        </w:rPr>
      </w:pPr>
      <w:r w:rsidRPr="00030932">
        <w:rPr>
          <w:rFonts w:ascii="Times New Roman" w:hAnsi="Times New Roman"/>
          <w:b/>
          <w:bCs/>
          <w:sz w:val="24"/>
          <w:szCs w:val="24"/>
          <w:lang w:eastAsia="ru-RU"/>
        </w:rPr>
        <w:t>ПОЛОЖЕНИЕ</w:t>
      </w:r>
    </w:p>
    <w:p w:rsidR="00030932" w:rsidRPr="00030932" w:rsidRDefault="00030932" w:rsidP="00030932">
      <w:pPr>
        <w:autoSpaceDE w:val="0"/>
        <w:autoSpaceDN w:val="0"/>
        <w:adjustRightInd w:val="0"/>
        <w:spacing w:after="0" w:line="240" w:lineRule="auto"/>
        <w:jc w:val="center"/>
        <w:rPr>
          <w:rFonts w:ascii="Times New Roman" w:hAnsi="Times New Roman"/>
          <w:b/>
          <w:bCs/>
          <w:sz w:val="24"/>
          <w:szCs w:val="24"/>
          <w:lang w:eastAsia="ru-RU"/>
        </w:rPr>
      </w:pPr>
      <w:r w:rsidRPr="00030932">
        <w:rPr>
          <w:rFonts w:ascii="Times New Roman" w:hAnsi="Times New Roman"/>
          <w:b/>
          <w:bCs/>
          <w:sz w:val="24"/>
          <w:szCs w:val="24"/>
          <w:lang w:eastAsia="ru-RU"/>
        </w:rPr>
        <w:t>О ПРИВАТИЗАЦИИ МУНИЦИПАЛЬНОГО ИМУЩЕСТВА</w:t>
      </w:r>
    </w:p>
    <w:p w:rsidR="00030932" w:rsidRPr="00030932" w:rsidRDefault="00030932" w:rsidP="00030932">
      <w:pPr>
        <w:autoSpaceDE w:val="0"/>
        <w:autoSpaceDN w:val="0"/>
        <w:adjustRightInd w:val="0"/>
        <w:spacing w:after="0" w:line="240" w:lineRule="auto"/>
        <w:jc w:val="center"/>
        <w:rPr>
          <w:rFonts w:ascii="Times New Roman" w:hAnsi="Times New Roman"/>
          <w:b/>
          <w:bCs/>
          <w:sz w:val="24"/>
          <w:szCs w:val="24"/>
          <w:lang w:eastAsia="ru-RU"/>
        </w:rPr>
      </w:pPr>
      <w:r w:rsidRPr="00030932">
        <w:rPr>
          <w:rFonts w:ascii="Times New Roman" w:hAnsi="Times New Roman"/>
          <w:b/>
          <w:bCs/>
          <w:sz w:val="24"/>
          <w:szCs w:val="24"/>
          <w:lang w:eastAsia="ru-RU"/>
        </w:rPr>
        <w:t xml:space="preserve">В МУНИЦИПАЛЬНОМ ОБРАЗОВАНИИ </w:t>
      </w:r>
      <w:r>
        <w:rPr>
          <w:rFonts w:ascii="Times New Roman" w:hAnsi="Times New Roman"/>
          <w:b/>
          <w:bCs/>
          <w:sz w:val="24"/>
          <w:szCs w:val="24"/>
          <w:lang w:eastAsia="ru-RU"/>
        </w:rPr>
        <w:t>«ОЛОНКИ»</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1. ОБЩИЕ ПОЛОЖЕНИЯ</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 Настоящее Положение о приватизации муниципального имущества муниципального образования </w:t>
      </w:r>
      <w:r>
        <w:rPr>
          <w:rFonts w:ascii="Times New Roman" w:hAnsi="Times New Roman"/>
          <w:sz w:val="24"/>
          <w:szCs w:val="24"/>
          <w:lang w:eastAsia="ru-RU"/>
        </w:rPr>
        <w:t>«Олонки»</w:t>
      </w:r>
      <w:r w:rsidRPr="00030932">
        <w:rPr>
          <w:rFonts w:ascii="Times New Roman" w:hAnsi="Times New Roman"/>
          <w:sz w:val="24"/>
          <w:szCs w:val="24"/>
          <w:lang w:eastAsia="ru-RU"/>
        </w:rPr>
        <w:t xml:space="preserve">  разработано в соответствии </w:t>
      </w:r>
      <w:proofErr w:type="gramStart"/>
      <w:r w:rsidRPr="00030932">
        <w:rPr>
          <w:rFonts w:ascii="Times New Roman" w:hAnsi="Times New Roman"/>
          <w:sz w:val="24"/>
          <w:szCs w:val="24"/>
          <w:lang w:eastAsia="ru-RU"/>
        </w:rPr>
        <w:t>с</w:t>
      </w:r>
      <w:proofErr w:type="gramEnd"/>
      <w:r w:rsidRPr="00030932">
        <w:rPr>
          <w:rFonts w:ascii="Times New Roman" w:hAnsi="Times New Roman"/>
          <w:sz w:val="24"/>
          <w:szCs w:val="24"/>
          <w:lang w:eastAsia="ru-RU"/>
        </w:rPr>
        <w:t>:</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Конституцией Российской Федерации;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Гражданским кодексом Российской Федерации;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Федеральным законом "О приватизации государственного и муниципального имущества";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Федеральным законом "Об общих принципах организации местного самоуправления в Российской Федерации";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Федеральным законом "Об оценочной деятельности в Российской Федерации";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Уставом муниципального образования «_</w:t>
      </w:r>
      <w:r>
        <w:rPr>
          <w:rFonts w:ascii="Times New Roman" w:hAnsi="Times New Roman"/>
          <w:sz w:val="24"/>
          <w:szCs w:val="24"/>
          <w:lang w:eastAsia="ru-RU"/>
        </w:rPr>
        <w:t>Олонки</w:t>
      </w:r>
      <w:r w:rsidRPr="00030932">
        <w:rPr>
          <w:rFonts w:ascii="Times New Roman" w:hAnsi="Times New Roman"/>
          <w:sz w:val="24"/>
          <w:szCs w:val="24"/>
          <w:lang w:eastAsia="ru-RU"/>
        </w:rPr>
        <w:t xml:space="preserve">__»; </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030932">
        <w:rPr>
          <w:rFonts w:ascii="Times New Roman" w:hAnsi="Times New Roman"/>
          <w:sz w:val="24"/>
          <w:szCs w:val="24"/>
          <w:lang w:eastAsia="ru-RU"/>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 xml:space="preserve">2. ПОЛНОМОЧИЯ СПЕЦИАЛИСТА ПО УПРАВЛЕНИЮ </w:t>
      </w:r>
      <w:proofErr w:type="gramStart"/>
      <w:r w:rsidRPr="00030932">
        <w:rPr>
          <w:rFonts w:ascii="Times New Roman" w:hAnsi="Times New Roman"/>
          <w:sz w:val="24"/>
          <w:szCs w:val="24"/>
          <w:lang w:eastAsia="ru-RU"/>
        </w:rPr>
        <w:t>МУНИЦИПАЛЬНЫМ</w:t>
      </w:r>
      <w:proofErr w:type="gramEnd"/>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r w:rsidRPr="00030932">
        <w:rPr>
          <w:rFonts w:ascii="Times New Roman" w:hAnsi="Times New Roman"/>
          <w:sz w:val="24"/>
          <w:szCs w:val="24"/>
          <w:lang w:eastAsia="ru-RU"/>
        </w:rPr>
        <w:t>ИМУЩЕСТВОМ МУНИЦИПАЛЬНОГО ОБРАЗОВАНИЯ ПО ВОПРОСАМ ПРИВАТИЗАЦИИ</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r w:rsidRPr="00030932">
        <w:rPr>
          <w:rFonts w:ascii="Times New Roman" w:hAnsi="Times New Roman"/>
          <w:sz w:val="24"/>
          <w:szCs w:val="24"/>
          <w:lang w:eastAsia="ru-RU"/>
        </w:rPr>
        <w:lastRenderedPageBreak/>
        <w:t>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Продавцом муниципального имущества муниципального образования выступает администрация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Специалист по управлению муниципальным имуществом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готовит проекты решений об условиях приватизации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 осуществляет </w:t>
      </w:r>
      <w:proofErr w:type="gramStart"/>
      <w:r w:rsidRPr="00030932">
        <w:rPr>
          <w:rFonts w:ascii="Times New Roman" w:hAnsi="Times New Roman"/>
          <w:sz w:val="24"/>
          <w:szCs w:val="24"/>
          <w:lang w:eastAsia="ru-RU"/>
        </w:rPr>
        <w:t>контроль за</w:t>
      </w:r>
      <w:proofErr w:type="gramEnd"/>
      <w:r w:rsidRPr="00030932">
        <w:rPr>
          <w:rFonts w:ascii="Times New Roman" w:hAnsi="Times New Roman"/>
          <w:sz w:val="24"/>
          <w:szCs w:val="24"/>
          <w:lang w:eastAsia="ru-RU"/>
        </w:rPr>
        <w:t xml:space="preserve"> приватизацией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осуществляет иные полномочия в соответствии с настоящим Положением и своими должностными полномочиями.</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3. ОСНОВНЫЕ ЦЕЛИ, ЗАДАЧИ И ПРИНЦИПЫ ПРИВАТИЗАЦИИ</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r w:rsidRPr="00030932">
        <w:rPr>
          <w:rFonts w:ascii="Times New Roman" w:hAnsi="Times New Roman"/>
          <w:sz w:val="24"/>
          <w:szCs w:val="24"/>
          <w:lang w:eastAsia="ru-RU"/>
        </w:rPr>
        <w:t xml:space="preserve">МУНИЦИПАЛЬНОГО ИМУЩЕСТВА </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jc w:val="both"/>
        <w:rPr>
          <w:rFonts w:ascii="Times New Roman" w:hAnsi="Times New Roman"/>
          <w:sz w:val="24"/>
          <w:szCs w:val="24"/>
          <w:lang w:eastAsia="ru-RU"/>
        </w:rPr>
      </w:pPr>
      <w:r w:rsidRPr="00030932">
        <w:rPr>
          <w:rFonts w:ascii="Times New Roman" w:hAnsi="Times New Roman"/>
          <w:sz w:val="24"/>
          <w:szCs w:val="24"/>
          <w:lang w:eastAsia="ru-RU"/>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030932" w:rsidRPr="00030932" w:rsidRDefault="00030932" w:rsidP="00030932">
      <w:pPr>
        <w:autoSpaceDE w:val="0"/>
        <w:autoSpaceDN w:val="0"/>
        <w:adjustRightInd w:val="0"/>
        <w:spacing w:after="0" w:line="240" w:lineRule="auto"/>
        <w:jc w:val="both"/>
        <w:rPr>
          <w:rFonts w:ascii="Times New Roman" w:hAnsi="Times New Roman"/>
          <w:sz w:val="24"/>
          <w:szCs w:val="24"/>
          <w:lang w:eastAsia="ru-RU"/>
        </w:rPr>
      </w:pPr>
      <w:r w:rsidRPr="00030932">
        <w:rPr>
          <w:rFonts w:ascii="Times New Roman" w:hAnsi="Times New Roman"/>
          <w:sz w:val="24"/>
          <w:szCs w:val="24"/>
          <w:lang w:eastAsia="ru-RU"/>
        </w:rPr>
        <w:t xml:space="preserve">          3.2. Основными целями приватизации муниципального имущества муниципального образования являются: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увеличение доходов бюджета на основе эффективного управления муниципальной собственностью;</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вовлечение в гражданский оборот максимального количества объектов муниципальной собственности;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привлечение инвестиций в объекты приватизации.</w:t>
      </w:r>
    </w:p>
    <w:p w:rsidR="00030932" w:rsidRPr="00030932" w:rsidRDefault="00030932" w:rsidP="00030932">
      <w:pPr>
        <w:autoSpaceDE w:val="0"/>
        <w:autoSpaceDN w:val="0"/>
        <w:adjustRightInd w:val="0"/>
        <w:spacing w:after="0" w:line="240" w:lineRule="auto"/>
        <w:jc w:val="both"/>
        <w:rPr>
          <w:rFonts w:ascii="Times New Roman" w:hAnsi="Times New Roman"/>
          <w:sz w:val="24"/>
          <w:szCs w:val="24"/>
          <w:lang w:eastAsia="ru-RU"/>
        </w:rPr>
      </w:pPr>
      <w:r w:rsidRPr="00030932">
        <w:rPr>
          <w:rFonts w:ascii="Times New Roman" w:hAnsi="Times New Roman"/>
          <w:sz w:val="24"/>
          <w:szCs w:val="24"/>
          <w:lang w:eastAsia="ru-RU"/>
        </w:rPr>
        <w:t xml:space="preserve">         3.3. Приватизация муниципального имущества муниципального образования обеспечивает решение следующих задач:</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уменьшение бюджетных расходов на поддержку нерентабельных предприятий;</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улучшение архитектурного облика муниципального образования.</w:t>
      </w:r>
    </w:p>
    <w:p w:rsidR="00030932" w:rsidRPr="00030932" w:rsidRDefault="00030932" w:rsidP="00030932">
      <w:pPr>
        <w:autoSpaceDE w:val="0"/>
        <w:autoSpaceDN w:val="0"/>
        <w:adjustRightInd w:val="0"/>
        <w:spacing w:after="0" w:line="240" w:lineRule="auto"/>
        <w:jc w:val="both"/>
        <w:rPr>
          <w:rFonts w:ascii="Times New Roman" w:hAnsi="Times New Roman"/>
          <w:sz w:val="24"/>
          <w:szCs w:val="24"/>
          <w:lang w:eastAsia="ru-RU"/>
        </w:rPr>
      </w:pPr>
      <w:r w:rsidRPr="00030932">
        <w:rPr>
          <w:rFonts w:ascii="Times New Roman" w:hAnsi="Times New Roman"/>
          <w:sz w:val="24"/>
          <w:szCs w:val="24"/>
          <w:lang w:eastAsia="ru-RU"/>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30932">
        <w:rPr>
          <w:rFonts w:ascii="Times New Roman" w:hAnsi="Times New Roman"/>
          <w:sz w:val="24"/>
          <w:szCs w:val="24"/>
          <w:lang w:eastAsia="ru-RU"/>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 </w:t>
      </w:r>
      <w:proofErr w:type="spellStart"/>
      <w:r w:rsidRPr="00030932">
        <w:rPr>
          <w:rFonts w:ascii="Times New Roman" w:hAnsi="Times New Roman"/>
          <w:sz w:val="24"/>
          <w:szCs w:val="24"/>
          <w:lang w:eastAsia="ru-RU"/>
        </w:rPr>
        <w:t>низколиквидные</w:t>
      </w:r>
      <w:proofErr w:type="spellEnd"/>
      <w:r w:rsidRPr="00030932">
        <w:rPr>
          <w:rFonts w:ascii="Times New Roman" w:hAnsi="Times New Roman"/>
          <w:sz w:val="24"/>
          <w:szCs w:val="24"/>
          <w:lang w:eastAsia="ru-RU"/>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030932">
        <w:rPr>
          <w:rFonts w:ascii="Times New Roman" w:hAnsi="Times New Roman"/>
          <w:sz w:val="24"/>
          <w:szCs w:val="24"/>
          <w:lang w:eastAsia="ru-RU"/>
        </w:rPr>
        <w:t>контролю за</w:t>
      </w:r>
      <w:proofErr w:type="gramEnd"/>
      <w:r w:rsidRPr="00030932">
        <w:rPr>
          <w:rFonts w:ascii="Times New Roman" w:hAnsi="Times New Roman"/>
          <w:sz w:val="24"/>
          <w:szCs w:val="24"/>
          <w:lang w:eastAsia="ru-RU"/>
        </w:rPr>
        <w:t xml:space="preserve"> показателями приватизированного объекта на определенный </w:t>
      </w:r>
      <w:r w:rsidRPr="00030932">
        <w:rPr>
          <w:rFonts w:ascii="Times New Roman" w:hAnsi="Times New Roman"/>
          <w:sz w:val="24"/>
          <w:szCs w:val="24"/>
          <w:lang w:eastAsia="ru-RU"/>
        </w:rPr>
        <w:lastRenderedPageBreak/>
        <w:t>период. При этом продажа осуществляется по минимальной цене при максимально коротких сроках вложений инвестиций в продаваемый объект.</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4. ПЛАНИРОВАНИЕ ПРИВАТИЗАЦИИ МУНИЦИПАЛЬНОГО ИМУЩЕСТВА</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r w:rsidRPr="00030932">
        <w:rPr>
          <w:rFonts w:ascii="Times New Roman" w:hAnsi="Times New Roman"/>
          <w:sz w:val="24"/>
          <w:szCs w:val="24"/>
          <w:lang w:eastAsia="ru-RU"/>
        </w:rPr>
        <w:t>МУНИЦИПАЛЬНОГО ОБРАЗОВАНИЯ, ОТЧЕТ О ВЫПОЛНЕНИИ ПРОГНОЗНОГО ПЛАНА</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r w:rsidRPr="00030932">
        <w:rPr>
          <w:rFonts w:ascii="Times New Roman" w:hAnsi="Times New Roman"/>
          <w:sz w:val="24"/>
          <w:szCs w:val="24"/>
          <w:lang w:eastAsia="ru-RU"/>
        </w:rPr>
        <w:t>ПРИВАТИЗАЦИИ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030932">
        <w:rPr>
          <w:rFonts w:ascii="Times New Roman" w:hAnsi="Times New Roman"/>
          <w:sz w:val="24"/>
          <w:szCs w:val="24"/>
          <w:lang w:eastAsia="ru-RU"/>
        </w:rPr>
        <w:t>позднее</w:t>
      </w:r>
      <w:proofErr w:type="gramEnd"/>
      <w:r w:rsidRPr="00030932">
        <w:rPr>
          <w:rFonts w:ascii="Times New Roman" w:hAnsi="Times New Roman"/>
          <w:sz w:val="24"/>
          <w:szCs w:val="24"/>
          <w:lang w:eastAsia="ru-RU"/>
        </w:rPr>
        <w:t xml:space="preserve"> чем за 2 месяца до начала очередного финансового года.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Утвержденный Думой муниципального образования Прогнозный план подлежит официальному опубликованию в муниципальном Вестнике.</w:t>
      </w:r>
    </w:p>
    <w:p w:rsidR="00030932" w:rsidRPr="00030932" w:rsidRDefault="00030932" w:rsidP="00030932">
      <w:pPr>
        <w:autoSpaceDE w:val="0"/>
        <w:autoSpaceDN w:val="0"/>
        <w:adjustRightInd w:val="0"/>
        <w:spacing w:after="0" w:line="240" w:lineRule="auto"/>
        <w:rPr>
          <w:rFonts w:ascii="Times New Roman" w:hAnsi="Times New Roman"/>
          <w:sz w:val="24"/>
          <w:szCs w:val="24"/>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5. ОТЧЕТ О РЕЗУЛЬТАТАХ</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ПРИВАТИЗАЦИИ 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6. ОПРЕДЕЛЕНИЕ ЦЕНЫ ПОДЛЕЖАЩЕГО ПРИВАТИЗАЦИИ</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6.1. Начальная цена подлежащего приватизации муниципального имущества устанавливается в случаях, предусмотренных Федеральным </w:t>
      </w:r>
      <w:hyperlink r:id="rId9" w:history="1">
        <w:r w:rsidRPr="00030932">
          <w:rPr>
            <w:rFonts w:ascii="Times New Roman" w:hAnsi="Times New Roman"/>
            <w:sz w:val="24"/>
            <w:szCs w:val="20"/>
            <w:lang w:eastAsia="ru-RU"/>
          </w:rPr>
          <w:t>законом</w:t>
        </w:r>
      </w:hyperlink>
      <w:r w:rsidRPr="00030932">
        <w:rPr>
          <w:rFonts w:ascii="Times New Roman" w:hAnsi="Times New Roman"/>
          <w:sz w:val="24"/>
          <w:szCs w:val="20"/>
          <w:lang w:eastAsia="ru-RU"/>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lastRenderedPageBreak/>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0" w:history="1">
        <w:r w:rsidRPr="00030932">
          <w:rPr>
            <w:rFonts w:ascii="Times New Roman" w:hAnsi="Times New Roman"/>
            <w:sz w:val="24"/>
            <w:szCs w:val="20"/>
            <w:lang w:eastAsia="ru-RU"/>
          </w:rPr>
          <w:t>законом</w:t>
        </w:r>
      </w:hyperlink>
      <w:r w:rsidRPr="00030932">
        <w:rPr>
          <w:rFonts w:ascii="Times New Roman" w:hAnsi="Times New Roman"/>
          <w:sz w:val="24"/>
          <w:szCs w:val="20"/>
          <w:lang w:eastAsia="ru-RU"/>
        </w:rPr>
        <w:t xml:space="preserve"> от 29.07.1998 N 135-ФЗ "Об оценочной деятельности".</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7. СПОСОБЫ ПРИВАТИЗАЦИИ 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7.1. Приватизация муниципального имущества осуществляется только способами, предусмотренными Федеральным </w:t>
      </w:r>
      <w:hyperlink r:id="rId11" w:history="1">
        <w:r w:rsidRPr="00030932">
          <w:rPr>
            <w:rFonts w:ascii="Times New Roman" w:hAnsi="Times New Roman"/>
            <w:sz w:val="24"/>
            <w:szCs w:val="20"/>
            <w:lang w:eastAsia="ru-RU"/>
          </w:rPr>
          <w:t>законом</w:t>
        </w:r>
      </w:hyperlink>
      <w:r w:rsidRPr="00030932">
        <w:rPr>
          <w:rFonts w:ascii="Times New Roman" w:hAnsi="Times New Roman"/>
          <w:sz w:val="24"/>
          <w:szCs w:val="20"/>
          <w:lang w:eastAsia="ru-RU"/>
        </w:rPr>
        <w:t xml:space="preserve"> "О приватизации государственного 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2" w:history="1">
        <w:r w:rsidRPr="00030932">
          <w:rPr>
            <w:rFonts w:ascii="Times New Roman" w:hAnsi="Times New Roman"/>
            <w:sz w:val="24"/>
            <w:szCs w:val="20"/>
            <w:lang w:eastAsia="ru-RU"/>
          </w:rPr>
          <w:t>ст. 32.1</w:t>
        </w:r>
      </w:hyperlink>
      <w:r w:rsidRPr="00030932">
        <w:rPr>
          <w:rFonts w:ascii="Times New Roman" w:hAnsi="Times New Roman"/>
          <w:sz w:val="24"/>
          <w:szCs w:val="20"/>
          <w:lang w:eastAsia="ru-RU"/>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8. ПРАВИЛА ПОДГОТОВКИ И ПРИНЯТИЯ РЕШЕНИЯ ОБ УСЛОВИЯХ</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ПРИВАТИЗАЦИИ МУНИЦИПАЛЬНОГО ИМУЩЕСТВА</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 xml:space="preserve"> </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8.2. Подготовка решений об условиях приватизации муниципального имущества осуществляется Комитетом по управлению имуществом.  </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 наименование имущества и иные позволяющие его индивидуализировать данные (характеристика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2) начальная цена;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3) срок рассрочки платежа (в случае ее предоставления);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4) площадь земельного участка в случае его продажи и цена продажи;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5) обременения (в </w:t>
      </w:r>
      <w:proofErr w:type="spellStart"/>
      <w:r w:rsidRPr="00030932">
        <w:rPr>
          <w:rFonts w:ascii="Times New Roman" w:hAnsi="Times New Roman"/>
          <w:sz w:val="24"/>
          <w:szCs w:val="20"/>
          <w:lang w:eastAsia="ru-RU"/>
        </w:rPr>
        <w:t>т.ч</w:t>
      </w:r>
      <w:proofErr w:type="spellEnd"/>
      <w:r w:rsidRPr="00030932">
        <w:rPr>
          <w:rFonts w:ascii="Times New Roman" w:hAnsi="Times New Roman"/>
          <w:sz w:val="24"/>
          <w:szCs w:val="20"/>
          <w:lang w:eastAsia="ru-RU"/>
        </w:rPr>
        <w:t>. публичные сервитуты);</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6) способ приватизации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8.4. В случае приватизации имущественного комплекса муниципального предприятия постановление содержит следующие сведения: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1) состав подлежащего приватизации имущественного комплекса муниципального предприятия, определенный в соответствии со </w:t>
      </w:r>
      <w:hyperlink r:id="rId13" w:history="1">
        <w:r w:rsidRPr="00030932">
          <w:rPr>
            <w:rFonts w:ascii="Times New Roman" w:hAnsi="Times New Roman"/>
            <w:sz w:val="24"/>
            <w:szCs w:val="20"/>
            <w:lang w:eastAsia="ru-RU"/>
          </w:rPr>
          <w:t>статьей 11</w:t>
        </w:r>
      </w:hyperlink>
      <w:r w:rsidRPr="00030932">
        <w:rPr>
          <w:rFonts w:ascii="Times New Roman" w:hAnsi="Times New Roman"/>
          <w:sz w:val="24"/>
          <w:szCs w:val="20"/>
          <w:lang w:eastAsia="ru-RU"/>
        </w:rPr>
        <w:t xml:space="preserve"> Федерального закона от 21.12.2001 N 178-ФЗ "О приватизации государственного 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3) размер уставного капитала открытого акционерного общества или общества с ограниченной ответственностью, </w:t>
      </w:r>
      <w:proofErr w:type="gramStart"/>
      <w:r w:rsidRPr="00030932">
        <w:rPr>
          <w:rFonts w:ascii="Times New Roman" w:hAnsi="Times New Roman"/>
          <w:sz w:val="24"/>
          <w:szCs w:val="20"/>
          <w:lang w:eastAsia="ru-RU"/>
        </w:rPr>
        <w:t>создаваемых</w:t>
      </w:r>
      <w:proofErr w:type="gramEnd"/>
      <w:r w:rsidRPr="00030932">
        <w:rPr>
          <w:rFonts w:ascii="Times New Roman" w:hAnsi="Times New Roman"/>
          <w:sz w:val="24"/>
          <w:szCs w:val="20"/>
          <w:lang w:eastAsia="ru-RU"/>
        </w:rPr>
        <w:t xml:space="preserve"> посредством преобразования муниципального предприятия;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lastRenderedPageBreak/>
        <w:t>1) о продаже муниципального имущества ранее установленным способом;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2) об изменении способа приватизации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3) об отмене ранее принятого решения об условиях приватизации 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9. ИНФОРМАЦИОННОЕ ОБЕСПЕЧЕНИЕ ПРИВАТИЗАЦИИ</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 xml:space="preserve">1. </w:t>
      </w:r>
      <w:proofErr w:type="gramStart"/>
      <w:r w:rsidRPr="00030932">
        <w:rPr>
          <w:rFonts w:ascii="Times New Roman" w:hAnsi="Times New Roman"/>
          <w:szCs w:val="20"/>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4" w:history="1">
        <w:r w:rsidRPr="00030932">
          <w:rPr>
            <w:rFonts w:ascii="Times New Roman" w:hAnsi="Times New Roman"/>
            <w:szCs w:val="20"/>
            <w:lang w:eastAsia="ru-RU"/>
          </w:rPr>
          <w:t>сайте</w:t>
        </w:r>
      </w:hyperlink>
      <w:r w:rsidRPr="00030932">
        <w:rPr>
          <w:rFonts w:ascii="Times New Roman" w:hAnsi="Times New Roman"/>
          <w:szCs w:val="20"/>
          <w:lang w:eastAsia="ru-RU"/>
        </w:rPr>
        <w:t xml:space="preserve"> в сети "Интернет" </w:t>
      </w:r>
      <w:hyperlink r:id="rId15" w:history="1">
        <w:r w:rsidRPr="00030932">
          <w:rPr>
            <w:rFonts w:ascii="Times New Roman" w:hAnsi="Times New Roman"/>
            <w:szCs w:val="20"/>
            <w:lang w:eastAsia="ru-RU"/>
          </w:rPr>
          <w:t>прогнозного плана</w:t>
        </w:r>
      </w:hyperlink>
      <w:r w:rsidRPr="00030932">
        <w:rPr>
          <w:rFonts w:ascii="Times New Roman" w:hAnsi="Times New Roman"/>
          <w:szCs w:val="20"/>
          <w:lang w:eastAsia="ru-RU"/>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030932">
        <w:rPr>
          <w:rFonts w:ascii="Times New Roman" w:hAnsi="Times New Roman"/>
          <w:szCs w:val="20"/>
          <w:lang w:eastAsia="ru-RU"/>
        </w:rPr>
        <w:t xml:space="preserve"> об итогах его продажи, отчетов о результатах приватизации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4"/>
          <w:lang w:eastAsia="ru-RU"/>
        </w:rPr>
      </w:pPr>
      <w:r w:rsidRPr="00030932">
        <w:rPr>
          <w:rFonts w:ascii="Times New Roman" w:hAnsi="Times New Roman"/>
          <w:szCs w:val="20"/>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030932">
        <w:rPr>
          <w:rFonts w:ascii="Times New Roman" w:hAnsi="Times New Roman"/>
          <w:sz w:val="24"/>
          <w:szCs w:val="24"/>
          <w:lang w:eastAsia="ru-RU"/>
        </w:rPr>
        <w:t>О приватизации государственного 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4"/>
          <w:lang w:eastAsia="ru-RU"/>
        </w:rPr>
      </w:pPr>
      <w:r w:rsidRPr="00030932">
        <w:rPr>
          <w:rFonts w:ascii="Times New Roman" w:hAnsi="Times New Roman"/>
          <w:szCs w:val="20"/>
          <w:lang w:eastAsia="ru-RU"/>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030932">
        <w:rPr>
          <w:rFonts w:ascii="Times New Roman" w:hAnsi="Times New Roman"/>
          <w:sz w:val="24"/>
          <w:szCs w:val="24"/>
          <w:lang w:eastAsia="ru-RU"/>
        </w:rPr>
        <w:t>О приватизации государственного и муниципального имущества»</w:t>
      </w:r>
      <w:r w:rsidRPr="00030932">
        <w:rPr>
          <w:rFonts w:ascii="Times New Roman" w:hAnsi="Times New Roman"/>
          <w:szCs w:val="20"/>
          <w:lang w:eastAsia="ru-RU"/>
        </w:rPr>
        <w:t>, следующие сведения: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2) наименование такого имущества и иные позволяющие его индивидуализировать сведения (характеристика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3) способ приватизации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4) начальная цена продажи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5) форма подачи предложений о цене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6) условия и сроки платежа, необходимые реквизиты счетов;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7) размер задатка, срок и порядок его внесения, необходимые реквизиты счетов;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8) порядок, место, даты начала и окончания подачи заявок, предложений;</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9) исчерпывающий перечень представляемых участниками торгов документов и требования к их оформлению;</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10) срок заключения договора купли-продажи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11) порядок ознакомления покупателей с иной информацией, условиями договора купли-продажи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12) ограничения участия отдельных категорий физических лиц и юридических лиц в приватизации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13) порядок определения победителей (при проведен</w:t>
      </w:r>
      <w:proofErr w:type="gramStart"/>
      <w:r w:rsidRPr="00030932">
        <w:rPr>
          <w:rFonts w:ascii="Times New Roman" w:hAnsi="Times New Roman"/>
          <w:szCs w:val="20"/>
          <w:lang w:eastAsia="ru-RU"/>
        </w:rPr>
        <w:t>ии ау</w:t>
      </w:r>
      <w:proofErr w:type="gramEnd"/>
      <w:r w:rsidRPr="00030932">
        <w:rPr>
          <w:rFonts w:ascii="Times New Roman" w:hAnsi="Times New Roman"/>
          <w:szCs w:val="20"/>
          <w:lang w:eastAsia="ru-RU"/>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14) место и срок подведения итогов продажи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 xml:space="preserve">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w:t>
      </w:r>
      <w:r w:rsidRPr="00030932">
        <w:rPr>
          <w:rFonts w:ascii="Times New Roman" w:hAnsi="Times New Roman"/>
          <w:szCs w:val="20"/>
          <w:lang w:eastAsia="ru-RU"/>
        </w:rPr>
        <w:lastRenderedPageBreak/>
        <w:t>следующие сведения: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 полное наименование, адрес (место нахождения) акционерного общества или общества с ограниченной ответственностью;</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4"/>
          <w:lang w:eastAsia="ru-RU"/>
        </w:rPr>
      </w:pPr>
      <w:r w:rsidRPr="00030932">
        <w:rPr>
          <w:rFonts w:ascii="Times New Roman" w:hAnsi="Times New Roman"/>
          <w:szCs w:val="20"/>
          <w:lang w:eastAsia="ru-RU"/>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6" w:history="1">
        <w:r w:rsidRPr="00030932">
          <w:rPr>
            <w:rFonts w:ascii="Times New Roman" w:hAnsi="Times New Roman"/>
            <w:szCs w:val="20"/>
            <w:lang w:eastAsia="ru-RU"/>
          </w:rPr>
          <w:t>статьей 10.1</w:t>
        </w:r>
      </w:hyperlink>
      <w:r w:rsidRPr="00030932">
        <w:rPr>
          <w:rFonts w:ascii="Times New Roman" w:hAnsi="Times New Roman"/>
          <w:szCs w:val="20"/>
          <w:lang w:eastAsia="ru-RU"/>
        </w:rPr>
        <w:t xml:space="preserve">  Федерального закона «</w:t>
      </w:r>
      <w:r w:rsidRPr="00030932">
        <w:rPr>
          <w:rFonts w:ascii="Times New Roman" w:hAnsi="Times New Roman"/>
          <w:sz w:val="24"/>
          <w:szCs w:val="24"/>
          <w:lang w:eastAsia="ru-RU"/>
        </w:rPr>
        <w:t>О приватизации государственного 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7) площадь земельного участка или земельных участков, на которых расположено недвижимое имущество хозяйственного общества;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8) численность работников хозяйственного общества;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bookmarkStart w:id="2" w:name="P58"/>
      <w:bookmarkEnd w:id="2"/>
      <w:r w:rsidRPr="00030932">
        <w:rPr>
          <w:rFonts w:ascii="Times New Roman" w:hAnsi="Times New Roman"/>
          <w:szCs w:val="20"/>
          <w:lang w:eastAsia="ru-RU"/>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 xml:space="preserve">6. В отношении объектов, включенных в </w:t>
      </w:r>
      <w:hyperlink r:id="rId17" w:history="1">
        <w:r w:rsidRPr="00030932">
          <w:rPr>
            <w:rFonts w:ascii="Times New Roman" w:hAnsi="Times New Roman"/>
            <w:szCs w:val="20"/>
            <w:lang w:eastAsia="ru-RU"/>
          </w:rPr>
          <w:t>прогнозный план</w:t>
        </w:r>
      </w:hyperlink>
      <w:r w:rsidRPr="00030932">
        <w:rPr>
          <w:rFonts w:ascii="Times New Roman" w:hAnsi="Times New Roman"/>
          <w:szCs w:val="20"/>
          <w:lang w:eastAsia="ru-RU"/>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 xml:space="preserve">7. </w:t>
      </w:r>
      <w:proofErr w:type="gramStart"/>
      <w:r w:rsidRPr="00030932">
        <w:rPr>
          <w:rFonts w:ascii="Times New Roman" w:hAnsi="Times New Roman"/>
          <w:szCs w:val="20"/>
          <w:lang w:eastAsia="ru-RU"/>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8" w:history="1">
        <w:r w:rsidRPr="00030932">
          <w:rPr>
            <w:rFonts w:ascii="Times New Roman" w:hAnsi="Times New Roman"/>
            <w:szCs w:val="20"/>
            <w:lang w:eastAsia="ru-RU"/>
          </w:rPr>
          <w:t>порядке</w:t>
        </w:r>
      </w:hyperlink>
      <w:r w:rsidRPr="00030932">
        <w:rPr>
          <w:rFonts w:ascii="Times New Roman" w:hAnsi="Times New Roman"/>
          <w:szCs w:val="20"/>
          <w:lang w:eastAsia="ru-RU"/>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bookmarkStart w:id="3" w:name="P64"/>
      <w:bookmarkEnd w:id="3"/>
      <w:r w:rsidRPr="00030932">
        <w:rPr>
          <w:rFonts w:ascii="Times New Roman" w:hAnsi="Times New Roman"/>
          <w:szCs w:val="20"/>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1) наименование продавца такого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2) наименование такого имущества и иные позволяющие его индивидуализировать сведения (характеристика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3) дата, время и место проведения торгов;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4) цена сделки приватизации;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030932">
        <w:rPr>
          <w:rFonts w:ascii="Times New Roman" w:hAnsi="Times New Roman"/>
          <w:szCs w:val="20"/>
          <w:lang w:eastAsia="ru-RU"/>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w:t>
      </w:r>
      <w:r w:rsidRPr="00030932">
        <w:rPr>
          <w:rFonts w:ascii="Times New Roman" w:hAnsi="Times New Roman"/>
          <w:szCs w:val="20"/>
          <w:lang w:eastAsia="ru-RU"/>
        </w:rPr>
        <w:lastRenderedPageBreak/>
        <w:t>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030932">
        <w:rPr>
          <w:rFonts w:ascii="Times New Roman" w:hAnsi="Times New Roman"/>
          <w:szCs w:val="20"/>
          <w:lang w:eastAsia="ru-RU"/>
        </w:rPr>
        <w:t xml:space="preserve"> о цене);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Cs w:val="20"/>
          <w:lang w:eastAsia="ru-RU"/>
        </w:rPr>
        <w:t>6) имя физического лица или наименование юридического лица - победителя торгов.</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10. ОФОРМЛЕНИЕ СДЕЛОК КУПЛИ-ПРОДАЖИ</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10.1. Продажа муниципального имущества и земельных участков оформляется договорами купли-продажи.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10.2. Обязательными условиями договора купли-продажи муниципального имущества являются: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-сведения о сторонах договора;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-наименование муниципального имущества, место его нахождения;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-состав и цена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-порядок и срок передачи муниципального имущества в собственность покупателя;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-форма и сроки платежа за приобретенное имущество;</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-условия, в соответствии с которыми указанное имущество было приобретено покупателем;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10.5. </w:t>
      </w:r>
      <w:proofErr w:type="gramStart"/>
      <w:r w:rsidRPr="00030932">
        <w:rPr>
          <w:rFonts w:ascii="Times New Roman" w:hAnsi="Times New Roman"/>
          <w:sz w:val="24"/>
          <w:szCs w:val="20"/>
          <w:lang w:eastAsia="ru-RU"/>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030932">
        <w:rPr>
          <w:rFonts w:ascii="Times New Roman" w:hAnsi="Times New Roman"/>
          <w:sz w:val="24"/>
          <w:szCs w:val="20"/>
          <w:lang w:eastAsia="ru-RU"/>
        </w:rPr>
        <w:t xml:space="preserve"> торгов, </w:t>
      </w:r>
      <w:proofErr w:type="gramStart"/>
      <w:r w:rsidRPr="00030932">
        <w:rPr>
          <w:rFonts w:ascii="Times New Roman" w:hAnsi="Times New Roman"/>
          <w:sz w:val="24"/>
          <w:szCs w:val="20"/>
          <w:lang w:eastAsia="ru-RU"/>
        </w:rPr>
        <w:t>определенном</w:t>
      </w:r>
      <w:proofErr w:type="gramEnd"/>
      <w:r w:rsidRPr="00030932">
        <w:rPr>
          <w:rFonts w:ascii="Times New Roman" w:hAnsi="Times New Roman"/>
          <w:sz w:val="24"/>
          <w:szCs w:val="20"/>
          <w:lang w:eastAsia="ru-RU"/>
        </w:rPr>
        <w:t xml:space="preserve"> Правительством Российской Федерации.</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11. ПОРЯДОК ОПЛАТЫ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11.1. Оплата приобретаемого покупателем муниципального имущества производится единовременно или в рассрочку.</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11.3. </w:t>
      </w:r>
      <w:proofErr w:type="gramStart"/>
      <w:r w:rsidRPr="00030932">
        <w:rPr>
          <w:rFonts w:ascii="Times New Roman" w:hAnsi="Times New Roman"/>
          <w:sz w:val="24"/>
          <w:szCs w:val="20"/>
          <w:lang w:eastAsia="ru-RU"/>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w:t>
      </w:r>
      <w:r w:rsidRPr="00030932">
        <w:rPr>
          <w:rFonts w:ascii="Times New Roman" w:hAnsi="Times New Roman"/>
          <w:sz w:val="24"/>
          <w:szCs w:val="20"/>
          <w:lang w:eastAsia="ru-RU"/>
        </w:rPr>
        <w:lastRenderedPageBreak/>
        <w:t xml:space="preserve">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9" w:history="1">
        <w:r w:rsidRPr="00030932">
          <w:rPr>
            <w:rFonts w:ascii="Times New Roman" w:hAnsi="Times New Roman"/>
            <w:sz w:val="24"/>
            <w:szCs w:val="20"/>
            <w:lang w:eastAsia="ru-RU"/>
          </w:rPr>
          <w:t>законом</w:t>
        </w:r>
      </w:hyperlink>
      <w:r w:rsidRPr="00030932">
        <w:rPr>
          <w:rFonts w:ascii="Times New Roman" w:hAnsi="Times New Roman"/>
          <w:sz w:val="24"/>
          <w:szCs w:val="20"/>
          <w:lang w:eastAsia="ru-RU"/>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030932">
        <w:rPr>
          <w:rFonts w:ascii="Times New Roman" w:hAnsi="Times New Roman"/>
          <w:sz w:val="24"/>
          <w:szCs w:val="20"/>
          <w:lang w:eastAsia="ru-RU"/>
        </w:rPr>
        <w:t xml:space="preserve"> о внесении изменений в отдельные законодательные акты Российской Федерации".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030932">
        <w:rPr>
          <w:rFonts w:ascii="Times New Roman" w:hAnsi="Times New Roman"/>
          <w:sz w:val="24"/>
          <w:szCs w:val="20"/>
          <w:lang w:eastAsia="ru-RU"/>
        </w:rPr>
        <w:t>с даты заключения</w:t>
      </w:r>
      <w:proofErr w:type="gramEnd"/>
      <w:r w:rsidRPr="00030932">
        <w:rPr>
          <w:rFonts w:ascii="Times New Roman" w:hAnsi="Times New Roman"/>
          <w:sz w:val="24"/>
          <w:szCs w:val="20"/>
          <w:lang w:eastAsia="ru-RU"/>
        </w:rPr>
        <w:t xml:space="preserve"> договора.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20" w:history="1">
        <w:r w:rsidRPr="00030932">
          <w:rPr>
            <w:rFonts w:ascii="Times New Roman" w:hAnsi="Times New Roman"/>
            <w:sz w:val="24"/>
            <w:szCs w:val="20"/>
            <w:lang w:eastAsia="ru-RU"/>
          </w:rPr>
          <w:t>Закона</w:t>
        </w:r>
      </w:hyperlink>
      <w:r w:rsidRPr="00030932">
        <w:rPr>
          <w:rFonts w:ascii="Times New Roman" w:hAnsi="Times New Roman"/>
          <w:sz w:val="24"/>
          <w:szCs w:val="20"/>
          <w:lang w:eastAsia="ru-RU"/>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С покупателя могут быть взысканы также убытки, причиненные неисполнением договора купли-продажи.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11.7. Покупатель вправе оплатить приобретаемое муниципальное имущество досрочно.</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12. ОТЧУЖДЕНИЕ ЗЕМЕЛЬНЫХ УЧАСТКОВ</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bookmarkStart w:id="4" w:name="P0"/>
      <w:bookmarkEnd w:id="4"/>
      <w:r w:rsidRPr="00030932">
        <w:rPr>
          <w:rFonts w:ascii="Times New Roman" w:hAnsi="Times New Roman"/>
          <w:sz w:val="24"/>
          <w:szCs w:val="20"/>
          <w:lang w:eastAsia="ru-RU"/>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1" w:history="1">
        <w:r w:rsidRPr="00030932">
          <w:rPr>
            <w:rFonts w:ascii="Times New Roman" w:hAnsi="Times New Roman"/>
            <w:sz w:val="24"/>
            <w:szCs w:val="20"/>
            <w:lang w:eastAsia="ru-RU"/>
          </w:rPr>
          <w:t>законом</w:t>
        </w:r>
      </w:hyperlink>
      <w:r w:rsidRPr="00030932">
        <w:rPr>
          <w:rFonts w:ascii="Times New Roman" w:hAnsi="Times New Roman"/>
          <w:sz w:val="24"/>
          <w:szCs w:val="20"/>
          <w:lang w:eastAsia="ru-RU"/>
        </w:rPr>
        <w:t>.</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w:t>
      </w:r>
      <w:proofErr w:type="gramStart"/>
      <w:r w:rsidRPr="00030932">
        <w:rPr>
          <w:rFonts w:ascii="Times New Roman" w:hAnsi="Times New Roman"/>
          <w:sz w:val="24"/>
          <w:szCs w:val="20"/>
          <w:lang w:eastAsia="ru-RU"/>
        </w:rPr>
        <w:t>находящихся</w:t>
      </w:r>
      <w:proofErr w:type="gramEnd"/>
      <w:r w:rsidRPr="00030932">
        <w:rPr>
          <w:rFonts w:ascii="Times New Roman" w:hAnsi="Times New Roman"/>
          <w:sz w:val="24"/>
          <w:szCs w:val="20"/>
          <w:lang w:eastAsia="ru-RU"/>
        </w:rPr>
        <w:t xml:space="preserve"> у унитарного предприятия на праве постоянного (бессрочного) пользования или аренды;</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-занимаемых объектами недвижимости, указанными в </w:t>
      </w:r>
      <w:hyperlink w:anchor="P0" w:history="1">
        <w:r w:rsidRPr="00030932">
          <w:rPr>
            <w:rFonts w:ascii="Times New Roman" w:hAnsi="Times New Roman"/>
            <w:sz w:val="24"/>
            <w:szCs w:val="20"/>
            <w:lang w:eastAsia="ru-RU"/>
          </w:rPr>
          <w:t>пункте 1</w:t>
        </w:r>
      </w:hyperlink>
      <w:r w:rsidRPr="00030932">
        <w:rPr>
          <w:rFonts w:ascii="Times New Roman" w:hAnsi="Times New Roman"/>
          <w:sz w:val="24"/>
          <w:szCs w:val="20"/>
          <w:lang w:eastAsia="ru-RU"/>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030932">
        <w:rPr>
          <w:rFonts w:ascii="Times New Roman" w:hAnsi="Times New Roman"/>
          <w:sz w:val="24"/>
          <w:szCs w:val="20"/>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sidRPr="00030932">
        <w:rPr>
          <w:rFonts w:ascii="Times New Roman" w:hAnsi="Times New Roman"/>
          <w:sz w:val="24"/>
          <w:szCs w:val="20"/>
          <w:lang w:eastAsia="ru-RU"/>
        </w:rPr>
        <w:t>.</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Договор аренды земельного участка не является препятствием для выкупа земельного участка.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Отказ в выкупе земельного участка или предоставлении его в аренду не допускается, </w:t>
      </w:r>
      <w:r w:rsidRPr="00030932">
        <w:rPr>
          <w:rFonts w:ascii="Times New Roman" w:hAnsi="Times New Roman"/>
          <w:sz w:val="24"/>
          <w:szCs w:val="20"/>
          <w:lang w:eastAsia="ru-RU"/>
        </w:rPr>
        <w:lastRenderedPageBreak/>
        <w:t>за исключением случаев, предусмотренных законом.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bookmarkStart w:id="5" w:name="P11"/>
      <w:bookmarkEnd w:id="5"/>
      <w:r w:rsidRPr="00030932">
        <w:rPr>
          <w:rFonts w:ascii="Times New Roman" w:hAnsi="Times New Roman"/>
          <w:sz w:val="24"/>
          <w:szCs w:val="20"/>
          <w:lang w:eastAsia="ru-RU"/>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030932">
        <w:rPr>
          <w:rFonts w:ascii="Times New Roman" w:hAnsi="Times New Roman"/>
          <w:sz w:val="24"/>
          <w:szCs w:val="20"/>
          <w:lang w:eastAsia="ru-RU"/>
        </w:rPr>
        <w:t>со</w:t>
      </w:r>
      <w:proofErr w:type="gramEnd"/>
      <w:r w:rsidRPr="00030932">
        <w:rPr>
          <w:rFonts w:ascii="Times New Roman" w:hAnsi="Times New Roman"/>
          <w:sz w:val="24"/>
          <w:szCs w:val="20"/>
          <w:lang w:eastAsia="ru-RU"/>
        </w:rPr>
        <w:t xml:space="preserve"> множественностью лиц на стороне арендатора в порядке, установленном законодательством.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12.5. Земельный участок отчуждается в соответствии с </w:t>
      </w:r>
      <w:hyperlink w:anchor="P0" w:history="1">
        <w:r w:rsidRPr="00030932">
          <w:rPr>
            <w:rFonts w:ascii="Times New Roman" w:hAnsi="Times New Roman"/>
            <w:sz w:val="24"/>
            <w:szCs w:val="20"/>
            <w:lang w:eastAsia="ru-RU"/>
          </w:rPr>
          <w:t>пунктами 1</w:t>
        </w:r>
      </w:hyperlink>
      <w:r w:rsidRPr="00030932">
        <w:rPr>
          <w:rFonts w:ascii="Times New Roman" w:hAnsi="Times New Roman"/>
          <w:sz w:val="24"/>
          <w:szCs w:val="20"/>
          <w:lang w:eastAsia="ru-RU"/>
        </w:rPr>
        <w:t xml:space="preserve"> - </w:t>
      </w:r>
      <w:hyperlink w:anchor="P11" w:history="1">
        <w:r w:rsidRPr="00030932">
          <w:rPr>
            <w:rFonts w:ascii="Times New Roman" w:hAnsi="Times New Roman"/>
            <w:sz w:val="24"/>
            <w:szCs w:val="20"/>
            <w:lang w:eastAsia="ru-RU"/>
          </w:rPr>
          <w:t>4</w:t>
        </w:r>
      </w:hyperlink>
      <w:r w:rsidRPr="00030932">
        <w:rPr>
          <w:rFonts w:ascii="Times New Roman" w:hAnsi="Times New Roman"/>
          <w:sz w:val="24"/>
          <w:szCs w:val="20"/>
          <w:lang w:eastAsia="ru-RU"/>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12.8. Отчуждению не подлежат земельные участки в составе земель:</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-лесного фонда и водного фонда, особо охраняемых природных территорий и объектов;</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w:t>
      </w:r>
      <w:proofErr w:type="gramStart"/>
      <w:r w:rsidRPr="00030932">
        <w:rPr>
          <w:rFonts w:ascii="Times New Roman" w:hAnsi="Times New Roman"/>
          <w:sz w:val="24"/>
          <w:szCs w:val="20"/>
          <w:lang w:eastAsia="ru-RU"/>
        </w:rPr>
        <w:t>зараженных</w:t>
      </w:r>
      <w:proofErr w:type="gramEnd"/>
      <w:r w:rsidRPr="00030932">
        <w:rPr>
          <w:rFonts w:ascii="Times New Roman" w:hAnsi="Times New Roman"/>
          <w:sz w:val="24"/>
          <w:szCs w:val="20"/>
          <w:lang w:eastAsia="ru-RU"/>
        </w:rPr>
        <w:t xml:space="preserve"> опасными веществами и подвергшихся биогенному заражению;</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030932">
        <w:rPr>
          <w:rFonts w:ascii="Times New Roman" w:hAnsi="Times New Roman"/>
          <w:sz w:val="24"/>
          <w:szCs w:val="20"/>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-не подлежащих отчуждению в соответствии с </w:t>
      </w:r>
      <w:hyperlink r:id="rId22" w:history="1">
        <w:r w:rsidRPr="00030932">
          <w:rPr>
            <w:rFonts w:ascii="Times New Roman" w:hAnsi="Times New Roman"/>
            <w:sz w:val="24"/>
            <w:szCs w:val="20"/>
            <w:lang w:eastAsia="ru-RU"/>
          </w:rPr>
          <w:t>законодательством</w:t>
        </w:r>
      </w:hyperlink>
      <w:r w:rsidRPr="00030932">
        <w:rPr>
          <w:rFonts w:ascii="Times New Roman" w:hAnsi="Times New Roman"/>
          <w:sz w:val="24"/>
          <w:szCs w:val="20"/>
          <w:lang w:eastAsia="ru-RU"/>
        </w:rPr>
        <w:t xml:space="preserve"> Российской Федерации.</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r w:rsidRPr="00030932">
        <w:rPr>
          <w:rFonts w:ascii="Times New Roman" w:hAnsi="Times New Roman"/>
          <w:sz w:val="24"/>
          <w:szCs w:val="20"/>
          <w:lang w:eastAsia="ru-RU"/>
        </w:rPr>
        <w:t>13. ОБРЕМЕНЕНИЯ ПРИВАТИЗИРУЕМОГО 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3" w:history="1">
        <w:r w:rsidRPr="00030932">
          <w:rPr>
            <w:rFonts w:ascii="Times New Roman" w:hAnsi="Times New Roman"/>
            <w:sz w:val="24"/>
            <w:szCs w:val="20"/>
            <w:lang w:eastAsia="ru-RU"/>
          </w:rPr>
          <w:t>законом</w:t>
        </w:r>
      </w:hyperlink>
      <w:r w:rsidRPr="00030932">
        <w:rPr>
          <w:rFonts w:ascii="Times New Roman" w:hAnsi="Times New Roman"/>
          <w:sz w:val="24"/>
          <w:szCs w:val="20"/>
          <w:lang w:eastAsia="ru-RU"/>
        </w:rPr>
        <w:t xml:space="preserve"> "О приватизации государственного и муниципального имущества" или иными федеральными законами, и публичным сервитутом.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13.2. Ограничениями могут являться: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 xml:space="preserve">-обязанность содержать имущество, не включенное в состав приватизированного </w:t>
      </w:r>
      <w:r w:rsidRPr="00030932">
        <w:rPr>
          <w:rFonts w:ascii="Times New Roman" w:hAnsi="Times New Roman"/>
          <w:sz w:val="24"/>
          <w:szCs w:val="20"/>
          <w:lang w:eastAsia="ru-RU"/>
        </w:rPr>
        <w:lastRenderedPageBreak/>
        <w:t>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-иные обязанности, предусмотренные федеральным законом.</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13.3. Решение об установлении обременения принимается одновременно с принятием решения об условиях приватизации муниципального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30932" w:rsidRPr="00030932" w:rsidRDefault="00030932" w:rsidP="00030932">
      <w:pPr>
        <w:widowControl w:val="0"/>
        <w:autoSpaceDE w:val="0"/>
        <w:autoSpaceDN w:val="0"/>
        <w:spacing w:after="0" w:line="240" w:lineRule="auto"/>
        <w:jc w:val="both"/>
        <w:rPr>
          <w:rFonts w:ascii="Times New Roman" w:hAnsi="Times New Roman"/>
          <w:sz w:val="24"/>
          <w:szCs w:val="20"/>
          <w:lang w:eastAsia="ru-RU"/>
        </w:rPr>
      </w:pP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030932">
        <w:rPr>
          <w:rFonts w:ascii="Times New Roman" w:hAnsi="Times New Roman"/>
          <w:sz w:val="24"/>
          <w:szCs w:val="24"/>
          <w:lang w:eastAsia="ru-RU"/>
        </w:rPr>
        <w:t>НА</w:t>
      </w:r>
      <w:proofErr w:type="gramEnd"/>
      <w:r w:rsidRPr="00030932">
        <w:rPr>
          <w:rFonts w:ascii="Times New Roman" w:hAnsi="Times New Roman"/>
          <w:sz w:val="24"/>
          <w:szCs w:val="24"/>
          <w:lang w:eastAsia="ru-RU"/>
        </w:rPr>
        <w:t xml:space="preserve"> </w:t>
      </w: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ПРИОБРЕТЕНИЕ АРЕНДУЕМОГО ИМУЩЕСТВА</w:t>
      </w:r>
    </w:p>
    <w:p w:rsidR="00030932" w:rsidRPr="00030932" w:rsidRDefault="00030932" w:rsidP="00030932">
      <w:pPr>
        <w:autoSpaceDE w:val="0"/>
        <w:autoSpaceDN w:val="0"/>
        <w:adjustRightInd w:val="0"/>
        <w:spacing w:after="0" w:line="240" w:lineRule="auto"/>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14.1. </w:t>
      </w:r>
      <w:proofErr w:type="gramStart"/>
      <w:r w:rsidRPr="00030932">
        <w:rPr>
          <w:rFonts w:ascii="Times New Roman" w:hAnsi="Times New Roman"/>
          <w:sz w:val="24"/>
          <w:szCs w:val="24"/>
          <w:lang w:eastAsia="ru-RU"/>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14.2. </w:t>
      </w:r>
      <w:proofErr w:type="gramStart"/>
      <w:r w:rsidRPr="00030932">
        <w:rPr>
          <w:rFonts w:ascii="Times New Roman" w:hAnsi="Times New Roman"/>
          <w:sz w:val="24"/>
          <w:szCs w:val="24"/>
          <w:lang w:eastAsia="ru-RU"/>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030932">
        <w:rPr>
          <w:rFonts w:ascii="Times New Roman" w:hAnsi="Times New Roman"/>
          <w:sz w:val="24"/>
          <w:szCs w:val="24"/>
          <w:lang w:eastAsia="ru-RU"/>
        </w:rPr>
        <w:t xml:space="preserve"> зависимости от включения соответствующего имущества в Прогнозный план.</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При этом такое преимущественное право может быть реализовано при условии, что:</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030932">
        <w:rPr>
          <w:rFonts w:ascii="Times New Roman" w:hAnsi="Times New Roman"/>
          <w:sz w:val="24"/>
          <w:szCs w:val="20"/>
          <w:lang w:eastAsia="ru-RU"/>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4" w:history="1">
        <w:r w:rsidRPr="00030932">
          <w:rPr>
            <w:rFonts w:ascii="Times New Roman" w:hAnsi="Times New Roman"/>
            <w:sz w:val="24"/>
            <w:szCs w:val="20"/>
            <w:lang w:eastAsia="ru-RU"/>
          </w:rPr>
          <w:t>частью 2.1 статьи 9</w:t>
        </w:r>
      </w:hyperlink>
      <w:r w:rsidRPr="00030932">
        <w:rPr>
          <w:rFonts w:ascii="Times New Roman" w:hAnsi="Times New Roman"/>
          <w:sz w:val="24"/>
          <w:szCs w:val="20"/>
          <w:lang w:eastAsia="ru-RU"/>
        </w:rPr>
        <w:t xml:space="preserve"> Федерального закона </w:t>
      </w:r>
      <w:r w:rsidRPr="00030932">
        <w:rPr>
          <w:rFonts w:ascii="Times New Roman" w:hAnsi="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030932">
        <w:rPr>
          <w:rFonts w:ascii="Times New Roman" w:hAnsi="Times New Roman"/>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030932">
        <w:rPr>
          <w:rFonts w:ascii="Times New Roman" w:hAnsi="Times New Roman"/>
          <w:sz w:val="24"/>
          <w:szCs w:val="24"/>
          <w:lang w:eastAsia="ru-RU"/>
        </w:rPr>
        <w:t>".;</w:t>
      </w:r>
      <w:proofErr w:type="gramEnd"/>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030932">
        <w:rPr>
          <w:rFonts w:ascii="Times New Roman" w:hAnsi="Times New Roman"/>
          <w:sz w:val="24"/>
          <w:szCs w:val="20"/>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5" w:history="1">
        <w:r w:rsidRPr="00030932">
          <w:rPr>
            <w:rFonts w:ascii="Times New Roman" w:hAnsi="Times New Roman"/>
            <w:sz w:val="24"/>
            <w:szCs w:val="20"/>
            <w:lang w:eastAsia="ru-RU"/>
          </w:rPr>
          <w:t>частью 4 статьи 4</w:t>
        </w:r>
      </w:hyperlink>
      <w:r w:rsidRPr="00030932">
        <w:rPr>
          <w:rFonts w:ascii="Times New Roman" w:hAnsi="Times New Roman"/>
          <w:sz w:val="24"/>
          <w:szCs w:val="20"/>
          <w:lang w:eastAsia="ru-RU"/>
        </w:rPr>
        <w:t xml:space="preserve"> Федерального закона </w:t>
      </w:r>
      <w:r w:rsidRPr="00030932">
        <w:rPr>
          <w:rFonts w:ascii="Times New Roman" w:hAnsi="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030932">
        <w:rPr>
          <w:rFonts w:ascii="Times New Roman" w:hAnsi="Times New Roman"/>
          <w:sz w:val="24"/>
          <w:szCs w:val="24"/>
          <w:lang w:eastAsia="ru-RU"/>
        </w:rPr>
        <w:t xml:space="preserve"> Федерации</w:t>
      </w:r>
      <w:proofErr w:type="gramStart"/>
      <w:r w:rsidRPr="00030932">
        <w:rPr>
          <w:rFonts w:ascii="Times New Roman" w:hAnsi="Times New Roman"/>
          <w:sz w:val="24"/>
          <w:szCs w:val="24"/>
          <w:lang w:eastAsia="ru-RU"/>
        </w:rPr>
        <w:t>",</w:t>
      </w:r>
      <w:r w:rsidRPr="00030932">
        <w:rPr>
          <w:rFonts w:ascii="Times New Roman" w:hAnsi="Times New Roman"/>
          <w:sz w:val="24"/>
          <w:szCs w:val="20"/>
          <w:lang w:eastAsia="ru-RU"/>
        </w:rPr>
        <w:t xml:space="preserve">, </w:t>
      </w:r>
      <w:proofErr w:type="gramEnd"/>
      <w:r w:rsidRPr="00030932">
        <w:rPr>
          <w:rFonts w:ascii="Times New Roman" w:hAnsi="Times New Roman"/>
          <w:sz w:val="24"/>
          <w:szCs w:val="20"/>
          <w:lang w:eastAsia="ru-RU"/>
        </w:rPr>
        <w:t xml:space="preserve">а в случае, предусмотренном </w:t>
      </w:r>
      <w:hyperlink r:id="rId26" w:history="1">
        <w:r w:rsidRPr="00030932">
          <w:rPr>
            <w:rFonts w:ascii="Times New Roman" w:hAnsi="Times New Roman"/>
            <w:sz w:val="24"/>
            <w:szCs w:val="20"/>
            <w:lang w:eastAsia="ru-RU"/>
          </w:rPr>
          <w:t>частью 2</w:t>
        </w:r>
      </w:hyperlink>
      <w:r w:rsidRPr="00030932">
        <w:rPr>
          <w:rFonts w:ascii="Times New Roman" w:hAnsi="Times New Roman"/>
          <w:sz w:val="24"/>
          <w:szCs w:val="20"/>
          <w:lang w:eastAsia="ru-RU"/>
        </w:rPr>
        <w:t xml:space="preserve"> или </w:t>
      </w:r>
      <w:hyperlink r:id="rId27" w:history="1">
        <w:r w:rsidRPr="00030932">
          <w:rPr>
            <w:rFonts w:ascii="Times New Roman" w:hAnsi="Times New Roman"/>
            <w:sz w:val="24"/>
            <w:szCs w:val="20"/>
            <w:lang w:eastAsia="ru-RU"/>
          </w:rPr>
          <w:t>частью 2.1 статьи 9</w:t>
        </w:r>
      </w:hyperlink>
      <w:r w:rsidRPr="00030932">
        <w:rPr>
          <w:rFonts w:ascii="Times New Roman" w:hAnsi="Times New Roman"/>
          <w:sz w:val="24"/>
          <w:szCs w:val="20"/>
          <w:lang w:eastAsia="ru-RU"/>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030932">
        <w:rPr>
          <w:rFonts w:ascii="Times New Roman" w:hAnsi="Times New Roman"/>
          <w:sz w:val="24"/>
          <w:szCs w:val="20"/>
          <w:lang w:eastAsia="ru-RU"/>
        </w:rPr>
        <w:t xml:space="preserve">3) арендуемое имущество не включено в утвержденный в соответствии с </w:t>
      </w:r>
      <w:hyperlink r:id="rId28" w:history="1">
        <w:r w:rsidRPr="00030932">
          <w:rPr>
            <w:rFonts w:ascii="Times New Roman" w:hAnsi="Times New Roman"/>
            <w:sz w:val="24"/>
            <w:szCs w:val="20"/>
            <w:lang w:eastAsia="ru-RU"/>
          </w:rPr>
          <w:t>частью 4 статьи 18</w:t>
        </w:r>
      </w:hyperlink>
      <w:r w:rsidRPr="00030932">
        <w:rPr>
          <w:rFonts w:ascii="Times New Roman" w:hAnsi="Times New Roman"/>
          <w:sz w:val="24"/>
          <w:szCs w:val="20"/>
          <w:lang w:eastAsia="ru-RU"/>
        </w:rPr>
        <w:t xml:space="preserve"> Федерального закона "О развитии малого и среднего предпринимательства в </w:t>
      </w:r>
      <w:r w:rsidRPr="00030932">
        <w:rPr>
          <w:rFonts w:ascii="Times New Roman" w:hAnsi="Times New Roman"/>
          <w:sz w:val="24"/>
          <w:szCs w:val="20"/>
          <w:lang w:eastAsia="ru-RU"/>
        </w:rPr>
        <w:lastRenderedPageBreak/>
        <w:t xml:space="preserve">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9" w:history="1">
        <w:r w:rsidRPr="00030932">
          <w:rPr>
            <w:rFonts w:ascii="Times New Roman" w:hAnsi="Times New Roman"/>
            <w:sz w:val="24"/>
            <w:szCs w:val="20"/>
            <w:lang w:eastAsia="ru-RU"/>
          </w:rPr>
          <w:t>частью 2.1 статьи 9</w:t>
        </w:r>
      </w:hyperlink>
      <w:r w:rsidRPr="00030932">
        <w:rPr>
          <w:rFonts w:ascii="Times New Roman" w:hAnsi="Times New Roman"/>
          <w:sz w:val="24"/>
          <w:szCs w:val="20"/>
          <w:lang w:eastAsia="ru-RU"/>
        </w:rPr>
        <w:t xml:space="preserve"> Федерального закона </w:t>
      </w:r>
      <w:r w:rsidRPr="00030932">
        <w:rPr>
          <w:rFonts w:ascii="Times New Roman" w:hAnsi="Times New Roman"/>
          <w:sz w:val="24"/>
          <w:szCs w:val="24"/>
          <w:lang w:eastAsia="ru-RU"/>
        </w:rPr>
        <w:t>"Об особенностях отчуждения недвижимого имущества</w:t>
      </w:r>
      <w:proofErr w:type="gramEnd"/>
      <w:r w:rsidRPr="00030932">
        <w:rPr>
          <w:rFonts w:ascii="Times New Roman" w:hAnsi="Times New Roman"/>
          <w:sz w:val="24"/>
          <w:szCs w:val="24"/>
          <w:lang w:eastAsia="ru-RU"/>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030932">
        <w:rPr>
          <w:rFonts w:ascii="Times New Roman" w:hAnsi="Times New Roman"/>
          <w:sz w:val="24"/>
          <w:szCs w:val="24"/>
          <w:lang w:eastAsia="ru-RU"/>
        </w:rPr>
        <w:t>".;</w:t>
      </w:r>
      <w:proofErr w:type="gramEnd"/>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 </w:t>
      </w:r>
    </w:p>
    <w:p w:rsidR="00030932" w:rsidRPr="00030932" w:rsidRDefault="00030932" w:rsidP="00030932">
      <w:pPr>
        <w:autoSpaceDE w:val="0"/>
        <w:autoSpaceDN w:val="0"/>
        <w:adjustRightInd w:val="0"/>
        <w:spacing w:after="0" w:line="240" w:lineRule="auto"/>
        <w:jc w:val="center"/>
        <w:outlineLvl w:val="1"/>
        <w:rPr>
          <w:rFonts w:ascii="Times New Roman" w:hAnsi="Times New Roman"/>
          <w:bCs/>
          <w:sz w:val="24"/>
          <w:szCs w:val="24"/>
          <w:lang w:eastAsia="ru-RU"/>
        </w:rPr>
      </w:pPr>
    </w:p>
    <w:p w:rsidR="00030932" w:rsidRPr="00030932" w:rsidRDefault="00030932" w:rsidP="00030932">
      <w:pPr>
        <w:autoSpaceDE w:val="0"/>
        <w:autoSpaceDN w:val="0"/>
        <w:adjustRightInd w:val="0"/>
        <w:spacing w:after="0" w:line="240" w:lineRule="auto"/>
        <w:jc w:val="center"/>
        <w:outlineLvl w:val="1"/>
        <w:rPr>
          <w:rFonts w:ascii="Times New Roman" w:hAnsi="Times New Roman"/>
          <w:sz w:val="24"/>
          <w:szCs w:val="24"/>
          <w:lang w:eastAsia="ru-RU"/>
        </w:rPr>
      </w:pPr>
      <w:r w:rsidRPr="00030932">
        <w:rPr>
          <w:rFonts w:ascii="Times New Roman" w:hAnsi="Times New Roman"/>
          <w:sz w:val="24"/>
          <w:szCs w:val="24"/>
          <w:lang w:eastAsia="ru-RU"/>
        </w:rPr>
        <w:t>15. СРЕДСТВА ОТ ПРИВАТИЗАЦИИ, ИХ ОБРАЗОВАНИЕ И</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r w:rsidRPr="00030932">
        <w:rPr>
          <w:rFonts w:ascii="Times New Roman" w:hAnsi="Times New Roman"/>
          <w:sz w:val="24"/>
          <w:szCs w:val="24"/>
          <w:lang w:eastAsia="ru-RU"/>
        </w:rPr>
        <w:t>ПОРЯДОК РАСПРЕДЕЛЕНИЯ</w:t>
      </w:r>
    </w:p>
    <w:p w:rsidR="00030932" w:rsidRPr="00030932" w:rsidRDefault="00030932" w:rsidP="00030932">
      <w:pPr>
        <w:autoSpaceDE w:val="0"/>
        <w:autoSpaceDN w:val="0"/>
        <w:adjustRightInd w:val="0"/>
        <w:spacing w:after="0" w:line="240" w:lineRule="auto"/>
        <w:jc w:val="center"/>
        <w:rPr>
          <w:rFonts w:ascii="Times New Roman" w:hAnsi="Times New Roman"/>
          <w:sz w:val="24"/>
          <w:szCs w:val="24"/>
          <w:lang w:eastAsia="ru-RU"/>
        </w:rPr>
      </w:pP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030932">
        <w:rPr>
          <w:rFonts w:ascii="Times New Roman" w:hAnsi="Times New Roman"/>
          <w:sz w:val="24"/>
          <w:szCs w:val="24"/>
          <w:lang w:eastAsia="ru-RU"/>
        </w:rPr>
        <w:t>на</w:t>
      </w:r>
      <w:proofErr w:type="gramEnd"/>
      <w:r w:rsidRPr="00030932">
        <w:rPr>
          <w:rFonts w:ascii="Times New Roman" w:hAnsi="Times New Roman"/>
          <w:sz w:val="24"/>
          <w:szCs w:val="24"/>
          <w:lang w:eastAsia="ru-RU"/>
        </w:rPr>
        <w:t>:</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публикацию распоряжений и информационных сообщений;</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осуществление рекламного обеспечения;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проведение независимой оценки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организацию процесса торгов;</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создание и обслуживание информационно-коммуникационных систем;</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совершенствование материально-технической базы продаж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 иные цели в соответствии со сметой расходов.</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030932" w:rsidRPr="00030932" w:rsidRDefault="00030932" w:rsidP="00030932">
      <w:pPr>
        <w:autoSpaceDE w:val="0"/>
        <w:autoSpaceDN w:val="0"/>
        <w:adjustRightInd w:val="0"/>
        <w:spacing w:after="0" w:line="240" w:lineRule="auto"/>
        <w:ind w:firstLine="540"/>
        <w:jc w:val="both"/>
        <w:rPr>
          <w:rFonts w:ascii="Times New Roman" w:hAnsi="Times New Roman"/>
          <w:sz w:val="24"/>
          <w:szCs w:val="24"/>
          <w:lang w:eastAsia="ru-RU"/>
        </w:rPr>
      </w:pPr>
      <w:r w:rsidRPr="00030932">
        <w:rPr>
          <w:rFonts w:ascii="Times New Roman" w:hAnsi="Times New Roman"/>
          <w:sz w:val="24"/>
          <w:szCs w:val="24"/>
          <w:lang w:eastAsia="ru-RU"/>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030932" w:rsidRPr="00030932" w:rsidRDefault="00030932" w:rsidP="00030932">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030932">
        <w:rPr>
          <w:rFonts w:ascii="Times New Roman" w:hAnsi="Times New Roman"/>
          <w:sz w:val="24"/>
          <w:szCs w:val="24"/>
          <w:lang w:eastAsia="ru-RU"/>
        </w:rPr>
        <w:t xml:space="preserve"> </w:t>
      </w:r>
    </w:p>
    <w:p w:rsidR="00030932" w:rsidRPr="00030932" w:rsidRDefault="00030932" w:rsidP="00030932">
      <w:pPr>
        <w:widowControl w:val="0"/>
        <w:autoSpaceDE w:val="0"/>
        <w:autoSpaceDN w:val="0"/>
        <w:spacing w:after="0" w:line="240" w:lineRule="auto"/>
        <w:ind w:firstLine="540"/>
        <w:jc w:val="center"/>
        <w:rPr>
          <w:rFonts w:ascii="Times New Roman" w:hAnsi="Times New Roman"/>
          <w:sz w:val="24"/>
          <w:szCs w:val="20"/>
          <w:lang w:eastAsia="ru-RU"/>
        </w:rPr>
      </w:pPr>
      <w:r w:rsidRPr="00030932">
        <w:rPr>
          <w:rFonts w:ascii="Times New Roman" w:hAnsi="Times New Roman"/>
          <w:sz w:val="24"/>
          <w:szCs w:val="20"/>
          <w:lang w:eastAsia="ru-RU"/>
        </w:rPr>
        <w:t>16. ЗАЩИТА ПРАВ МУНИЦИПАЛЬНОГО ОБРАЗОВАНИЯ</w:t>
      </w:r>
    </w:p>
    <w:p w:rsidR="00030932" w:rsidRPr="00030932" w:rsidRDefault="00030932" w:rsidP="00030932">
      <w:pPr>
        <w:widowControl w:val="0"/>
        <w:autoSpaceDE w:val="0"/>
        <w:autoSpaceDN w:val="0"/>
        <w:spacing w:after="0" w:line="240" w:lineRule="auto"/>
        <w:ind w:firstLine="540"/>
        <w:jc w:val="center"/>
        <w:rPr>
          <w:rFonts w:ascii="Times New Roman" w:hAnsi="Times New Roman"/>
          <w:sz w:val="24"/>
          <w:szCs w:val="20"/>
          <w:lang w:eastAsia="ru-RU"/>
        </w:rPr>
      </w:pPr>
      <w:r w:rsidRPr="00030932">
        <w:rPr>
          <w:rFonts w:ascii="Times New Roman" w:hAnsi="Times New Roman"/>
          <w:sz w:val="24"/>
          <w:szCs w:val="20"/>
          <w:lang w:eastAsia="ru-RU"/>
        </w:rPr>
        <w:t>КАК СОБСТВЕННИКА ИМУЩЕСТВА</w:t>
      </w:r>
    </w:p>
    <w:p w:rsidR="00030932" w:rsidRPr="00030932" w:rsidRDefault="00030932" w:rsidP="00030932">
      <w:pPr>
        <w:widowControl w:val="0"/>
        <w:autoSpaceDE w:val="0"/>
        <w:autoSpaceDN w:val="0"/>
        <w:spacing w:after="0" w:line="240" w:lineRule="auto"/>
        <w:jc w:val="center"/>
        <w:rPr>
          <w:rFonts w:ascii="Times New Roman" w:hAnsi="Times New Roman"/>
          <w:sz w:val="24"/>
          <w:szCs w:val="20"/>
          <w:lang w:eastAsia="ru-RU"/>
        </w:rPr>
      </w:pP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bookmarkStart w:id="6" w:name="P2"/>
      <w:bookmarkEnd w:id="6"/>
      <w:r w:rsidRPr="00030932">
        <w:rPr>
          <w:rFonts w:ascii="Times New Roman" w:hAnsi="Times New Roman"/>
          <w:sz w:val="24"/>
          <w:szCs w:val="20"/>
          <w:lang w:eastAsia="ru-RU"/>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030932" w:rsidRPr="00030932" w:rsidRDefault="00030932" w:rsidP="00030932">
      <w:pPr>
        <w:widowControl w:val="0"/>
        <w:autoSpaceDE w:val="0"/>
        <w:autoSpaceDN w:val="0"/>
        <w:spacing w:after="0" w:line="240" w:lineRule="auto"/>
        <w:ind w:firstLine="540"/>
        <w:jc w:val="both"/>
        <w:rPr>
          <w:rFonts w:ascii="Times New Roman" w:hAnsi="Times New Roman"/>
          <w:sz w:val="24"/>
          <w:szCs w:val="20"/>
          <w:lang w:eastAsia="ru-RU"/>
        </w:rPr>
      </w:pPr>
      <w:r w:rsidRPr="00030932">
        <w:rPr>
          <w:rFonts w:ascii="Times New Roman" w:hAnsi="Times New Roman"/>
          <w:sz w:val="24"/>
          <w:szCs w:val="20"/>
          <w:lang w:eastAsia="ru-RU"/>
        </w:rPr>
        <w:t>16.2. Защита прав муниципального образования как собственника имущества финансируется за счет средств местного бюджета.</w:t>
      </w:r>
    </w:p>
    <w:p w:rsidR="007F72C7" w:rsidRPr="007F72C7" w:rsidRDefault="00030932" w:rsidP="00030932">
      <w:pPr>
        <w:widowControl w:val="0"/>
        <w:autoSpaceDE w:val="0"/>
        <w:autoSpaceDN w:val="0"/>
        <w:spacing w:after="0" w:line="240" w:lineRule="auto"/>
        <w:ind w:firstLine="540"/>
        <w:jc w:val="both"/>
        <w:rPr>
          <w:rFonts w:ascii="Times New Roman" w:hAnsi="Times New Roman"/>
          <w:sz w:val="28"/>
          <w:szCs w:val="28"/>
          <w:lang w:eastAsia="ru-RU"/>
        </w:rPr>
      </w:pPr>
      <w:r w:rsidRPr="00030932">
        <w:rPr>
          <w:rFonts w:ascii="Times New Roman" w:hAnsi="Times New Roman"/>
          <w:sz w:val="24"/>
          <w:szCs w:val="20"/>
          <w:lang w:eastAsia="ru-RU"/>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30" w:history="1">
        <w:r w:rsidRPr="00030932">
          <w:rPr>
            <w:rFonts w:ascii="Times New Roman" w:hAnsi="Times New Roman"/>
            <w:sz w:val="24"/>
            <w:szCs w:val="20"/>
            <w:lang w:eastAsia="ru-RU"/>
          </w:rPr>
          <w:t>кодексом</w:t>
        </w:r>
      </w:hyperlink>
      <w:r w:rsidRPr="00030932">
        <w:rPr>
          <w:rFonts w:ascii="Times New Roman" w:hAnsi="Times New Roman"/>
          <w:sz w:val="24"/>
          <w:szCs w:val="20"/>
          <w:lang w:eastAsia="ru-RU"/>
        </w:rPr>
        <w:t xml:space="preserve"> Российской Федерации, в местный бюджет.</w:t>
      </w:r>
    </w:p>
    <w:sectPr w:rsidR="007F72C7" w:rsidRPr="007F72C7" w:rsidSect="00616D62">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1E" w:rsidRDefault="009A301E" w:rsidP="00410454">
      <w:pPr>
        <w:spacing w:after="0" w:line="240" w:lineRule="auto"/>
      </w:pPr>
      <w:r>
        <w:separator/>
      </w:r>
    </w:p>
  </w:endnote>
  <w:endnote w:type="continuationSeparator" w:id="0">
    <w:p w:rsidR="009A301E" w:rsidRDefault="009A301E" w:rsidP="0041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1E" w:rsidRDefault="009A301E" w:rsidP="00410454">
      <w:pPr>
        <w:spacing w:after="0" w:line="240" w:lineRule="auto"/>
      </w:pPr>
      <w:r>
        <w:separator/>
      </w:r>
    </w:p>
  </w:footnote>
  <w:footnote w:type="continuationSeparator" w:id="0">
    <w:p w:rsidR="009A301E" w:rsidRDefault="009A301E" w:rsidP="00410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7C2B"/>
    <w:multiLevelType w:val="hybridMultilevel"/>
    <w:tmpl w:val="9ADC71E6"/>
    <w:lvl w:ilvl="0" w:tplc="00840532">
      <w:start w:val="1"/>
      <w:numFmt w:val="decimal"/>
      <w:lvlText w:val="%1."/>
      <w:lvlJc w:val="left"/>
      <w:pPr>
        <w:ind w:left="1774" w:hanging="10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4448F7"/>
    <w:multiLevelType w:val="hybridMultilevel"/>
    <w:tmpl w:val="1F80D886"/>
    <w:lvl w:ilvl="0" w:tplc="BED81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3F4279"/>
    <w:multiLevelType w:val="hybridMultilevel"/>
    <w:tmpl w:val="36608C38"/>
    <w:lvl w:ilvl="0" w:tplc="44C497C6">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C20A4"/>
    <w:rsid w:val="0000070D"/>
    <w:rsid w:val="000034E4"/>
    <w:rsid w:val="00003EAC"/>
    <w:rsid w:val="00004985"/>
    <w:rsid w:val="00004E81"/>
    <w:rsid w:val="00015BF8"/>
    <w:rsid w:val="00015E16"/>
    <w:rsid w:val="00017176"/>
    <w:rsid w:val="0002071E"/>
    <w:rsid w:val="000224A0"/>
    <w:rsid w:val="000226AA"/>
    <w:rsid w:val="00025F47"/>
    <w:rsid w:val="000266D4"/>
    <w:rsid w:val="000269B1"/>
    <w:rsid w:val="00027367"/>
    <w:rsid w:val="00030932"/>
    <w:rsid w:val="0003282A"/>
    <w:rsid w:val="000328FC"/>
    <w:rsid w:val="00033BC3"/>
    <w:rsid w:val="0003452B"/>
    <w:rsid w:val="0003558C"/>
    <w:rsid w:val="00044BDC"/>
    <w:rsid w:val="00045370"/>
    <w:rsid w:val="00045BE7"/>
    <w:rsid w:val="0005045B"/>
    <w:rsid w:val="0005207C"/>
    <w:rsid w:val="000526A9"/>
    <w:rsid w:val="00055492"/>
    <w:rsid w:val="00057350"/>
    <w:rsid w:val="00060B4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C6806"/>
    <w:rsid w:val="000D2757"/>
    <w:rsid w:val="000D3695"/>
    <w:rsid w:val="000D57DA"/>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77F"/>
    <w:rsid w:val="00186A0D"/>
    <w:rsid w:val="0018750B"/>
    <w:rsid w:val="00195A73"/>
    <w:rsid w:val="00196103"/>
    <w:rsid w:val="001974FB"/>
    <w:rsid w:val="001A0BA1"/>
    <w:rsid w:val="001A0CF3"/>
    <w:rsid w:val="001A4D15"/>
    <w:rsid w:val="001B0EF1"/>
    <w:rsid w:val="001B2AA1"/>
    <w:rsid w:val="001B2F41"/>
    <w:rsid w:val="001B3766"/>
    <w:rsid w:val="001C2AA9"/>
    <w:rsid w:val="001C3B05"/>
    <w:rsid w:val="001C58C5"/>
    <w:rsid w:val="001D0637"/>
    <w:rsid w:val="001D5221"/>
    <w:rsid w:val="001D6755"/>
    <w:rsid w:val="001D7E08"/>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0662"/>
    <w:rsid w:val="002516BA"/>
    <w:rsid w:val="002516EE"/>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185"/>
    <w:rsid w:val="002A5DE1"/>
    <w:rsid w:val="002A6F5B"/>
    <w:rsid w:val="002B640E"/>
    <w:rsid w:val="002E02FF"/>
    <w:rsid w:val="002E3A0C"/>
    <w:rsid w:val="002E41ED"/>
    <w:rsid w:val="002E4AA4"/>
    <w:rsid w:val="002E67BE"/>
    <w:rsid w:val="002F1BDB"/>
    <w:rsid w:val="002F3855"/>
    <w:rsid w:val="002F6880"/>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D2F5A"/>
    <w:rsid w:val="003D4120"/>
    <w:rsid w:val="003D464B"/>
    <w:rsid w:val="003E3483"/>
    <w:rsid w:val="003E3F9E"/>
    <w:rsid w:val="003F0DE8"/>
    <w:rsid w:val="003F4412"/>
    <w:rsid w:val="00404CD2"/>
    <w:rsid w:val="00410454"/>
    <w:rsid w:val="0041359B"/>
    <w:rsid w:val="00424192"/>
    <w:rsid w:val="00425FC1"/>
    <w:rsid w:val="00433F55"/>
    <w:rsid w:val="004369F5"/>
    <w:rsid w:val="00440E12"/>
    <w:rsid w:val="00442FD3"/>
    <w:rsid w:val="0044709E"/>
    <w:rsid w:val="004565F5"/>
    <w:rsid w:val="0045753E"/>
    <w:rsid w:val="004615C6"/>
    <w:rsid w:val="0046399E"/>
    <w:rsid w:val="004657F2"/>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1187"/>
    <w:rsid w:val="004F30E2"/>
    <w:rsid w:val="004F4F15"/>
    <w:rsid w:val="004F6933"/>
    <w:rsid w:val="004F6F24"/>
    <w:rsid w:val="004F76CB"/>
    <w:rsid w:val="005008E0"/>
    <w:rsid w:val="00500A23"/>
    <w:rsid w:val="00502093"/>
    <w:rsid w:val="005035D6"/>
    <w:rsid w:val="0050452B"/>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83281"/>
    <w:rsid w:val="00590A3B"/>
    <w:rsid w:val="00592212"/>
    <w:rsid w:val="005945BB"/>
    <w:rsid w:val="00594606"/>
    <w:rsid w:val="00595B0A"/>
    <w:rsid w:val="00595E8D"/>
    <w:rsid w:val="00597DC4"/>
    <w:rsid w:val="005A1A87"/>
    <w:rsid w:val="005A5A10"/>
    <w:rsid w:val="005B2AFA"/>
    <w:rsid w:val="005B5286"/>
    <w:rsid w:val="005B5654"/>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16D62"/>
    <w:rsid w:val="006176DF"/>
    <w:rsid w:val="00617D23"/>
    <w:rsid w:val="0062178F"/>
    <w:rsid w:val="00622C87"/>
    <w:rsid w:val="0062518C"/>
    <w:rsid w:val="006260D5"/>
    <w:rsid w:val="006336C6"/>
    <w:rsid w:val="00643724"/>
    <w:rsid w:val="00643C56"/>
    <w:rsid w:val="0064429C"/>
    <w:rsid w:val="00644EE9"/>
    <w:rsid w:val="006462D4"/>
    <w:rsid w:val="006512A8"/>
    <w:rsid w:val="00653C69"/>
    <w:rsid w:val="006548DE"/>
    <w:rsid w:val="00656CC5"/>
    <w:rsid w:val="006603B5"/>
    <w:rsid w:val="0066382D"/>
    <w:rsid w:val="0066420E"/>
    <w:rsid w:val="00667961"/>
    <w:rsid w:val="00670552"/>
    <w:rsid w:val="00672674"/>
    <w:rsid w:val="006749DF"/>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167D"/>
    <w:rsid w:val="006A22F0"/>
    <w:rsid w:val="006A48AB"/>
    <w:rsid w:val="006A63FD"/>
    <w:rsid w:val="006A6910"/>
    <w:rsid w:val="006B5FD5"/>
    <w:rsid w:val="006C4B73"/>
    <w:rsid w:val="006C56A0"/>
    <w:rsid w:val="006C699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17FE"/>
    <w:rsid w:val="007461B2"/>
    <w:rsid w:val="007503D8"/>
    <w:rsid w:val="007643F5"/>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A51E9"/>
    <w:rsid w:val="007B03F1"/>
    <w:rsid w:val="007B345C"/>
    <w:rsid w:val="007B7DB7"/>
    <w:rsid w:val="007D119D"/>
    <w:rsid w:val="007D1738"/>
    <w:rsid w:val="007D1CC3"/>
    <w:rsid w:val="007D4A24"/>
    <w:rsid w:val="007D4E0F"/>
    <w:rsid w:val="007D549A"/>
    <w:rsid w:val="007D5A2B"/>
    <w:rsid w:val="007D764F"/>
    <w:rsid w:val="007E26C8"/>
    <w:rsid w:val="007E3EAE"/>
    <w:rsid w:val="007E6257"/>
    <w:rsid w:val="007E676E"/>
    <w:rsid w:val="007F35BA"/>
    <w:rsid w:val="007F72C7"/>
    <w:rsid w:val="007F7520"/>
    <w:rsid w:val="008026C3"/>
    <w:rsid w:val="00804A32"/>
    <w:rsid w:val="008051B2"/>
    <w:rsid w:val="0081160B"/>
    <w:rsid w:val="00812785"/>
    <w:rsid w:val="00813FB5"/>
    <w:rsid w:val="00821E1A"/>
    <w:rsid w:val="00822875"/>
    <w:rsid w:val="00833115"/>
    <w:rsid w:val="008340C7"/>
    <w:rsid w:val="008341A3"/>
    <w:rsid w:val="00837266"/>
    <w:rsid w:val="00840955"/>
    <w:rsid w:val="00841235"/>
    <w:rsid w:val="00843693"/>
    <w:rsid w:val="00844EB1"/>
    <w:rsid w:val="00845D38"/>
    <w:rsid w:val="00851CE4"/>
    <w:rsid w:val="00853F66"/>
    <w:rsid w:val="00860491"/>
    <w:rsid w:val="00865961"/>
    <w:rsid w:val="00870996"/>
    <w:rsid w:val="008719ED"/>
    <w:rsid w:val="00873CB3"/>
    <w:rsid w:val="00873FA1"/>
    <w:rsid w:val="008776B2"/>
    <w:rsid w:val="00877926"/>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0A2E"/>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A301E"/>
    <w:rsid w:val="009C0484"/>
    <w:rsid w:val="009C0D4E"/>
    <w:rsid w:val="009C3A33"/>
    <w:rsid w:val="009C564A"/>
    <w:rsid w:val="009C6D4A"/>
    <w:rsid w:val="009D44C6"/>
    <w:rsid w:val="009D7036"/>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2EB2"/>
    <w:rsid w:val="00A83647"/>
    <w:rsid w:val="00A87183"/>
    <w:rsid w:val="00A92B45"/>
    <w:rsid w:val="00A968EA"/>
    <w:rsid w:val="00A96C2C"/>
    <w:rsid w:val="00AA11FF"/>
    <w:rsid w:val="00AA3722"/>
    <w:rsid w:val="00AB135D"/>
    <w:rsid w:val="00AB16EE"/>
    <w:rsid w:val="00AB1CB6"/>
    <w:rsid w:val="00AB5517"/>
    <w:rsid w:val="00AC29C8"/>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575E2"/>
    <w:rsid w:val="00B632CA"/>
    <w:rsid w:val="00B655CE"/>
    <w:rsid w:val="00B66479"/>
    <w:rsid w:val="00B66AE7"/>
    <w:rsid w:val="00B70005"/>
    <w:rsid w:val="00B85025"/>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738AB"/>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33BC"/>
    <w:rsid w:val="00DE2219"/>
    <w:rsid w:val="00DF1A7A"/>
    <w:rsid w:val="00DF2C88"/>
    <w:rsid w:val="00DF7A54"/>
    <w:rsid w:val="00E01363"/>
    <w:rsid w:val="00E04392"/>
    <w:rsid w:val="00E05BA8"/>
    <w:rsid w:val="00E1076A"/>
    <w:rsid w:val="00E173FF"/>
    <w:rsid w:val="00E21C21"/>
    <w:rsid w:val="00E251FA"/>
    <w:rsid w:val="00E275BA"/>
    <w:rsid w:val="00E27FB6"/>
    <w:rsid w:val="00E338C2"/>
    <w:rsid w:val="00E34660"/>
    <w:rsid w:val="00E34C52"/>
    <w:rsid w:val="00E36995"/>
    <w:rsid w:val="00E375BF"/>
    <w:rsid w:val="00E421D7"/>
    <w:rsid w:val="00E433E9"/>
    <w:rsid w:val="00E44E71"/>
    <w:rsid w:val="00E47242"/>
    <w:rsid w:val="00E51A95"/>
    <w:rsid w:val="00E51F5B"/>
    <w:rsid w:val="00E526AC"/>
    <w:rsid w:val="00E56935"/>
    <w:rsid w:val="00E607D2"/>
    <w:rsid w:val="00E6264A"/>
    <w:rsid w:val="00E651D5"/>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E470E"/>
    <w:rsid w:val="00EF12DB"/>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2389"/>
    <w:rsid w:val="00F35189"/>
    <w:rsid w:val="00F35F84"/>
    <w:rsid w:val="00F36F9B"/>
    <w:rsid w:val="00F44581"/>
    <w:rsid w:val="00F55C28"/>
    <w:rsid w:val="00F56C63"/>
    <w:rsid w:val="00F56FC7"/>
    <w:rsid w:val="00F67CF4"/>
    <w:rsid w:val="00F76AB1"/>
    <w:rsid w:val="00F80210"/>
    <w:rsid w:val="00F877E7"/>
    <w:rsid w:val="00F87A0B"/>
    <w:rsid w:val="00FA1C4E"/>
    <w:rsid w:val="00FA2051"/>
    <w:rsid w:val="00FA36C2"/>
    <w:rsid w:val="00FA7832"/>
    <w:rsid w:val="00FB011B"/>
    <w:rsid w:val="00FB134B"/>
    <w:rsid w:val="00FB3864"/>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styleId="aa">
    <w:name w:val="footnote text"/>
    <w:basedOn w:val="a"/>
    <w:link w:val="ab"/>
    <w:rsid w:val="00410454"/>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rsid w:val="00410454"/>
    <w:rPr>
      <w:rFonts w:ascii="Times New Roman" w:eastAsia="Times New Roman" w:hAnsi="Times New Roman"/>
    </w:rPr>
  </w:style>
  <w:style w:type="character" w:styleId="ac">
    <w:name w:val="footnote reference"/>
    <w:rsid w:val="00410454"/>
    <w:rPr>
      <w:vertAlign w:val="superscript"/>
    </w:rPr>
  </w:style>
  <w:style w:type="paragraph" w:styleId="ad">
    <w:name w:val="List Paragraph"/>
    <w:basedOn w:val="a"/>
    <w:uiPriority w:val="34"/>
    <w:qFormat/>
    <w:rsid w:val="005008E0"/>
    <w:pPr>
      <w:ind w:left="720"/>
      <w:contextualSpacing/>
    </w:pPr>
  </w:style>
  <w:style w:type="character" w:customStyle="1" w:styleId="blk">
    <w:name w:val="blk"/>
    <w:basedOn w:val="a0"/>
    <w:rsid w:val="00930A2E"/>
  </w:style>
  <w:style w:type="paragraph" w:customStyle="1" w:styleId="ConsPlusTitle0">
    <w:name w:val="ConsPlusTitle"/>
    <w:rsid w:val="005B5654"/>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4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58ABDDEC1293C971940871065347D79DD6A225CBCE7DE04FC64F88D88898A54AC5E8F055E02DAFd5lAE" TargetMode="External"/><Relationship Id="rId18" Type="http://schemas.openxmlformats.org/officeDocument/2006/relationships/hyperlink" Target="consultantplus://offline/ref=A06C1259FCAEC34008C5A250C163574AB629BBD30D04BF6A594265F26836B548B0679285E36BCC38n3T4E" TargetMode="External"/><Relationship Id="rId26" Type="http://schemas.openxmlformats.org/officeDocument/2006/relationships/hyperlink" Target="consultantplus://offline/ref=7456D0492F11E894CC9C5161FCF780542E9846392E430A0A8653C590FFD99B3C6B89F75B2CD7B0F4QEr3H" TargetMode="External"/><Relationship Id="rId3" Type="http://schemas.openxmlformats.org/officeDocument/2006/relationships/styles" Target="styles.xml"/><Relationship Id="rId21" Type="http://schemas.openxmlformats.org/officeDocument/2006/relationships/hyperlink" Target="consultantplus://offline/ref=ABDE84CE15E5E7564083BEFBECDD80EBE63EE9CD45B901A6AC5E296D4C3BB2DC1726559433A8B4DCr149G" TargetMode="External"/><Relationship Id="rId7" Type="http://schemas.openxmlformats.org/officeDocument/2006/relationships/footnotes" Target="footnotes.xml"/><Relationship Id="rId12" Type="http://schemas.openxmlformats.org/officeDocument/2006/relationships/hyperlink" Target="consultantplus://offline/ref=7B58ABDDEC1293C971940871065347D79DD6A225CBCE7DE04FC64F88D88898A54AC5E8F054dEl9E" TargetMode="External"/><Relationship Id="rId17" Type="http://schemas.openxmlformats.org/officeDocument/2006/relationships/hyperlink" Target="consultantplus://offline/ref=A06C1259FCAEC34008C5A250C163574AB528BDDD0301BF6A594265F26836B548B0679285E36BCC38n3T5E" TargetMode="External"/><Relationship Id="rId25" Type="http://schemas.openxmlformats.org/officeDocument/2006/relationships/hyperlink" Target="consultantplus://offline/ref=7456D0492F11E894CC9C5161FCF780542E9846392E430A0A8653C590FFD99B3C6B89F75B2CD7B0FAQEr2H" TargetMode="External"/><Relationship Id="rId2" Type="http://schemas.openxmlformats.org/officeDocument/2006/relationships/numbering" Target="numbering.xml"/><Relationship Id="rId16" Type="http://schemas.openxmlformats.org/officeDocument/2006/relationships/hyperlink" Target="consultantplus://offline/ref=A06C1259FCAEC34008C5A250C163574AB528BED40608BF6A594265F26836B548B0679287E5n6T9E" TargetMode="External"/><Relationship Id="rId20" Type="http://schemas.openxmlformats.org/officeDocument/2006/relationships/hyperlink" Target="consultantplus://offline/ref=7B58ABDDEC1293C971940871065347D79DD6A225CBCE7DE04FC64F88D8d8l8E" TargetMode="External"/><Relationship Id="rId29" Type="http://schemas.openxmlformats.org/officeDocument/2006/relationships/hyperlink" Target="consultantplus://offline/ref=7456D0492F11E894CC9C5161FCF780542E9846392E430A0A8653C590FFD99B3C6B89F75B2CD7B1F2QEr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58ABDDEC1293C971940871065347D79DD6A225CBCE7DE04FC64F88D8d8l8E" TargetMode="External"/><Relationship Id="rId24" Type="http://schemas.openxmlformats.org/officeDocument/2006/relationships/hyperlink" Target="consultantplus://offline/ref=7456D0492F11E894CC9C5161FCF780542E9846392E430A0A8653C590FFD99B3C6B89F75B2CD7B1F2QEr2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06C1259FCAEC34008C5A250C163574AB528BDDD0301BF6A594265F26836B548B0679285E36BCC38n3T5E" TargetMode="External"/><Relationship Id="rId23" Type="http://schemas.openxmlformats.org/officeDocument/2006/relationships/hyperlink" Target="consultantplus://offline/ref=7B58ABDDEC1293C971940871065347D79DD6A225CBCE7DE04FC64F88D8d8l8E" TargetMode="External"/><Relationship Id="rId28" Type="http://schemas.openxmlformats.org/officeDocument/2006/relationships/hyperlink" Target="consultantplus://offline/ref=7456D0492F11E894CC9C5161FCF780542D9145312E4A0A0A8653C590FFD99B3C6B89F75B2CD7B1F4QErCH" TargetMode="External"/><Relationship Id="rId10" Type="http://schemas.openxmlformats.org/officeDocument/2006/relationships/hyperlink" Target="consultantplus://offline/ref=7B58ABDDEC1293C971940871065347D79DD6A224CFC77DE04FC64F88D8d8l8E" TargetMode="External"/><Relationship Id="rId19" Type="http://schemas.openxmlformats.org/officeDocument/2006/relationships/hyperlink" Target="consultantplus://offline/ref=7B58ABDDEC1293C971940871065347D79DD6A22DCDC77DE04FC64F88D8d8l8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B58ABDDEC1293C971940871065347D79DD6A225CBCE7DE04FC64F88D8d8l8E" TargetMode="External"/><Relationship Id="rId14" Type="http://schemas.openxmlformats.org/officeDocument/2006/relationships/hyperlink" Target="consultantplus://offline/ref=A06C1259FCAEC34008C5A250C163574AB628BBD50003BF6A594265F26836B548B0679285E36BCC38n3T8E" TargetMode="External"/><Relationship Id="rId22" Type="http://schemas.openxmlformats.org/officeDocument/2006/relationships/hyperlink" Target="consultantplus://offline/ref=ABDE84CE15E5E7564083BEFBECDD80EBE63EE9CD45B901A6AC5E296D4C3BB2DC1726559433A8B5DDr144G" TargetMode="External"/><Relationship Id="rId27" Type="http://schemas.openxmlformats.org/officeDocument/2006/relationships/hyperlink" Target="consultantplus://offline/ref=7456D0492F11E894CC9C5161FCF780542E9846392E430A0A8653C590FFD99B3C6B89F75B2CD7B1F2QEr2H" TargetMode="External"/><Relationship Id="rId30" Type="http://schemas.openxmlformats.org/officeDocument/2006/relationships/hyperlink" Target="consultantplus://offline/ref=2C4CD1C47E391AA5B45B30E417F1CAD316C33AC84FFD9BB26490BD81FBm2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8317-A7BE-4C82-A400-D80089EC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42098</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37</cp:revision>
  <cp:lastPrinted>2016-10-11T07:55:00Z</cp:lastPrinted>
  <dcterms:created xsi:type="dcterms:W3CDTF">2014-06-16T06:34:00Z</dcterms:created>
  <dcterms:modified xsi:type="dcterms:W3CDTF">2016-10-11T08:00:00Z</dcterms:modified>
</cp:coreProperties>
</file>