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3" w:rsidRPr="00605ADF" w:rsidRDefault="00EE5D1B" w:rsidP="00F43F03">
      <w:pPr>
        <w:tabs>
          <w:tab w:val="center" w:pos="4677"/>
          <w:tab w:val="left" w:pos="6645"/>
          <w:tab w:val="left" w:pos="691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26</w:t>
      </w:r>
      <w:r w:rsidR="00DF5A1F">
        <w:rPr>
          <w:rFonts w:ascii="Arial" w:eastAsia="Calibri" w:hAnsi="Arial" w:cs="Arial"/>
          <w:b/>
          <w:bCs/>
          <w:sz w:val="32"/>
          <w:szCs w:val="32"/>
          <w:lang w:eastAsia="en-US"/>
        </w:rPr>
        <w:t>.1</w:t>
      </w:r>
      <w:r w:rsidR="00780A5C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DF5A1F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43F03"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C85348"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="00F43F03"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19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F43F03" w:rsidRPr="00605ADF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05ADF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43F03" w:rsidRPr="00605ADF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>О БЮДЖЕТЕ МУНИЦИПАЛЬНОГО ОБРАЗОВАНИЯ «ОЛОНКИ»  НА 201</w:t>
      </w:r>
      <w:r w:rsidR="00C85348" w:rsidRPr="00605AD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 xml:space="preserve"> ГОД И ПЛАНОВЫЙ ПЕРИОД 20</w:t>
      </w:r>
      <w:r w:rsidR="00C85348" w:rsidRPr="00605ADF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>-202</w:t>
      </w:r>
      <w:r w:rsidR="00C85348" w:rsidRPr="00605ADF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 xml:space="preserve"> ГОДЫ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Утвердить основные характеристики бюджета муниципального образования «Олонки» на 2019 год и плановый период 2020-2021 годы: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605ADF">
        <w:rPr>
          <w:rFonts w:ascii="Arial" w:hAnsi="Arial" w:cs="Arial"/>
        </w:rPr>
        <w:t xml:space="preserve">прогнозируемый общий объем доходов бюджета в 2019 году </w:t>
      </w:r>
      <w:r w:rsidR="002B2B30">
        <w:rPr>
          <w:rFonts w:ascii="Arial" w:hAnsi="Arial" w:cs="Arial"/>
        </w:rPr>
        <w:t>–</w:t>
      </w:r>
      <w:r w:rsidRPr="00605ADF">
        <w:rPr>
          <w:rFonts w:ascii="Arial" w:hAnsi="Arial" w:cs="Arial"/>
        </w:rPr>
        <w:t xml:space="preserve"> </w:t>
      </w:r>
      <w:r w:rsidR="002B2B30">
        <w:rPr>
          <w:rFonts w:ascii="Arial" w:hAnsi="Arial" w:cs="Arial"/>
        </w:rPr>
        <w:t>13033,4</w:t>
      </w:r>
      <w:r w:rsidRPr="00605ADF">
        <w:rPr>
          <w:rFonts w:ascii="Arial" w:hAnsi="Arial" w:cs="Arial"/>
        </w:rPr>
        <w:t xml:space="preserve"> тыс. рублей, из них объем межбюджетных трансфертов, получаемых из других бюджетов бюджетной системы Российской Федерации – 7</w:t>
      </w:r>
      <w:r w:rsidR="002B2B30">
        <w:rPr>
          <w:rFonts w:ascii="Arial" w:hAnsi="Arial" w:cs="Arial"/>
        </w:rPr>
        <w:t>2</w:t>
      </w:r>
      <w:r w:rsidRPr="00605ADF">
        <w:rPr>
          <w:rFonts w:ascii="Arial" w:hAnsi="Arial" w:cs="Arial"/>
        </w:rPr>
        <w:t>05,</w:t>
      </w:r>
      <w:r w:rsidR="002B2B30">
        <w:rPr>
          <w:rFonts w:ascii="Arial" w:hAnsi="Arial" w:cs="Arial"/>
        </w:rPr>
        <w:t>4</w:t>
      </w:r>
      <w:r w:rsidRPr="00605ADF">
        <w:rPr>
          <w:rFonts w:ascii="Arial" w:hAnsi="Arial" w:cs="Arial"/>
        </w:rPr>
        <w:t xml:space="preserve"> тыс. рублей; 2020 год – 11</w:t>
      </w:r>
      <w:r w:rsidR="002B2B30">
        <w:rPr>
          <w:rFonts w:ascii="Arial" w:hAnsi="Arial" w:cs="Arial"/>
        </w:rPr>
        <w:t>586,5</w:t>
      </w:r>
      <w:r w:rsidRPr="00605ADF">
        <w:rPr>
          <w:rFonts w:ascii="Arial" w:hAnsi="Arial" w:cs="Arial"/>
        </w:rPr>
        <w:t xml:space="preserve"> тыс. рублей, в </w:t>
      </w:r>
      <w:proofErr w:type="spellStart"/>
      <w:r w:rsidRPr="00605ADF">
        <w:rPr>
          <w:rFonts w:ascii="Arial" w:hAnsi="Arial" w:cs="Arial"/>
        </w:rPr>
        <w:t>т.ч</w:t>
      </w:r>
      <w:proofErr w:type="spellEnd"/>
      <w:r w:rsidRPr="00605ADF">
        <w:rPr>
          <w:rFonts w:ascii="Arial" w:hAnsi="Arial" w:cs="Arial"/>
        </w:rPr>
        <w:t>. межбюджетные трансферты – 5</w:t>
      </w:r>
      <w:r w:rsidR="001D2A12">
        <w:rPr>
          <w:rFonts w:ascii="Arial" w:hAnsi="Arial" w:cs="Arial"/>
        </w:rPr>
        <w:t>677,5</w:t>
      </w:r>
      <w:r w:rsidRPr="00605ADF">
        <w:rPr>
          <w:rFonts w:ascii="Arial" w:hAnsi="Arial" w:cs="Arial"/>
        </w:rPr>
        <w:t xml:space="preserve"> тыс. рублей; 2021 год – 11</w:t>
      </w:r>
      <w:r w:rsidR="001D2A12">
        <w:rPr>
          <w:rFonts w:ascii="Arial" w:hAnsi="Arial" w:cs="Arial"/>
        </w:rPr>
        <w:t>676,5</w:t>
      </w:r>
      <w:r w:rsidRPr="00605ADF">
        <w:rPr>
          <w:rFonts w:ascii="Arial" w:hAnsi="Arial" w:cs="Arial"/>
        </w:rPr>
        <w:t xml:space="preserve"> тыс. рублей, межбюджетные трансферты – 5</w:t>
      </w:r>
      <w:r w:rsidR="001D2A12">
        <w:rPr>
          <w:rFonts w:ascii="Arial" w:hAnsi="Arial" w:cs="Arial"/>
        </w:rPr>
        <w:t>630,5</w:t>
      </w:r>
      <w:r w:rsidRPr="00605ADF">
        <w:rPr>
          <w:rFonts w:ascii="Arial" w:hAnsi="Arial" w:cs="Arial"/>
        </w:rPr>
        <w:t xml:space="preserve"> тыс. рублей; 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общий объем расходов бюджета в  2019 году составит </w:t>
      </w:r>
      <w:r w:rsidR="001D2A12">
        <w:rPr>
          <w:rFonts w:ascii="Arial" w:hAnsi="Arial" w:cs="Arial"/>
        </w:rPr>
        <w:t>–</w:t>
      </w:r>
      <w:r w:rsidRPr="00605ADF">
        <w:rPr>
          <w:rFonts w:ascii="Arial" w:hAnsi="Arial" w:cs="Arial"/>
        </w:rPr>
        <w:t xml:space="preserve"> 13</w:t>
      </w:r>
      <w:r w:rsidR="001D2A12">
        <w:rPr>
          <w:rFonts w:ascii="Arial" w:hAnsi="Arial" w:cs="Arial"/>
        </w:rPr>
        <w:t>323,4</w:t>
      </w:r>
      <w:r w:rsidRPr="00605ADF">
        <w:rPr>
          <w:rFonts w:ascii="Arial" w:hAnsi="Arial" w:cs="Arial"/>
        </w:rPr>
        <w:t xml:space="preserve"> тыс. рублей; 2020 год – 11</w:t>
      </w:r>
      <w:r w:rsidR="001D2A12">
        <w:rPr>
          <w:rFonts w:ascii="Arial" w:hAnsi="Arial" w:cs="Arial"/>
        </w:rPr>
        <w:t>8</w:t>
      </w:r>
      <w:r w:rsidRPr="00605ADF">
        <w:rPr>
          <w:rFonts w:ascii="Arial" w:hAnsi="Arial" w:cs="Arial"/>
        </w:rPr>
        <w:t>76,</w:t>
      </w:r>
      <w:r w:rsidR="001D2A12">
        <w:rPr>
          <w:rFonts w:ascii="Arial" w:hAnsi="Arial" w:cs="Arial"/>
        </w:rPr>
        <w:t>5</w:t>
      </w:r>
      <w:r w:rsidRPr="00605ADF">
        <w:rPr>
          <w:rFonts w:ascii="Arial" w:hAnsi="Arial" w:cs="Arial"/>
        </w:rPr>
        <w:t xml:space="preserve"> тыс. рублей, 2021 год </w:t>
      </w:r>
      <w:r w:rsidR="001D2A12">
        <w:rPr>
          <w:rFonts w:ascii="Arial" w:hAnsi="Arial" w:cs="Arial"/>
        </w:rPr>
        <w:t>–</w:t>
      </w:r>
      <w:r w:rsidRPr="00605ADF">
        <w:rPr>
          <w:rFonts w:ascii="Arial" w:hAnsi="Arial" w:cs="Arial"/>
        </w:rPr>
        <w:t xml:space="preserve"> 11</w:t>
      </w:r>
      <w:r w:rsidR="001D2A12">
        <w:rPr>
          <w:rFonts w:ascii="Arial" w:hAnsi="Arial" w:cs="Arial"/>
        </w:rPr>
        <w:t>976,5</w:t>
      </w:r>
      <w:r w:rsidRPr="00605ADF">
        <w:rPr>
          <w:rFonts w:ascii="Arial" w:hAnsi="Arial" w:cs="Arial"/>
        </w:rPr>
        <w:t xml:space="preserve"> тыс. рублей;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размер дефицита бюджета в 2019 году определен в сумме 290,0 тыс. рублей, или 5% утвержденного общего годового объема доходов бюджета </w:t>
      </w:r>
      <w:r w:rsidRPr="00DF5A1F">
        <w:rPr>
          <w:rFonts w:ascii="Arial" w:hAnsi="Arial" w:cs="Arial"/>
        </w:rPr>
        <w:t>муниципального образования без учета утвержденного объема безвозмездных поступлений, 2020 год – 290,0 тыс. рублей, 2021 год – 300,0 тыс. рублей</w:t>
      </w:r>
      <w:proofErr w:type="gramStart"/>
      <w:r w:rsidRPr="00DF5A1F">
        <w:rPr>
          <w:rFonts w:ascii="Arial" w:hAnsi="Arial" w:cs="Arial"/>
        </w:rPr>
        <w:t>..</w:t>
      </w:r>
      <w:proofErr w:type="gramEnd"/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2.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Установить, что доходы бюджета муниципального образования, поступающие в 2019 году и плановом периоде 2020-2021 годы, формируются за счет: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1) налоговых доходов, в том числе: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а) доходов от региональных налогов в соответствии с нормативами, установленными Бюджетным </w:t>
      </w:r>
      <w:hyperlink r:id="rId9" w:history="1">
        <w:r w:rsidRPr="00DF5A1F">
          <w:rPr>
            <w:rStyle w:val="a3"/>
            <w:rFonts w:ascii="Arial" w:eastAsia="Calibri" w:hAnsi="Arial" w:cs="Arial"/>
            <w:color w:val="auto"/>
            <w:u w:val="none"/>
          </w:rPr>
          <w:t>кодексом</w:t>
        </w:r>
      </w:hyperlink>
      <w:r w:rsidRPr="00DF5A1F">
        <w:rPr>
          <w:rFonts w:ascii="Arial" w:hAnsi="Arial" w:cs="Arial"/>
        </w:rPr>
        <w:t xml:space="preserve"> Российской Федерации;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10" w:history="1">
        <w:r w:rsidRPr="00DF5A1F">
          <w:rPr>
            <w:rStyle w:val="a3"/>
            <w:rFonts w:ascii="Arial" w:eastAsia="Calibri" w:hAnsi="Arial" w:cs="Arial"/>
            <w:color w:val="auto"/>
            <w:u w:val="none"/>
          </w:rPr>
          <w:t>кодексом</w:t>
        </w:r>
      </w:hyperlink>
      <w:r w:rsidRPr="00DF5A1F">
        <w:rPr>
          <w:rFonts w:ascii="Arial" w:hAnsi="Arial" w:cs="Arial"/>
        </w:rPr>
        <w:t xml:space="preserve"> Российской Федерации и Федеральным </w:t>
      </w:r>
      <w:hyperlink r:id="rId11" w:history="1">
        <w:r w:rsidRPr="00DF5A1F">
          <w:rPr>
            <w:rStyle w:val="a3"/>
            <w:rFonts w:ascii="Arial" w:eastAsia="Calibri" w:hAnsi="Arial" w:cs="Arial"/>
            <w:color w:val="auto"/>
            <w:u w:val="none"/>
          </w:rPr>
          <w:t>законом</w:t>
        </w:r>
      </w:hyperlink>
      <w:r w:rsidRPr="00DF5A1F">
        <w:rPr>
          <w:rFonts w:ascii="Arial" w:hAnsi="Arial" w:cs="Arial"/>
        </w:rPr>
        <w:t xml:space="preserve"> «О федеральном бюджете на 2019 год и плановый период 2020-202 годы»;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2) неналоговых доходов;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3) штрафов и иных сумм принудительного изъятия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3) безвозмездных поступлений.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Статья 3. 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так же в части погашения задолженности по отмененным налогам и сборам) в местный бюджет на 2019 год и плановый период 2020-2021 год</w:t>
      </w:r>
      <w:proofErr w:type="gramStart"/>
      <w:r w:rsidRPr="00DF5A1F">
        <w:rPr>
          <w:rFonts w:ascii="Arial" w:hAnsi="Arial" w:cs="Arial"/>
        </w:rPr>
        <w:t>ы–</w:t>
      </w:r>
      <w:proofErr w:type="gramEnd"/>
      <w:r w:rsidRPr="00DF5A1F">
        <w:rPr>
          <w:rFonts w:ascii="Arial" w:hAnsi="Arial" w:cs="Arial"/>
        </w:rPr>
        <w:t xml:space="preserve"> приложение №1 к настоящему Решению.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4.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lastRenderedPageBreak/>
        <w:t xml:space="preserve">Установить прогнозируемые доходы бюджета на 2019 год и плановый период 2020-2021 годы по классификации доходов бюджетов Российской Федерации согласно </w:t>
      </w:r>
      <w:hyperlink r:id="rId12" w:history="1">
        <w:r w:rsidRPr="00DF5A1F">
          <w:rPr>
            <w:rStyle w:val="a3"/>
            <w:rFonts w:ascii="Arial" w:eastAsia="Calibri" w:hAnsi="Arial" w:cs="Arial"/>
            <w:color w:val="auto"/>
            <w:u w:val="none"/>
          </w:rPr>
          <w:t>приложению 2</w:t>
        </w:r>
      </w:hyperlink>
      <w:r w:rsidRPr="00DF5A1F">
        <w:rPr>
          <w:rFonts w:ascii="Arial" w:hAnsi="Arial" w:cs="Arial"/>
        </w:rPr>
        <w:t xml:space="preserve"> к настоящему Закону.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5.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Установить перечень и коды главных администраторов доходов бюджета муниципального образования «Олонки» согласно приложению №3 к настоящему Решению.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</w:t>
      </w:r>
      <w:r w:rsidR="00605ADF" w:rsidRPr="00DF5A1F">
        <w:rPr>
          <w:rFonts w:ascii="Arial" w:hAnsi="Arial" w:cs="Arial"/>
        </w:rPr>
        <w:t>муниципального образования</w:t>
      </w:r>
      <w:r w:rsidRPr="00DF5A1F">
        <w:rPr>
          <w:rFonts w:ascii="Arial" w:hAnsi="Arial" w:cs="Arial"/>
        </w:rPr>
        <w:t xml:space="preserve">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В случае изменения в 2019 году и плановом периоде 2020-2021 годах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6.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1.Установить перечень главных </w:t>
      </w:r>
      <w:proofErr w:type="gramStart"/>
      <w:r w:rsidRPr="00DF5A1F">
        <w:rPr>
          <w:rFonts w:ascii="Arial" w:hAnsi="Arial" w:cs="Arial"/>
        </w:rPr>
        <w:t xml:space="preserve">администраторов источников финансирования дефицита местного бюджета </w:t>
      </w:r>
      <w:r w:rsidR="00605ADF" w:rsidRPr="00DF5A1F">
        <w:rPr>
          <w:rFonts w:ascii="Arial" w:hAnsi="Arial" w:cs="Arial"/>
        </w:rPr>
        <w:t>муниципального</w:t>
      </w:r>
      <w:proofErr w:type="gramEnd"/>
      <w:r w:rsidR="00605ADF" w:rsidRPr="00DF5A1F">
        <w:rPr>
          <w:rFonts w:ascii="Arial" w:hAnsi="Arial" w:cs="Arial"/>
        </w:rPr>
        <w:t xml:space="preserve"> образования </w:t>
      </w:r>
      <w:r w:rsidRPr="00DF5A1F">
        <w:rPr>
          <w:rFonts w:ascii="Arial" w:hAnsi="Arial" w:cs="Arial"/>
        </w:rPr>
        <w:t>«Олонки» согласно приложению № 4 к настоящему Решению.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2.Установить источники внутреннего финансирования дефицита бюджета муниципального образования «Олонки» на 2019 год и плановый период 2020-2021 годы согласно приложению №5 к настоящему Решению.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7.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1. Утвердить распределение бюджетных ассигнований по разделам и подразделам классификации расходов бюджетов на 2019 год и плановый период 2020-2021 годы согласно </w:t>
      </w:r>
      <w:hyperlink r:id="rId13" w:history="1">
        <w:r w:rsidRPr="00DF5A1F">
          <w:rPr>
            <w:rStyle w:val="a3"/>
            <w:rFonts w:ascii="Arial" w:eastAsia="Calibri" w:hAnsi="Arial" w:cs="Arial"/>
            <w:color w:val="auto"/>
            <w:u w:val="none"/>
          </w:rPr>
          <w:t>приложению 6</w:t>
        </w:r>
      </w:hyperlink>
      <w:r w:rsidRPr="00DF5A1F">
        <w:rPr>
          <w:rFonts w:ascii="Arial" w:hAnsi="Arial" w:cs="Arial"/>
        </w:rPr>
        <w:t xml:space="preserve"> к настоящему Решению.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2. Утвердить ведомственную структуру расходов бюджета на 2019 год и плановый период 2020-2021 годы (по главным распорядителям средств областного бюджета,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бюджетов) согласно приложению 7 к настоящему Решению.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8.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Установить, что в расходной части областного бюджета создается резервный фонд на 2019 год в размере 20,0 тыс. рублей, 2020 год – 20,0 тыс. рублей, 2021 год – 20,0 тыс. рублей.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9.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2019 год – 2161,0 тыс. рублей, 2020 год – 2188,4 тыс. рублей, 2021 год – 2213,4 тыс. рублей. 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2. Установить, что  </w:t>
      </w:r>
      <w:proofErr w:type="gramStart"/>
      <w:r w:rsidRPr="00DF5A1F">
        <w:rPr>
          <w:rFonts w:ascii="Arial" w:hAnsi="Arial" w:cs="Arial"/>
        </w:rPr>
        <w:t>средства дорожного фонда, не использованные в текущем финансовом году направляются</w:t>
      </w:r>
      <w:proofErr w:type="gramEnd"/>
      <w:r w:rsidRPr="00DF5A1F">
        <w:rPr>
          <w:rFonts w:ascii="Arial" w:hAnsi="Arial" w:cs="Arial"/>
        </w:rPr>
        <w:t xml:space="preserve"> на строительство (реконструкцию), капитальный ремонт, ремонт автомобильных дорог общего пользования местного значения в 2019 году  и плановом периоде 2020-2021 годы.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10.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lastRenderedPageBreak/>
        <w:t>Бюджет исполняется на основе единства кассы и подведомственности расходов.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Кассовое обслуживание исполнения бюджета осуществляется Федеральным казначейством,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Статья 11. 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В ходе исполнения настоящего Решения по представлению главных распорядителей средств местного бюджета администрацией </w:t>
      </w:r>
      <w:r w:rsidR="00605ADF" w:rsidRPr="00DF5A1F">
        <w:rPr>
          <w:rFonts w:ascii="Arial" w:hAnsi="Arial" w:cs="Arial"/>
        </w:rPr>
        <w:t xml:space="preserve">муниципального образования </w:t>
      </w:r>
      <w:r w:rsidRPr="00DF5A1F">
        <w:rPr>
          <w:rFonts w:ascii="Arial" w:hAnsi="Arial" w:cs="Arial"/>
        </w:rPr>
        <w:t xml:space="preserve">«Олонки» вносятся изменения </w:t>
      </w:r>
      <w:proofErr w:type="gramStart"/>
      <w:r w:rsidRPr="00DF5A1F">
        <w:rPr>
          <w:rFonts w:ascii="Arial" w:hAnsi="Arial" w:cs="Arial"/>
        </w:rPr>
        <w:t>в</w:t>
      </w:r>
      <w:proofErr w:type="gramEnd"/>
      <w:r w:rsidRPr="00DF5A1F">
        <w:rPr>
          <w:rFonts w:ascii="Arial" w:hAnsi="Arial" w:cs="Arial"/>
        </w:rPr>
        <w:t>: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- в ведомственную,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расходов;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- в ведомственную, функциональную и экономическую структуру расходов местного бюджета - в случае образования в ходе исполнения местного бюджета в 2019 году и плановом периоде 2020-2021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- ведомственную, функциональную 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12.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</w:t>
      </w:r>
      <w:proofErr w:type="gramStart"/>
      <w:r w:rsidRPr="00DF5A1F">
        <w:rPr>
          <w:rFonts w:ascii="Arial" w:hAnsi="Arial" w:cs="Arial"/>
        </w:rPr>
        <w:t xml:space="preserve"> ;</w:t>
      </w:r>
      <w:proofErr w:type="gramEnd"/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</w:t>
      </w:r>
      <w:proofErr w:type="gramStart"/>
      <w:r w:rsidRPr="00DF5A1F">
        <w:rPr>
          <w:rFonts w:ascii="Arial" w:hAnsi="Arial" w:cs="Arial"/>
        </w:rPr>
        <w:t xml:space="preserve"> ,</w:t>
      </w:r>
      <w:proofErr w:type="gramEnd"/>
      <w:r w:rsidRPr="00DF5A1F">
        <w:rPr>
          <w:rFonts w:ascii="Arial" w:hAnsi="Arial" w:cs="Arial"/>
        </w:rPr>
        <w:t xml:space="preserve"> при условии, что увеличение бюджетных ассигнований по группе видов расходов бюджета не превышает 10 процентов;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DF5A1F">
        <w:rPr>
          <w:rFonts w:ascii="Arial" w:hAnsi="Arial" w:cs="Arial"/>
        </w:rPr>
        <w:lastRenderedPageBreak/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  <w:proofErr w:type="gramEnd"/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DF5A1F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DF5A1F">
        <w:rPr>
          <w:rFonts w:ascii="Arial" w:hAnsi="Arial" w:cs="Arial"/>
        </w:rPr>
        <w:t>софинансирования</w:t>
      </w:r>
      <w:proofErr w:type="spellEnd"/>
      <w:r w:rsidRPr="00DF5A1F">
        <w:rPr>
          <w:rFonts w:ascii="Arial" w:hAnsi="Arial" w:cs="Arial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</w:t>
      </w:r>
      <w:proofErr w:type="gramEnd"/>
      <w:r w:rsidRPr="00DF5A1F">
        <w:rPr>
          <w:rFonts w:ascii="Arial" w:hAnsi="Arial" w:cs="Arial"/>
        </w:rPr>
        <w:t xml:space="preserve"> муниципального образования;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4" w:history="1">
        <w:r w:rsidRPr="00DF5A1F">
          <w:rPr>
            <w:rStyle w:val="a3"/>
            <w:rFonts w:ascii="Arial" w:eastAsia="Calibri" w:hAnsi="Arial" w:cs="Arial"/>
            <w:color w:val="auto"/>
            <w:u w:val="none"/>
          </w:rPr>
          <w:t>пунктом 5 статьи 136</w:t>
        </w:r>
      </w:hyperlink>
      <w:r w:rsidRPr="00DF5A1F">
        <w:rPr>
          <w:rFonts w:ascii="Arial" w:hAnsi="Arial" w:cs="Arial"/>
        </w:rPr>
        <w:t xml:space="preserve"> Бюджетного кодекса Российской Федерации.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13.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Неиспользованные в 2018 году целевые средства, переданные из других  бюджетов бюджетной системы в бюджет МО «Олонки», подлежат использованию в 2019 году </w:t>
      </w:r>
      <w:proofErr w:type="gramStart"/>
      <w:r w:rsidRPr="00DF5A1F">
        <w:rPr>
          <w:rFonts w:ascii="Arial" w:hAnsi="Arial" w:cs="Arial"/>
        </w:rPr>
        <w:t>на те</w:t>
      </w:r>
      <w:proofErr w:type="gramEnd"/>
      <w:r w:rsidRPr="00DF5A1F">
        <w:rPr>
          <w:rFonts w:ascii="Arial" w:hAnsi="Arial" w:cs="Arial"/>
        </w:rPr>
        <w:t xml:space="preserve"> же цели.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Неиспользованные  целевые средства, потребность в которых в 2019 и последующих годах отсутствует, подлежат возврату.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14.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DF5A1F">
        <w:rPr>
          <w:rFonts w:ascii="Arial" w:hAnsi="Arial" w:cs="Arial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2019 год и плановый период 2020-2021 годы» установить,  что приоритетными направлениями расходов являются следующие:</w:t>
      </w:r>
      <w:proofErr w:type="gramEnd"/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1. оплата труда работников администрации и подведомственных учреждений с начислениями на нее;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2. оплата электроэнергии;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3. подготовка к зиме и реформирование ЖКХ;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4. оплата  услуг связи;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5. </w:t>
      </w:r>
      <w:proofErr w:type="spellStart"/>
      <w:r w:rsidRPr="00DF5A1F">
        <w:rPr>
          <w:rFonts w:ascii="Arial" w:hAnsi="Arial" w:cs="Arial"/>
        </w:rPr>
        <w:t>софинансирование</w:t>
      </w:r>
      <w:proofErr w:type="spellEnd"/>
      <w:r w:rsidRPr="00DF5A1F">
        <w:rPr>
          <w:rFonts w:ascii="Arial" w:hAnsi="Arial" w:cs="Arial"/>
        </w:rPr>
        <w:t xml:space="preserve"> в исполнении ДЦП области.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15.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 получающие доход от предпринимательской и иной приносящей доход деятельности, обязаны предоставлять оперативную отчетность в финансовый отдел администрации МО «Олонки».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16.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1.Установить, что заключение и оплата договоров получателями бюджетных средств  бюджетными учреждениями и органами местного </w:t>
      </w:r>
      <w:r w:rsidRPr="00DF5A1F">
        <w:rPr>
          <w:rFonts w:ascii="Arial" w:hAnsi="Arial" w:cs="Arial"/>
        </w:rPr>
        <w:lastRenderedPageBreak/>
        <w:t>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2.Обязательства,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2019 году и плановом периоде.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3.Договор,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17.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Статья 18. 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Предоставления бюджетных кредитов (ссуд) из местного бюджета не допускается.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19.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Установить, что в течение 2019 года и в плановом периоде государственные гарантии администрации </w:t>
      </w:r>
      <w:r w:rsidR="00605ADF" w:rsidRPr="00DF5A1F">
        <w:rPr>
          <w:rFonts w:ascii="Arial" w:hAnsi="Arial" w:cs="Arial"/>
        </w:rPr>
        <w:t xml:space="preserve">муниципального образования </w:t>
      </w:r>
      <w:r w:rsidRPr="00DF5A1F">
        <w:rPr>
          <w:rFonts w:ascii="Arial" w:hAnsi="Arial" w:cs="Arial"/>
        </w:rPr>
        <w:t>«Олонки» под обязательства местного бюджета не предоставляются.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Статья 20. 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В соответствии с п.3 ст.107 БК РФ  установить предельный объем муниципального долга МО «Олонки» в 2019 году размере 5000,0 тыс. рублей, 2020 году – 5000,0 тыс. рублей, 2021 год – 5000,0 тыс. рублей.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Установить верхний предел муниципального долга </w:t>
      </w:r>
      <w:r w:rsidR="00605ADF" w:rsidRPr="00DF5A1F">
        <w:rPr>
          <w:rFonts w:ascii="Arial" w:hAnsi="Arial" w:cs="Arial"/>
        </w:rPr>
        <w:t xml:space="preserve">муниципального образования </w:t>
      </w:r>
      <w:r w:rsidRPr="00DF5A1F">
        <w:rPr>
          <w:rFonts w:ascii="Arial" w:hAnsi="Arial" w:cs="Arial"/>
        </w:rPr>
        <w:t>«Олонки» по долговым обязательствам муниципального образования по состоянию на 1 января 2020 года –5000,0 тыс. рублей, на 1 января 2021 года – 5000,0 тыс. рублей, на 1 января 2022 года – 5000,0 тыс. рублей.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Программа внутренних заимствований МО «Олонки» на 2019 год и плановый период 2020-2021 годы представлена в приложении № 8.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21.</w:t>
      </w:r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DF5A1F">
        <w:rPr>
          <w:rFonts w:ascii="Arial" w:hAnsi="Arial" w:cs="Arial"/>
        </w:rPr>
        <w:t>В соответствии со ст.111 БК РФ установить предельный объем расходов на обслуживание внутреннего муниципального долга МО «Олонки» в 2019 году в размере 1200,0 тыс. рублей, что составляет 9% объема расходов бюджета муниципального образования, за исключением объема расходов, которые осуществляются за счет субвенций, в 2020 году - 1000,0 тыс. рублей, 2021 год – 1000,0 тыс. рублей.</w:t>
      </w:r>
      <w:proofErr w:type="gramEnd"/>
    </w:p>
    <w:p w:rsidR="00BB5969" w:rsidRPr="00DF5A1F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Статья 22.</w:t>
      </w:r>
    </w:p>
    <w:p w:rsidR="00BB5969" w:rsidRDefault="00BB5969" w:rsidP="00605ADF">
      <w:pPr>
        <w:ind w:firstLine="709"/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</w:t>
      </w:r>
      <w:r w:rsidR="00605ADF" w:rsidRPr="00DF5A1F">
        <w:rPr>
          <w:rFonts w:ascii="Arial" w:hAnsi="Arial" w:cs="Arial"/>
        </w:rPr>
        <w:t xml:space="preserve">муниципального образования </w:t>
      </w:r>
      <w:r w:rsidRPr="00DF5A1F">
        <w:rPr>
          <w:rFonts w:ascii="Arial" w:hAnsi="Arial" w:cs="Arial"/>
        </w:rPr>
        <w:t xml:space="preserve">«Олонки», но не ранее 1 января 2019 года. </w:t>
      </w:r>
    </w:p>
    <w:p w:rsidR="0085434E" w:rsidRDefault="0085434E" w:rsidP="00605ADF">
      <w:pPr>
        <w:ind w:firstLine="709"/>
        <w:jc w:val="both"/>
        <w:rPr>
          <w:rFonts w:ascii="Arial" w:hAnsi="Arial" w:cs="Arial"/>
        </w:rPr>
      </w:pPr>
    </w:p>
    <w:p w:rsidR="0085434E" w:rsidRPr="00DF5A1F" w:rsidRDefault="0085434E" w:rsidP="00605ADF">
      <w:pPr>
        <w:ind w:firstLine="709"/>
        <w:jc w:val="both"/>
        <w:rPr>
          <w:rFonts w:ascii="Arial" w:hAnsi="Arial" w:cs="Arial"/>
        </w:rPr>
      </w:pPr>
    </w:p>
    <w:p w:rsidR="0085434E" w:rsidRDefault="00BB5969" w:rsidP="00BB5969">
      <w:pPr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>Председатель Думы МО «Олонки»</w:t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</w:p>
    <w:p w:rsidR="00BB5969" w:rsidRPr="00DF5A1F" w:rsidRDefault="00BB5969" w:rsidP="00BB5969">
      <w:pPr>
        <w:jc w:val="both"/>
        <w:rPr>
          <w:rFonts w:ascii="Arial" w:hAnsi="Arial" w:cs="Arial"/>
        </w:rPr>
      </w:pPr>
      <w:r w:rsidRPr="00DF5A1F">
        <w:rPr>
          <w:rFonts w:ascii="Arial" w:hAnsi="Arial" w:cs="Arial"/>
        </w:rPr>
        <w:t xml:space="preserve"> С.Н.</w:t>
      </w:r>
      <w:r w:rsidR="0085434E">
        <w:rPr>
          <w:rFonts w:ascii="Arial" w:hAnsi="Arial" w:cs="Arial"/>
        </w:rPr>
        <w:t xml:space="preserve"> </w:t>
      </w:r>
      <w:r w:rsidRPr="00DF5A1F">
        <w:rPr>
          <w:rFonts w:ascii="Arial" w:hAnsi="Arial" w:cs="Arial"/>
        </w:rPr>
        <w:t>Нефедьев</w:t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  <w:r w:rsidRPr="00DF5A1F">
        <w:rPr>
          <w:rFonts w:ascii="Arial" w:hAnsi="Arial" w:cs="Arial"/>
        </w:rPr>
        <w:tab/>
      </w:r>
    </w:p>
    <w:p w:rsidR="00F43F03" w:rsidRPr="00605ADF" w:rsidRDefault="00F43F03" w:rsidP="00F43F03">
      <w:pPr>
        <w:jc w:val="both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605ADF">
        <w:rPr>
          <w:rFonts w:ascii="Courier New" w:hAnsi="Courier New" w:cs="Courier New"/>
          <w:sz w:val="22"/>
          <w:szCs w:val="22"/>
        </w:rPr>
        <w:t>Приложение №1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 w:rsidR="00DF5A1F"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 w:rsidR="00DF5A1F">
        <w:rPr>
          <w:rFonts w:ascii="Courier New" w:hAnsi="Courier New" w:cs="Courier New"/>
          <w:sz w:val="22"/>
          <w:szCs w:val="22"/>
        </w:rPr>
        <w:t xml:space="preserve"> от 2</w:t>
      </w:r>
      <w:r w:rsidR="001D2A12">
        <w:rPr>
          <w:rFonts w:ascii="Courier New" w:hAnsi="Courier New" w:cs="Courier New"/>
          <w:sz w:val="22"/>
          <w:szCs w:val="22"/>
        </w:rPr>
        <w:t>6</w:t>
      </w:r>
      <w:r w:rsidR="00DF5A1F">
        <w:rPr>
          <w:rFonts w:ascii="Courier New" w:hAnsi="Courier New" w:cs="Courier New"/>
          <w:sz w:val="22"/>
          <w:szCs w:val="22"/>
        </w:rPr>
        <w:t>.1</w:t>
      </w:r>
      <w:r w:rsidR="001D2A12">
        <w:rPr>
          <w:rFonts w:ascii="Courier New" w:hAnsi="Courier New" w:cs="Courier New"/>
          <w:sz w:val="22"/>
          <w:szCs w:val="22"/>
        </w:rPr>
        <w:t>2</w:t>
      </w:r>
      <w:r w:rsidR="00DF5A1F">
        <w:rPr>
          <w:rFonts w:ascii="Courier New" w:hAnsi="Courier New" w:cs="Courier New"/>
          <w:sz w:val="22"/>
          <w:szCs w:val="22"/>
        </w:rPr>
        <w:t>.2018 г. №1</w:t>
      </w:r>
      <w:r w:rsidR="001D2A12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BB5969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BB5969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BB5969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right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sz w:val="30"/>
          <w:szCs w:val="30"/>
        </w:rPr>
      </w:pPr>
      <w:r w:rsidRPr="00605ADF">
        <w:rPr>
          <w:rFonts w:ascii="Arial" w:hAnsi="Arial" w:cs="Arial"/>
          <w:sz w:val="30"/>
          <w:szCs w:val="30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201</w:t>
      </w:r>
      <w:r w:rsidR="00BB5969" w:rsidRPr="00605ADF">
        <w:rPr>
          <w:rFonts w:ascii="Arial" w:hAnsi="Arial" w:cs="Arial"/>
          <w:sz w:val="30"/>
          <w:szCs w:val="30"/>
        </w:rPr>
        <w:t>9</w:t>
      </w:r>
      <w:r w:rsidRPr="00605ADF">
        <w:rPr>
          <w:rFonts w:ascii="Arial" w:hAnsi="Arial" w:cs="Arial"/>
          <w:sz w:val="30"/>
          <w:szCs w:val="30"/>
        </w:rPr>
        <w:t xml:space="preserve"> год и плановый период 20</w:t>
      </w:r>
      <w:r w:rsidR="00BB5969" w:rsidRPr="00605ADF">
        <w:rPr>
          <w:rFonts w:ascii="Arial" w:hAnsi="Arial" w:cs="Arial"/>
          <w:sz w:val="30"/>
          <w:szCs w:val="30"/>
        </w:rPr>
        <w:t>20</w:t>
      </w:r>
      <w:r w:rsidRPr="00605ADF">
        <w:rPr>
          <w:rFonts w:ascii="Arial" w:hAnsi="Arial" w:cs="Arial"/>
          <w:sz w:val="30"/>
          <w:szCs w:val="30"/>
        </w:rPr>
        <w:t>-202</w:t>
      </w:r>
      <w:r w:rsidR="00BB5969" w:rsidRPr="00605ADF">
        <w:rPr>
          <w:rFonts w:ascii="Arial" w:hAnsi="Arial" w:cs="Arial"/>
          <w:sz w:val="30"/>
          <w:szCs w:val="30"/>
        </w:rPr>
        <w:t>1</w:t>
      </w:r>
      <w:r w:rsidRPr="00605ADF">
        <w:rPr>
          <w:rFonts w:ascii="Arial" w:hAnsi="Arial" w:cs="Arial"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3"/>
        <w:gridCol w:w="1133"/>
        <w:gridCol w:w="1134"/>
      </w:tblGrid>
      <w:tr w:rsidR="00605ADF" w:rsidRPr="00605ADF" w:rsidTr="00BB5969">
        <w:trPr>
          <w:trHeight w:val="33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кода бюджетной классификации РФ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 отчислений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05ADF" w:rsidRPr="00605ADF" w:rsidTr="00BB5969">
        <w:trPr>
          <w:trHeight w:val="6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Бюджеты поселений</w:t>
            </w:r>
          </w:p>
        </w:tc>
      </w:tr>
      <w:tr w:rsidR="00605ADF" w:rsidRPr="00605ADF" w:rsidTr="00BB5969">
        <w:trPr>
          <w:trHeight w:val="9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AF8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AF8" w:rsidRPr="00605ADF" w:rsidRDefault="00477AF8" w:rsidP="00F43F0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AF8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AF8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9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477AF8" w:rsidP="00F43F0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000 1 14 06033 10 0000 430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F43F0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</w:tr>
    </w:tbl>
    <w:p w:rsidR="00F43F03" w:rsidRPr="00605ADF" w:rsidRDefault="00F43F03" w:rsidP="00477AF8">
      <w:pPr>
        <w:rPr>
          <w:rFonts w:ascii="Arial" w:hAnsi="Arial" w:cs="Arial"/>
        </w:rPr>
      </w:pPr>
    </w:p>
    <w:p w:rsidR="004F78BD" w:rsidRPr="00605ADF" w:rsidRDefault="004F78BD" w:rsidP="004F78BD">
      <w:pPr>
        <w:ind w:firstLine="708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 xml:space="preserve">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</w:r>
      <w:r w:rsidR="00DF5A1F" w:rsidRPr="00605ADF">
        <w:rPr>
          <w:rFonts w:ascii="Courier New" w:hAnsi="Courier New" w:cs="Courier New"/>
          <w:sz w:val="22"/>
          <w:szCs w:val="22"/>
        </w:rPr>
        <w:t>группированном</w:t>
      </w:r>
      <w:r w:rsidRPr="00605ADF">
        <w:rPr>
          <w:rFonts w:ascii="Courier New" w:hAnsi="Courier New" w:cs="Courier New"/>
          <w:sz w:val="22"/>
          <w:szCs w:val="22"/>
        </w:rPr>
        <w:t xml:space="preserve"> коде бюджетной классификации.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№2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1D2A12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1D2A1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.2018 г. №1</w:t>
      </w:r>
      <w:r w:rsidR="001D2A12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4F78BD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4F78BD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4F78BD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right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Прогнозируемые доходы бюджета МО "Олонки" на 201</w:t>
      </w:r>
      <w:r w:rsidR="0045737B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45737B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45737B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годы.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2567"/>
        <w:gridCol w:w="4252"/>
        <w:gridCol w:w="1120"/>
        <w:gridCol w:w="1081"/>
        <w:gridCol w:w="1081"/>
      </w:tblGrid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5ADF" w:rsidRPr="00605ADF" w:rsidTr="00FA0020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      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классификации 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4573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45737B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4573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5737B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4573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5737B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1D2A12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13 033,4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1D2A12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11 586,5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1D2A1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  <w:r w:rsidR="001D2A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676,5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5 828,0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5 909,0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6 046,0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5 607,0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5 692,0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5 829,0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1 054,5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1 107,1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1 162,1</w:t>
            </w:r>
          </w:p>
        </w:tc>
      </w:tr>
      <w:tr w:rsidR="00605ADF" w:rsidRPr="00605ADF" w:rsidTr="00FA0020">
        <w:trPr>
          <w:trHeight w:val="19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</w:t>
            </w:r>
            <w:r w:rsidR="00193571" w:rsidRPr="00605ADF">
              <w:rPr>
                <w:rFonts w:ascii="Courier New" w:hAnsi="Courier New" w:cs="Courier New"/>
                <w:sz w:val="22"/>
                <w:szCs w:val="22"/>
              </w:rPr>
              <w:t>которых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1 050,0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1 102,5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1 157,6</w:t>
            </w:r>
          </w:p>
        </w:tc>
      </w:tr>
      <w:tr w:rsidR="00605ADF" w:rsidRPr="00605ADF" w:rsidTr="00FA002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2 161,0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2 188,4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2 213,4</w:t>
            </w:r>
          </w:p>
        </w:tc>
      </w:tr>
      <w:tr w:rsidR="00605ADF" w:rsidRPr="00605ADF" w:rsidTr="00FA0020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783,7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820,1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842,2</w:t>
            </w:r>
          </w:p>
        </w:tc>
      </w:tr>
      <w:tr w:rsidR="00605ADF" w:rsidRPr="00605ADF" w:rsidTr="00FA0020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5,9</w:t>
            </w:r>
          </w:p>
        </w:tc>
      </w:tr>
      <w:tr w:rsidR="00605ADF" w:rsidRPr="00605ADF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1 517,5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1 473,5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1 511,1</w:t>
            </w:r>
          </w:p>
        </w:tc>
      </w:tr>
      <w:tr w:rsidR="00605ADF" w:rsidRPr="00605ADF" w:rsidTr="00FA0020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-145,7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-111,0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-145,8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182 1 05 03020 01 0000 110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2 390,0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2 395,0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2 452,0</w:t>
            </w:r>
          </w:p>
        </w:tc>
      </w:tr>
      <w:tr w:rsidR="00605ADF" w:rsidRPr="00605ADF" w:rsidTr="00FA0020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92,0</w:t>
            </w:r>
          </w:p>
        </w:tc>
      </w:tr>
      <w:tr w:rsidR="00605ADF" w:rsidRPr="00605ADF" w:rsidTr="00FA0020">
        <w:trPr>
          <w:trHeight w:val="8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r w:rsidR="00193571"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налогообложения</w:t>
            </w: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92,0</w:t>
            </w:r>
          </w:p>
        </w:tc>
      </w:tr>
      <w:tr w:rsidR="00605ADF" w:rsidRPr="00605ADF" w:rsidTr="00FA0020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2 300, 0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A002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2 305,0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2 360,0</w:t>
            </w:r>
          </w:p>
        </w:tc>
      </w:tr>
      <w:tr w:rsidR="00605ADF" w:rsidRPr="00193571" w:rsidTr="00FA0020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182 1 06 06033 10 1000 110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iCs/>
                <w:sz w:val="18"/>
                <w:szCs w:val="18"/>
              </w:rPr>
              <w:t>1 900,0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1 900,0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1 950,0</w:t>
            </w:r>
          </w:p>
        </w:tc>
      </w:tr>
      <w:tr w:rsidR="00605ADF" w:rsidRPr="00193571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iCs/>
                <w:sz w:val="22"/>
                <w:szCs w:val="22"/>
              </w:rPr>
              <w:t>182 1 06 06043 10 1000 110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iCs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</w:t>
            </w:r>
            <w:r w:rsidR="00193571" w:rsidRPr="0019357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93571">
              <w:rPr>
                <w:rFonts w:ascii="Courier New" w:hAnsi="Courier New" w:cs="Courier New"/>
                <w:iCs/>
                <w:sz w:val="22"/>
                <w:szCs w:val="22"/>
              </w:rPr>
              <w:t>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iCs/>
                <w:sz w:val="18"/>
                <w:szCs w:val="18"/>
              </w:rPr>
              <w:t>400,0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605ADF" w:rsidRPr="00605ADF" w:rsidTr="00FA0020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22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25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251 1 08 07175 01 1000 110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193571" w:rsidTr="00FA0020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251 1 11 00000 00 0000 000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11,0</w:t>
            </w:r>
          </w:p>
        </w:tc>
      </w:tr>
      <w:tr w:rsidR="00605ADF" w:rsidRPr="00605ADF" w:rsidTr="00FA0020">
        <w:trPr>
          <w:trHeight w:val="25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Доходы, получаемые в виде арендной платы либо иной платы за передачу в </w:t>
            </w:r>
            <w:r w:rsidR="00605ADF"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возмездное</w:t>
            </w: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</w:tr>
      <w:tr w:rsidR="00605ADF" w:rsidRPr="00605ADF" w:rsidTr="00FA0020">
        <w:trPr>
          <w:trHeight w:val="18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FA0020">
        <w:trPr>
          <w:trHeight w:val="19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251 1 11 05035 10 0000 120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05ADF" w:rsidRPr="00193571" w:rsidTr="00FA0020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251 1 14 00000 00 0000 000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105,0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101,0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101,0</w:t>
            </w:r>
          </w:p>
        </w:tc>
      </w:tr>
      <w:tr w:rsidR="00605ADF" w:rsidRPr="00605ADF" w:rsidTr="00FA0020">
        <w:trPr>
          <w:trHeight w:val="12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251 1 14 02052 10 0000 410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15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605ADF" w:rsidRPr="00193571" w:rsidTr="00FA0020">
        <w:trPr>
          <w:trHeight w:val="9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193571" w:rsidRDefault="00FA0020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251 1 16 90050 10 0000 140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20" w:rsidRPr="00193571" w:rsidRDefault="00FA0020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0020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605ADF" w:rsidRPr="00605ADF" w:rsidTr="00FA0020">
        <w:trPr>
          <w:trHeight w:val="140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251 1 16 90050 10 0000 140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20" w:rsidRPr="00605ADF" w:rsidRDefault="00FA0020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605ADF" w:rsidRPr="00193571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251 1 17 00000 00 0000 000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</w:tr>
      <w:tr w:rsidR="00605ADF" w:rsidRPr="00193571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251 1 17 05050 10 0000 180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605ADF" w:rsidRPr="00193571" w:rsidTr="00FA0020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145 2 02 00000 00 0000 130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1D2A12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bCs/>
                <w:sz w:val="18"/>
                <w:szCs w:val="18"/>
              </w:rPr>
              <w:t>7</w:t>
            </w:r>
            <w:r w:rsidR="001D2A12">
              <w:rPr>
                <w:rFonts w:ascii="Courier New" w:hAnsi="Courier New" w:cs="Courier New"/>
                <w:bCs/>
                <w:sz w:val="18"/>
                <w:szCs w:val="18"/>
              </w:rPr>
              <w:t> 205,4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1D2A12" w:rsidP="00F43F0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5 677,5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1D2A12" w:rsidP="001D2A12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5 630,5</w:t>
            </w:r>
          </w:p>
        </w:tc>
      </w:tr>
      <w:tr w:rsidR="00605ADF" w:rsidRPr="00193571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145 2 02 15001 10 0000 151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A00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  <w:r w:rsidR="00FA0020" w:rsidRPr="00193571">
              <w:rPr>
                <w:rFonts w:ascii="Courier New" w:hAnsi="Courier New" w:cs="Courier New"/>
                <w:sz w:val="22"/>
                <w:szCs w:val="22"/>
              </w:rPr>
              <w:t xml:space="preserve"> (РФФПП)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1D2A12" w:rsidP="001D2A1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5 272,0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1D2A1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1D2A12">
              <w:rPr>
                <w:rFonts w:ascii="Courier New" w:hAnsi="Courier New" w:cs="Courier New"/>
                <w:sz w:val="18"/>
                <w:szCs w:val="18"/>
              </w:rPr>
              <w:t> 358,0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1D2A1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1D2A12">
              <w:rPr>
                <w:rFonts w:ascii="Courier New" w:hAnsi="Courier New" w:cs="Courier New"/>
                <w:sz w:val="18"/>
                <w:szCs w:val="18"/>
              </w:rPr>
              <w:t> 311,0</w:t>
            </w:r>
          </w:p>
        </w:tc>
      </w:tr>
      <w:tr w:rsidR="00605ADF" w:rsidRPr="00193571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145 2 02 15002 10 0000 151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571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A0020" w:rsidP="001D2A1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93571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1D2A12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93571">
              <w:rPr>
                <w:rFonts w:ascii="Courier New" w:hAnsi="Courier New" w:cs="Courier New"/>
                <w:sz w:val="18"/>
                <w:szCs w:val="18"/>
              </w:rPr>
              <w:t>61</w:t>
            </w:r>
            <w:r w:rsidR="001D2A12"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193571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ADF" w:rsidRPr="00605ADF" w:rsidTr="00FA0020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145 2 02 29999 10 0000 151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  <w:proofErr w:type="gramStart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12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145 2 02 35118 10 0000 151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1D2A12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285,2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285,2</w:t>
            </w:r>
          </w:p>
        </w:tc>
      </w:tr>
      <w:tr w:rsidR="00605ADF" w:rsidRPr="00605ADF" w:rsidTr="00FA00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145 2 02 30024 10 0000 151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№3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1D2A12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1D2A12">
        <w:rPr>
          <w:rFonts w:ascii="Courier New" w:hAnsi="Courier New" w:cs="Courier New"/>
          <w:sz w:val="22"/>
          <w:szCs w:val="22"/>
        </w:rPr>
        <w:t>2.2018 г. №19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FA0020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FA0020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FA0020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Перечень и коды главных администраторов доходов бюджета муниципального образования "Олонки", закрепляемые за ними виды и подвиды доходов на 201</w:t>
      </w:r>
      <w:r w:rsidR="00FA0020" w:rsidRPr="00605ADF">
        <w:rPr>
          <w:rFonts w:ascii="Arial" w:hAnsi="Arial" w:cs="Arial"/>
          <w:b/>
          <w:sz w:val="30"/>
          <w:szCs w:val="30"/>
        </w:rPr>
        <w:t xml:space="preserve">9 </w:t>
      </w:r>
      <w:r w:rsidRPr="00605ADF">
        <w:rPr>
          <w:rFonts w:ascii="Arial" w:hAnsi="Arial" w:cs="Arial"/>
          <w:b/>
          <w:sz w:val="30"/>
          <w:szCs w:val="30"/>
        </w:rPr>
        <w:t>год и плановый период 20</w:t>
      </w:r>
      <w:r w:rsidR="00FA0020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FA0020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065"/>
        <w:gridCol w:w="2320"/>
        <w:gridCol w:w="4675"/>
      </w:tblGrid>
      <w:tr w:rsidR="00605ADF" w:rsidRPr="00605ADF" w:rsidTr="00BB5969">
        <w:trPr>
          <w:trHeight w:val="276"/>
        </w:trPr>
        <w:tc>
          <w:tcPr>
            <w:tcW w:w="4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605ADF" w:rsidRPr="00605ADF" w:rsidTr="00BB5969">
        <w:trPr>
          <w:trHeight w:val="276"/>
        </w:trPr>
        <w:tc>
          <w:tcPr>
            <w:tcW w:w="4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127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бюджета МО "Олонки"</w:t>
            </w: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46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"Олонки"</w:t>
            </w:r>
          </w:p>
        </w:tc>
      </w:tr>
      <w:tr w:rsidR="00605ADF" w:rsidRPr="00605ADF" w:rsidTr="00BB5969">
        <w:trPr>
          <w:trHeight w:val="2295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ADF" w:rsidRPr="00605ADF" w:rsidTr="00BB5969">
        <w:trPr>
          <w:trHeight w:val="2295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ADF" w:rsidRPr="00605ADF" w:rsidTr="00BB5969">
        <w:trPr>
          <w:trHeight w:val="22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1 08 07175 01 1000 110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05ADF" w:rsidRPr="00605ADF" w:rsidTr="00BB5969">
        <w:trPr>
          <w:trHeight w:val="223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1 08 07175 01 4000 110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05ADF" w:rsidRPr="00605ADF" w:rsidTr="00BB5969">
        <w:trPr>
          <w:trHeight w:val="22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1D2A12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D2A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605ADF" w:rsidRPr="00605ADF" w:rsidTr="00BB5969">
        <w:trPr>
          <w:trHeight w:val="189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1 11 05035 10 0000 120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1D2A12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2A1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5ADF" w:rsidRPr="00605ADF" w:rsidTr="00BB5969">
        <w:trPr>
          <w:trHeight w:val="252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1D2A12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2A12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5ADF" w:rsidRPr="00605ADF" w:rsidTr="00BB5969">
        <w:trPr>
          <w:trHeight w:val="157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1D2A12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2A1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5ADF" w:rsidRPr="00605ADF" w:rsidTr="00BB5969">
        <w:trPr>
          <w:trHeight w:val="6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1D2A12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2A12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05ADF" w:rsidRPr="00605ADF" w:rsidTr="00BB5969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бюджет </w:t>
            </w:r>
            <w:r w:rsidR="001D2A12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605ADF" w:rsidRPr="00605ADF" w:rsidTr="00BB5969">
        <w:trPr>
          <w:trHeight w:val="3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1D2A12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2A12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05ADF" w:rsidRPr="00605ADF" w:rsidTr="00BB5969">
        <w:trPr>
          <w:trHeight w:val="49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 муниципального образования "Олонки"</w:t>
            </w:r>
          </w:p>
        </w:tc>
      </w:tr>
      <w:tr w:rsidR="00605ADF" w:rsidRPr="00605ADF" w:rsidTr="00BB5969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1D2A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</w:t>
            </w:r>
            <w:r w:rsidR="001D2A12">
              <w:rPr>
                <w:rFonts w:ascii="Courier New" w:hAnsi="Courier New" w:cs="Courier New"/>
                <w:sz w:val="22"/>
                <w:szCs w:val="22"/>
              </w:rPr>
              <w:t xml:space="preserve"> 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605ADF" w:rsidRPr="00605ADF" w:rsidTr="00BB5969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1D2A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2 02 15001 10 0000 15</w:t>
            </w:r>
            <w:r w:rsidR="001D2A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</w:t>
            </w:r>
            <w:r w:rsidR="001D2A12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05ADF" w:rsidRPr="00605ADF" w:rsidTr="00BB5969">
        <w:trPr>
          <w:trHeight w:val="94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2 02 15002 10 0000 151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</w:t>
            </w:r>
            <w:r w:rsidR="00A61A0F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</w:tr>
      <w:tr w:rsidR="00605ADF" w:rsidRPr="00605ADF" w:rsidTr="00BB5969">
        <w:trPr>
          <w:trHeight w:val="31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2 02 29999 10 0000 151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</w:t>
            </w:r>
            <w:r w:rsidR="00A61A0F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605ADF" w:rsidRPr="00605ADF" w:rsidTr="00BB5969">
        <w:trPr>
          <w:trHeight w:val="13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="00A61A0F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05ADF" w:rsidRPr="00605ADF" w:rsidTr="00BB5969">
        <w:trPr>
          <w:trHeight w:val="960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2 02 30024 10 0000 151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Субвенции бюджетам</w:t>
            </w:r>
            <w:r w:rsidR="00A61A0F">
              <w:rPr>
                <w:rFonts w:ascii="Courier New" w:hAnsi="Courier New" w:cs="Courier New"/>
                <w:sz w:val="22"/>
                <w:szCs w:val="22"/>
              </w:rPr>
              <w:t xml:space="preserve"> сельских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605ADF" w:rsidRPr="00605ADF" w:rsidTr="00BB5969">
        <w:trPr>
          <w:trHeight w:val="18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2 08 05000 10 0000 180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Перечисления из бюджетов </w:t>
            </w:r>
            <w:r w:rsidR="00A61A0F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поселений (в бюджеты </w:t>
            </w:r>
            <w:r w:rsidR="00A61A0F"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№4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A61A0F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A61A0F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.2018 г. №1</w:t>
      </w:r>
      <w:r w:rsidR="00A61A0F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A32D93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A32D93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A32D93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 xml:space="preserve">Перечень главных </w:t>
      </w:r>
      <w:proofErr w:type="gramStart"/>
      <w:r w:rsidRPr="00605ADF">
        <w:rPr>
          <w:rFonts w:ascii="Arial" w:hAnsi="Arial" w:cs="Arial"/>
          <w:b/>
          <w:sz w:val="30"/>
          <w:szCs w:val="30"/>
        </w:rPr>
        <w:t>администраторов источников финансирования дефицита бюджета муниципального</w:t>
      </w:r>
      <w:proofErr w:type="gramEnd"/>
      <w:r w:rsidRPr="00605ADF">
        <w:rPr>
          <w:rFonts w:ascii="Arial" w:hAnsi="Arial" w:cs="Arial"/>
          <w:b/>
          <w:sz w:val="30"/>
          <w:szCs w:val="30"/>
        </w:rPr>
        <w:t xml:space="preserve"> образования "Олонки" на 201</w:t>
      </w:r>
      <w:r w:rsidR="00A32D93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A32D93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A32D93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2065"/>
        <w:gridCol w:w="2598"/>
        <w:gridCol w:w="4017"/>
      </w:tblGrid>
      <w:tr w:rsidR="00605ADF" w:rsidRPr="00605ADF" w:rsidTr="00BB5969">
        <w:trPr>
          <w:trHeight w:val="33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605ADF" w:rsidRPr="00605ADF" w:rsidTr="00BB5969">
        <w:trPr>
          <w:trHeight w:val="105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99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"Олонки"</w:t>
            </w:r>
          </w:p>
        </w:tc>
      </w:tr>
      <w:tr w:rsidR="00605ADF" w:rsidRPr="00605ADF" w:rsidTr="00BB5969">
        <w:trPr>
          <w:trHeight w:val="124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01 02 00 00 10 0000 710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</w:tbl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№5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lastRenderedPageBreak/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A61A0F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A61A0F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.2018 г. №1</w:t>
      </w:r>
      <w:r w:rsidR="00A61A0F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A32D93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A32D93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A32D93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Источники финансирования дефицита бюджета муниципального образования "Олонки" на 201</w:t>
      </w:r>
      <w:r w:rsidR="00A32D93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A32D93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A32D93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134"/>
        <w:gridCol w:w="1134"/>
        <w:gridCol w:w="856"/>
      </w:tblGrid>
      <w:tr w:rsidR="00605ADF" w:rsidRPr="00605ADF" w:rsidTr="00A61A0F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A61A0F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</w:p>
        </w:tc>
      </w:tr>
      <w:tr w:rsidR="00605ADF" w:rsidRPr="00605ADF" w:rsidTr="00BB596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A32D9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A32D9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A32D9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5ADF" w:rsidRPr="00605ADF" w:rsidTr="00BB596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000 00 00 00 00 00 0000 000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605ADF" w:rsidRPr="00605ADF" w:rsidTr="00A61A0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0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13 033,4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0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11 586,5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03" w:rsidRPr="00605ADF" w:rsidRDefault="00F43F0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11 676,5</w:t>
            </w:r>
          </w:p>
        </w:tc>
      </w:tr>
      <w:tr w:rsidR="00605ADF" w:rsidRPr="00605ADF" w:rsidTr="00A61A0F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13 033,4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11 586,5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11 676,5</w:t>
            </w:r>
          </w:p>
        </w:tc>
      </w:tr>
      <w:tr w:rsidR="00605ADF" w:rsidRPr="00605ADF" w:rsidTr="00A61A0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13 033,4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11 586,5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11 676,5</w:t>
            </w:r>
          </w:p>
        </w:tc>
      </w:tr>
      <w:tr w:rsidR="00605ADF" w:rsidRPr="00605ADF" w:rsidTr="00A61A0F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11 586,5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11 676,5</w:t>
            </w:r>
          </w:p>
        </w:tc>
      </w:tr>
      <w:tr w:rsidR="00605ADF" w:rsidRPr="00605ADF" w:rsidTr="00A61A0F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11 586,5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11 676,5</w:t>
            </w:r>
          </w:p>
        </w:tc>
      </w:tr>
      <w:tr w:rsidR="00605ADF" w:rsidRPr="00605ADF" w:rsidTr="00A61A0F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32D93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 586,5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3" w:rsidRPr="00605ADF" w:rsidRDefault="00A61A0F" w:rsidP="00A61A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11 676,5</w:t>
            </w:r>
          </w:p>
        </w:tc>
      </w:tr>
      <w:tr w:rsidR="00605ADF" w:rsidRPr="00605ADF" w:rsidTr="00BB596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765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№6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A61A0F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A61A0F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.2018 г. №1</w:t>
      </w:r>
      <w:r w:rsidR="00A61A0F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A32D93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A32D93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A32D93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lastRenderedPageBreak/>
        <w:t>Распределение расходов по разделам и подразделам функциональной классификации расходов бюджета муниципального образования "Олонки" на 201</w:t>
      </w:r>
      <w:r w:rsidR="00A32D93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A32D93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A32D93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0117" w:type="dxa"/>
        <w:tblInd w:w="-176" w:type="dxa"/>
        <w:tblLook w:val="04A0" w:firstRow="1" w:lastRow="0" w:firstColumn="1" w:lastColumn="0" w:noHBand="0" w:noVBand="1"/>
      </w:tblPr>
      <w:tblGrid>
        <w:gridCol w:w="4112"/>
        <w:gridCol w:w="1009"/>
        <w:gridCol w:w="1273"/>
        <w:gridCol w:w="1273"/>
        <w:gridCol w:w="1273"/>
        <w:gridCol w:w="1177"/>
      </w:tblGrid>
      <w:tr w:rsidR="00605ADF" w:rsidRPr="00605ADF" w:rsidTr="00605ADF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</w:t>
            </w:r>
            <w:proofErr w:type="gramEnd"/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/раздел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ind w:right="465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план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3 295,6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2 531,4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3 505,8</w:t>
            </w:r>
          </w:p>
        </w:tc>
      </w:tr>
      <w:tr w:rsidR="00605ADF" w:rsidRPr="00605ADF" w:rsidTr="00605ADF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976,5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963,5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963,5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Функции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2 298,4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1 547,2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2 521,6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605ADF" w:rsidRPr="00605ADF" w:rsidTr="00605ADF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</w:t>
            </w:r>
            <w:r w:rsidR="00A61A0F">
              <w:rPr>
                <w:rFonts w:ascii="Courier New" w:hAnsi="Courier New" w:cs="Courier New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285,2</w:t>
            </w:r>
          </w:p>
        </w:tc>
      </w:tr>
      <w:tr w:rsidR="00605ADF" w:rsidRPr="00605ADF" w:rsidTr="00605ADF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28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2 194,6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2 222,0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2 247,0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2 161,0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2 188,4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2 213,4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444,0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555,0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444,0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444,0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61A0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6 990,3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  <w:r w:rsidR="00A61A0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393,8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r w:rsidR="00A61A0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494,5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61A0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6 990,3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 393,8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61A0F">
              <w:rPr>
                <w:rFonts w:ascii="Courier New" w:hAnsi="Courier New" w:cs="Courier New"/>
                <w:sz w:val="20"/>
                <w:szCs w:val="20"/>
              </w:rPr>
              <w:t> 494,5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  <w:r w:rsidR="00A61A0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323,4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  <w:r w:rsidR="00A61A0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876,5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A61A0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  <w:r w:rsidR="00A61A0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976,5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№7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3B2647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3B2647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.2018 г. №1</w:t>
      </w:r>
      <w:r w:rsidR="003B2647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2038DF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2038DF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2038DF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201</w:t>
      </w:r>
      <w:r w:rsidR="002038DF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2038DF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2038DF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01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481"/>
        <w:gridCol w:w="613"/>
        <w:gridCol w:w="1084"/>
        <w:gridCol w:w="613"/>
        <w:gridCol w:w="601"/>
        <w:gridCol w:w="977"/>
        <w:gridCol w:w="757"/>
        <w:gridCol w:w="813"/>
      </w:tblGrid>
      <w:tr w:rsidR="00605ADF" w:rsidRPr="00605ADF" w:rsidTr="00605ADF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proofErr w:type="spellStart"/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5ADF" w:rsidRPr="00605ADF" w:rsidTr="00605A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</w:t>
            </w:r>
          </w:p>
        </w:tc>
      </w:tr>
      <w:tr w:rsidR="00605ADF" w:rsidRPr="00605ADF" w:rsidTr="00605A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605A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323,4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876,5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976,5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3 295,6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2 531,4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3 505,8</w:t>
            </w:r>
          </w:p>
        </w:tc>
      </w:tr>
      <w:tr w:rsidR="00605ADF" w:rsidRPr="00605ADF" w:rsidTr="002038DF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5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740,0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740,0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</w:tr>
      <w:tr w:rsidR="00605ADF" w:rsidRPr="00605ADF" w:rsidTr="002038DF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3B264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</w:t>
            </w:r>
            <w:r w:rsidR="003B2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10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2 148,3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1 391,8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2 343,6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1 650,0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1 069,0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1 800,0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498,3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322,8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543,6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93,0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15,1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605ADF" w:rsidRPr="00605ADF" w:rsidTr="002038DF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8010600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отсутсвуют</w:t>
            </w:r>
            <w:proofErr w:type="spellEnd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82</w:t>
            </w: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279,0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="003B2647">
              <w:rPr>
                <w:rFonts w:ascii="Courier New" w:hAnsi="Courier New" w:cs="Courier New"/>
                <w:sz w:val="18"/>
                <w:szCs w:val="18"/>
              </w:rPr>
              <w:t>6,6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3B2647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3B2647" w:rsidP="003B264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5,1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2 194,6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2 222,0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2 247,0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2 161,0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2 188,4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2 213,4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2 161,0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2 188,4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2 213,4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DF5A1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424,0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605ADF" w:rsidRPr="00605ADF" w:rsidTr="002038DF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Оплата за 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потебленную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135,0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6 990,3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6 393,8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494,5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990,3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393,8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  <w:r w:rsidR="003B26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494,5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3B26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112CF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324,4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112CF4" w:rsidRPr="00605ADF">
              <w:rPr>
                <w:rFonts w:ascii="Courier New" w:hAnsi="Courier New" w:cs="Courier New"/>
                <w:sz w:val="18"/>
                <w:szCs w:val="18"/>
              </w:rPr>
              <w:t>33,1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3B264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477,5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266,7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3B2647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57,7</w:t>
            </w:r>
          </w:p>
        </w:tc>
      </w:tr>
      <w:tr w:rsidR="00605ADF" w:rsidRPr="00605ADF" w:rsidTr="002038DF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6 460,0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5 863,3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5 170,1</w:t>
            </w:r>
          </w:p>
        </w:tc>
      </w:tr>
      <w:tr w:rsidR="00605ADF" w:rsidRPr="00605ADF" w:rsidTr="002038DF">
        <w:trPr>
          <w:trHeight w:val="5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4 900,0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4 263,3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3 570,1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1 060,0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1 100,0</w:t>
            </w:r>
          </w:p>
        </w:tc>
      </w:tr>
      <w:tr w:rsidR="00605ADF" w:rsidRPr="00605ADF" w:rsidTr="002038DF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</w:tr>
      <w:tr w:rsidR="00605ADF" w:rsidRPr="00605ADF" w:rsidTr="00BF0776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Результата исполнения бюджета</w:t>
            </w:r>
            <w:proofErr w:type="gramStart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("-" </w:t>
            </w:r>
            <w:proofErr w:type="gramEnd"/>
            <w:r w:rsidRPr="00605ADF">
              <w:rPr>
                <w:rFonts w:ascii="Courier New" w:hAnsi="Courier New" w:cs="Courier New"/>
                <w:sz w:val="22"/>
                <w:szCs w:val="22"/>
              </w:rPr>
              <w:t>дефицит, "+"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D1D75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-290,0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D1D75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-290,0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D1D75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  <w:sectPr w:rsidR="00F43F03" w:rsidRPr="00605ADF" w:rsidSect="0085434E">
          <w:type w:val="continuous"/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lastRenderedPageBreak/>
        <w:t>Приложение №8</w:t>
      </w:r>
    </w:p>
    <w:p w:rsidR="00193571" w:rsidRPr="00605ADF" w:rsidRDefault="00193571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605ADF">
        <w:rPr>
          <w:rFonts w:ascii="Courier New" w:hAnsi="Courier New" w:cs="Courier New"/>
          <w:sz w:val="22"/>
          <w:szCs w:val="22"/>
        </w:rPr>
        <w:t xml:space="preserve"> Думы МО "Олонки"</w:t>
      </w:r>
      <w:r>
        <w:rPr>
          <w:rFonts w:ascii="Courier New" w:hAnsi="Courier New" w:cs="Courier New"/>
          <w:sz w:val="22"/>
          <w:szCs w:val="22"/>
        </w:rPr>
        <w:t xml:space="preserve"> от 2</w:t>
      </w:r>
      <w:r w:rsidR="003B2647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.1</w:t>
      </w:r>
      <w:r w:rsidR="003B2647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.2018 г. №1</w:t>
      </w:r>
      <w:r w:rsidR="003B2647">
        <w:rPr>
          <w:rFonts w:ascii="Courier New" w:hAnsi="Courier New" w:cs="Courier New"/>
          <w:sz w:val="22"/>
          <w:szCs w:val="22"/>
        </w:rPr>
        <w:t>9</w:t>
      </w:r>
    </w:p>
    <w:p w:rsidR="00F43F03" w:rsidRPr="00605ADF" w:rsidRDefault="00F43F03" w:rsidP="00193571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BD1D75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BD1D75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BD1D75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Программа внутренних заимствований МО "Олонки" на 201</w:t>
      </w:r>
      <w:r w:rsidR="00BD1D75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BD1D75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BD1D75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01"/>
        <w:gridCol w:w="1269"/>
        <w:gridCol w:w="992"/>
        <w:gridCol w:w="1189"/>
        <w:gridCol w:w="1221"/>
        <w:gridCol w:w="1134"/>
        <w:gridCol w:w="1134"/>
        <w:gridCol w:w="1189"/>
        <w:gridCol w:w="1079"/>
        <w:gridCol w:w="1134"/>
        <w:gridCol w:w="992"/>
        <w:gridCol w:w="850"/>
        <w:gridCol w:w="1134"/>
      </w:tblGrid>
      <w:tr w:rsidR="00605ADF" w:rsidRPr="00605ADF" w:rsidTr="00BB5969">
        <w:trPr>
          <w:trHeight w:val="1560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01.01.201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привлечения в 201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погашения в 201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привлечения в 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погашения в 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привлечения в 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погашения в 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605ADF" w:rsidRPr="00605ADF" w:rsidTr="00BB5969">
        <w:trPr>
          <w:trHeight w:val="57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  <w:tr w:rsidR="00605ADF" w:rsidRPr="00605ADF" w:rsidTr="00BB5969">
        <w:trPr>
          <w:trHeight w:val="6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  <w:tr w:rsidR="00605ADF" w:rsidRPr="00605ADF" w:rsidTr="00BB5969">
        <w:trPr>
          <w:trHeight w:val="69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43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 w:rsidRPr="00605ADF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605ADF">
              <w:rPr>
                <w:rFonts w:ascii="Courier New" w:hAnsi="Courier New" w:cs="Courier New"/>
                <w:sz w:val="18"/>
                <w:szCs w:val="18"/>
              </w:rPr>
              <w:t>. по договорам, заключенным  до 01.01.2009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93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105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70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605ADF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605ADF">
              <w:rPr>
                <w:rFonts w:ascii="Courier New" w:hAnsi="Courier New" w:cs="Courier New"/>
                <w:sz w:val="18"/>
                <w:szCs w:val="18"/>
              </w:rPr>
              <w:t>. по договорам и соглашениям, заключенным  до 01.01.2009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05ADF" w:rsidRPr="00605ADF" w:rsidTr="00BB5969">
        <w:trPr>
          <w:trHeight w:val="97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общий объем заимствований, направляемых на покрытие дефицита бюджета  и  погашение долговых обязательств местного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</w:tbl>
    <w:p w:rsidR="00F43F03" w:rsidRDefault="00F43F03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</w:pPr>
    </w:p>
    <w:p w:rsidR="00193571" w:rsidRDefault="00193571">
      <w:pPr>
        <w:rPr>
          <w:rFonts w:ascii="Arial" w:hAnsi="Arial" w:cs="Arial"/>
        </w:rPr>
        <w:sectPr w:rsidR="00193571" w:rsidSect="0085434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3571" w:rsidRDefault="00945875" w:rsidP="00945875">
      <w:pPr>
        <w:suppressAutoHyphens/>
        <w:jc w:val="center"/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</w:pPr>
      <w:r w:rsidRPr="00945875"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  <w:lastRenderedPageBreak/>
        <w:t xml:space="preserve">Пояснительная записка </w:t>
      </w:r>
      <w:r w:rsidRPr="00945875">
        <w:rPr>
          <w:rFonts w:ascii="Arial" w:hAnsi="Arial" w:cs="Arial"/>
          <w:b/>
          <w:sz w:val="30"/>
          <w:szCs w:val="30"/>
        </w:rPr>
        <w:t>к решению думы МО "Олонки" от 2</w:t>
      </w:r>
      <w:r w:rsidR="003B2647">
        <w:rPr>
          <w:rFonts w:ascii="Arial" w:hAnsi="Arial" w:cs="Arial"/>
          <w:b/>
          <w:sz w:val="30"/>
          <w:szCs w:val="30"/>
        </w:rPr>
        <w:t>6</w:t>
      </w:r>
      <w:r w:rsidRPr="00945875">
        <w:rPr>
          <w:rFonts w:ascii="Arial" w:hAnsi="Arial" w:cs="Arial"/>
          <w:b/>
          <w:sz w:val="30"/>
          <w:szCs w:val="30"/>
        </w:rPr>
        <w:t>.11.2018 г. №12</w:t>
      </w:r>
      <w:r w:rsidRPr="00945875"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  <w:t xml:space="preserve"> «О бюджете МО «Олонки» на 2019 год и плановый период 2020-2021 годы»</w:t>
      </w:r>
    </w:p>
    <w:p w:rsidR="00945875" w:rsidRPr="00193571" w:rsidRDefault="00945875" w:rsidP="00945875">
      <w:pPr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1. Субъект правотворческой инициативы: Решени</w:t>
      </w:r>
      <w:r w:rsidR="003B2647">
        <w:rPr>
          <w:rFonts w:ascii="Arial" w:eastAsia="Arial Unicode MS" w:hAnsi="Arial" w:cs="Arial"/>
          <w:kern w:val="1"/>
          <w:lang w:eastAsia="ar-SA"/>
        </w:rPr>
        <w:t>е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Думы МО «Олонки» </w:t>
      </w:r>
      <w:r w:rsidR="00945875">
        <w:rPr>
          <w:rFonts w:ascii="Arial" w:eastAsia="Arial Unicode MS" w:hAnsi="Arial" w:cs="Arial"/>
          <w:kern w:val="1"/>
          <w:lang w:eastAsia="ar-SA"/>
        </w:rPr>
        <w:t>от 2</w:t>
      </w:r>
      <w:r w:rsidR="003B2647">
        <w:rPr>
          <w:rFonts w:ascii="Arial" w:eastAsia="Arial Unicode MS" w:hAnsi="Arial" w:cs="Arial"/>
          <w:kern w:val="1"/>
          <w:lang w:eastAsia="ar-SA"/>
        </w:rPr>
        <w:t>6</w:t>
      </w:r>
      <w:r w:rsidR="00945875">
        <w:rPr>
          <w:rFonts w:ascii="Arial" w:eastAsia="Arial Unicode MS" w:hAnsi="Arial" w:cs="Arial"/>
          <w:kern w:val="1"/>
          <w:lang w:eastAsia="ar-SA"/>
        </w:rPr>
        <w:t>.1</w:t>
      </w:r>
      <w:r w:rsidR="003B2647">
        <w:rPr>
          <w:rFonts w:ascii="Arial" w:eastAsia="Arial Unicode MS" w:hAnsi="Arial" w:cs="Arial"/>
          <w:kern w:val="1"/>
          <w:lang w:eastAsia="ar-SA"/>
        </w:rPr>
        <w:t>2</w:t>
      </w:r>
      <w:r w:rsidR="00945875">
        <w:rPr>
          <w:rFonts w:ascii="Arial" w:eastAsia="Arial Unicode MS" w:hAnsi="Arial" w:cs="Arial"/>
          <w:kern w:val="1"/>
          <w:lang w:eastAsia="ar-SA"/>
        </w:rPr>
        <w:t>.2019 года №1</w:t>
      </w:r>
      <w:r w:rsidR="003B2647">
        <w:rPr>
          <w:rFonts w:ascii="Arial" w:eastAsia="Arial Unicode MS" w:hAnsi="Arial" w:cs="Arial"/>
          <w:kern w:val="1"/>
          <w:lang w:eastAsia="ar-SA"/>
        </w:rPr>
        <w:t>9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«О бюджете на 2019 год и плановый период 2020-2021 годы»  (далее –</w:t>
      </w:r>
      <w:r w:rsidR="00945875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>Решени</w:t>
      </w:r>
      <w:r w:rsidR="00945875">
        <w:rPr>
          <w:rFonts w:ascii="Arial" w:eastAsia="Arial Unicode MS" w:hAnsi="Arial" w:cs="Arial"/>
          <w:kern w:val="1"/>
          <w:lang w:eastAsia="ar-SA"/>
        </w:rPr>
        <w:t>е</w:t>
      </w:r>
      <w:r w:rsidRPr="00193571">
        <w:rPr>
          <w:rFonts w:ascii="Arial" w:eastAsia="Arial Unicode MS" w:hAnsi="Arial" w:cs="Arial"/>
          <w:kern w:val="1"/>
          <w:lang w:eastAsia="ar-SA"/>
        </w:rPr>
        <w:t>) разработан финансовым отделом администрации муниципального образования «Олонки» и вносится на рассмотрение Думы МО «Олонки».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2.Правовое основание принятия Решения: 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19.06.2018 №218).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3.Состояние правового регулирования в данной сфере обоснование целесообразности принятия: Решения «О бюджете на 2019 год и плановый период 2020-2021 годы» подготовлен в соответствии с требованиями Бюджетного кодекса Российской Федерации.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4. Предмет правового регулирования и основные правовые предписания: Предметом правового регулирования Решения является утверждение параметров бюджета муниципального образования «Олонки» на 2019 год и плановый период 2020-2021 годы.</w:t>
      </w:r>
    </w:p>
    <w:p w:rsidR="004760A4" w:rsidRPr="004760A4" w:rsidRDefault="004760A4" w:rsidP="004760A4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4760A4">
        <w:rPr>
          <w:rFonts w:ascii="Arial" w:eastAsia="Arial Unicode MS" w:hAnsi="Arial" w:cs="Arial"/>
          <w:kern w:val="1"/>
          <w:lang w:eastAsia="ar-SA"/>
        </w:rPr>
        <w:t>5. Перечень органов и организаций, с которыми проект правового акта муниципального образования «Олонки» согласован: Решение прошло все необходимые согласования.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6. Иные сведения: Иные сведения представляют собой описание подходов и принципов, примененных при формировании доходов бюджета, описание наиболее значимых расходов  бюджета, а также параметры муниципального долга и структуры источников внутреннего финансирования дефицита  бюджета на 2019 год и на плановый период 2020-2021 годы и так далее.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Решени</w:t>
      </w:r>
      <w:r w:rsidR="005524CF">
        <w:rPr>
          <w:rFonts w:ascii="Arial" w:eastAsia="Arial Unicode MS" w:hAnsi="Arial" w:cs="Arial"/>
          <w:kern w:val="1"/>
          <w:lang w:eastAsia="ar-SA"/>
        </w:rPr>
        <w:t xml:space="preserve">е </w:t>
      </w:r>
      <w:r w:rsidRPr="00193571">
        <w:rPr>
          <w:rFonts w:ascii="Arial" w:eastAsia="Arial Unicode MS" w:hAnsi="Arial" w:cs="Arial"/>
          <w:kern w:val="1"/>
          <w:lang w:eastAsia="ar-SA"/>
        </w:rPr>
        <w:t>подготовлен</w:t>
      </w:r>
      <w:r w:rsidR="005524CF">
        <w:rPr>
          <w:rFonts w:ascii="Arial" w:eastAsia="Arial Unicode MS" w:hAnsi="Arial" w:cs="Arial"/>
          <w:kern w:val="1"/>
          <w:lang w:eastAsia="ar-SA"/>
        </w:rPr>
        <w:t>о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в соответствии с требованиями Бюджетного кодекса Российской Федерации и «Положения о бюджетном процессе в МО «Олонки» (утверждено Решением Думы МО «Олонки» 19.06.201</w:t>
      </w:r>
      <w:r w:rsidR="004760A4">
        <w:rPr>
          <w:rFonts w:ascii="Arial" w:eastAsia="Arial Unicode MS" w:hAnsi="Arial" w:cs="Arial"/>
          <w:kern w:val="1"/>
          <w:lang w:eastAsia="ar-SA"/>
        </w:rPr>
        <w:t>8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№218), а также с учетом положений Основных направлений бюджетной политики на 2019 год и плановый период 2020-2021 годы, используемых при составлении проекта федерального бюджета, положения Послания Президента Российской Федерации Федеральному Собранию Российской Федерации от 1 декабря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2016 года, Основные направления бюджетной, налоговой и таможенно-тарифной политики Российской Федерации на 2019 год и плановый период 2020 и 2021 годов, указов Президента Российской Федерации от 7 мая 2012 года, государственных программ Иркутской области (проектов программ) и иных документов государственного стратегического планирования.</w:t>
      </w:r>
    </w:p>
    <w:p w:rsidR="004760A4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Формирование основных параметров  бюджета муниципального образования «Олонки» на 2019 год и на плановый период 2020-2021 годы осуществлено в соответствии с требованиями действующего бюджетного и налогового законодательства с учетом планируемых с 2019 года изменений. Также учтены ожидаемые параметры исполнения бюджета муниципального образования «Олонки» в 2018 году, основные параметры прогноза стратегии социально-экономического развития Иркутской области и муниципального образования «Олонки» на 2019 год и на период до 2030 года.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lastRenderedPageBreak/>
        <w:t>Основные параметры бюджета муниципального образования «Олонки» на 2019 год и плановый период 2020-2021 годы сформированы в следующих объемах и представлены в таблице 1.</w:t>
      </w:r>
    </w:p>
    <w:p w:rsidR="00193571" w:rsidRPr="00193571" w:rsidRDefault="00193571" w:rsidP="00945875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 Основные параметры бюджета муниципального образования «Олонки» на 2019 год и плановый период 2020-2021 годы</w:t>
      </w:r>
    </w:p>
    <w:p w:rsidR="00193571" w:rsidRPr="00193571" w:rsidRDefault="00193571" w:rsidP="004760A4">
      <w:pPr>
        <w:suppressAutoHyphens/>
        <w:spacing w:after="200"/>
        <w:jc w:val="right"/>
        <w:rPr>
          <w:rFonts w:ascii="Courier New" w:eastAsia="Arial Unicode MS" w:hAnsi="Courier New" w:cs="Courier New"/>
          <w:kern w:val="1"/>
          <w:sz w:val="22"/>
          <w:szCs w:val="22"/>
          <w:lang w:eastAsia="ar-SA"/>
        </w:rPr>
      </w:pPr>
      <w:r w:rsidRPr="00193571">
        <w:rPr>
          <w:rFonts w:ascii="Courier New" w:eastAsia="Arial Unicode MS" w:hAnsi="Courier New" w:cs="Courier New"/>
          <w:kern w:val="1"/>
          <w:sz w:val="22"/>
          <w:szCs w:val="22"/>
          <w:lang w:eastAsia="ar-SA"/>
        </w:rPr>
        <w:t xml:space="preserve"> 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25"/>
        <w:gridCol w:w="1652"/>
        <w:gridCol w:w="1652"/>
        <w:gridCol w:w="1342"/>
      </w:tblGrid>
      <w:tr w:rsidR="00193571" w:rsidRPr="00193571" w:rsidTr="002B2B3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Основные параметры бюджета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2021 год</w:t>
            </w:r>
          </w:p>
        </w:tc>
      </w:tr>
      <w:tr w:rsidR="00193571" w:rsidRPr="00193571" w:rsidTr="002B2B3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Доходы,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13033,4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11586,5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11676,5</w:t>
            </w:r>
          </w:p>
        </w:tc>
      </w:tr>
      <w:tr w:rsidR="00193571" w:rsidRPr="00193571" w:rsidTr="002B2B30">
        <w:trPr>
          <w:trHeight w:val="288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5828,0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5909,0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6046,0</w:t>
            </w:r>
          </w:p>
        </w:tc>
      </w:tr>
      <w:tr w:rsidR="00193571" w:rsidRPr="00193571" w:rsidTr="002B2B3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безвозмездные перечисления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7205,4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5677,5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5630,5</w:t>
            </w:r>
          </w:p>
        </w:tc>
      </w:tr>
      <w:tr w:rsidR="00193571" w:rsidRPr="00193571" w:rsidTr="002B2B3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Расходы,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13323,4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11876,5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11976,5</w:t>
            </w:r>
          </w:p>
        </w:tc>
      </w:tr>
      <w:tr w:rsidR="00193571" w:rsidRPr="00193571" w:rsidTr="002B2B3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647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13323,4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11876,5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3B2647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11976,5</w:t>
            </w:r>
          </w:p>
        </w:tc>
      </w:tr>
      <w:tr w:rsidR="00193571" w:rsidRPr="00193571" w:rsidTr="002B2B30">
        <w:trPr>
          <w:trHeight w:val="256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Дефицит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290,0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290,0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300,0</w:t>
            </w:r>
          </w:p>
        </w:tc>
      </w:tr>
      <w:tr w:rsidR="00193571" w:rsidRPr="00193571" w:rsidTr="002B2B30">
        <w:trPr>
          <w:trHeight w:val="801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5%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5%</w:t>
            </w:r>
          </w:p>
        </w:tc>
      </w:tr>
      <w:tr w:rsidR="00193571" w:rsidRPr="00193571" w:rsidTr="002B2B30">
        <w:trPr>
          <w:trHeight w:val="109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Верхний предел муниципального  долга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5000,0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5000,0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5000,0</w:t>
            </w:r>
          </w:p>
        </w:tc>
      </w:tr>
    </w:tbl>
    <w:p w:rsidR="00193571" w:rsidRPr="00193571" w:rsidRDefault="00193571" w:rsidP="004760A4">
      <w:pPr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</w:p>
    <w:p w:rsidR="00193571" w:rsidRPr="004760A4" w:rsidRDefault="004760A4" w:rsidP="004760A4">
      <w:pPr>
        <w:suppressAutoHyphens/>
        <w:jc w:val="center"/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</w:pPr>
      <w:r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  <w:t>Д</w:t>
      </w:r>
      <w:r w:rsidRPr="004760A4"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  <w:t>оходы бюджета</w:t>
      </w:r>
    </w:p>
    <w:p w:rsidR="004760A4" w:rsidRPr="00193571" w:rsidRDefault="004760A4" w:rsidP="004760A4">
      <w:pPr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</w:p>
    <w:p w:rsidR="00193571" w:rsidRPr="00193571" w:rsidRDefault="00193571" w:rsidP="004760A4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При подготовке прогноза доходов на 2019 год и плановый период 2020-2021 годы учтены положения Федерального закона от 3 декабря 2012 года №244-ФЗ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нефтепродукты), Федерального закона от 4 октября 2014</w:t>
      </w:r>
      <w:r w:rsidR="004760A4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>года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учреждений»» (в части увеличения с 72 до 100 процентов норматива зачисления акцизов на нефтепродукты в бюджеты субъектов Российской Федерации), Федерального закона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от 29 ноября 2012 года №202-ФЗ «О внесении изменений в часть вторую Налогового кодекса Российской Федерации» (в части отмены льгот по налогу на имущество организаций в отношении инфраструктурных объектов естественных монополий), проекта Федерального закона «О федеральном бюджете на 2019 год и на плановый период 2020-2021годы»</w:t>
      </w:r>
      <w:r w:rsidR="00740F9D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>(в части установления нормативов распределения между субъектами Российской Федерации доходов от акцизов на нефтепродукты, а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 xml:space="preserve">также объемов распределения на 2018–2020 годы межбюджетных трансфертов из федерального бюджета бюджетам субъектов Российской Федерации), проекта Федерального закона №605370-6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№74-ОЗ «О межбюджетных </w:t>
      </w:r>
      <w:r w:rsidRPr="00193571">
        <w:rPr>
          <w:rFonts w:ascii="Arial" w:eastAsia="Arial Unicode MS" w:hAnsi="Arial" w:cs="Arial"/>
          <w:kern w:val="1"/>
          <w:lang w:eastAsia="ar-SA"/>
        </w:rPr>
        <w:lastRenderedPageBreak/>
        <w:t>трансфертах и нормативах отчислений доходов в местные бюджеты» (в части нормативов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отчислений налогов в местные бюджеты), Закона Иркутской области от 18 ноября 2013</w:t>
      </w:r>
      <w:r w:rsidR="00740F9D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года №95-ОЗ «О внесении изменения в статью 1 Закона Иркутской области «О транспортном налоге»» (в части увеличения ставок транспортного налога для грузовых автомобилей). </w:t>
      </w:r>
    </w:p>
    <w:p w:rsidR="00193571" w:rsidRPr="00193571" w:rsidRDefault="00193571" w:rsidP="004760A4">
      <w:pPr>
        <w:suppressAutoHyphens/>
        <w:spacing w:after="200"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Прогноз доходов  бюджета муниципального образования «Олонки» на 2019 год и плановый период 2020-2021 годы осуществлен на основании прогноза стратегии социально-экономического развития Иркутской области и муниципального образования «Олонки» на 2019 год и на период до 2030 года.</w:t>
      </w:r>
    </w:p>
    <w:p w:rsidR="00193571" w:rsidRPr="00193571" w:rsidRDefault="00193571" w:rsidP="004760A4">
      <w:pPr>
        <w:suppressAutoHyphens/>
        <w:spacing w:after="200"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Основные характеристики прогноза поступлений доходов в бюджет муниципального образования на 2019 год и плановый период с учетом изменения бюджетного и налогового законодательства представлены в таблице 2.</w:t>
      </w:r>
    </w:p>
    <w:p w:rsidR="00193571" w:rsidRPr="00193571" w:rsidRDefault="00193571" w:rsidP="00740F9D">
      <w:pPr>
        <w:suppressAutoHyphens/>
        <w:ind w:firstLine="709"/>
        <w:jc w:val="center"/>
        <w:rPr>
          <w:rFonts w:ascii="Calibri" w:eastAsia="Arial Unicode MS" w:hAnsi="Calibri" w:cs="Tahoma"/>
          <w:kern w:val="1"/>
          <w:sz w:val="28"/>
          <w:szCs w:val="28"/>
          <w:lang w:eastAsia="ar-SA"/>
        </w:rPr>
      </w:pPr>
      <w:r w:rsidRPr="00193571">
        <w:rPr>
          <w:rFonts w:ascii="Calibri" w:eastAsia="Arial Unicode MS" w:hAnsi="Calibri" w:cs="Tahoma"/>
          <w:kern w:val="1"/>
          <w:sz w:val="28"/>
          <w:szCs w:val="28"/>
          <w:lang w:eastAsia="ar-SA"/>
        </w:rPr>
        <w:t>Показатели поступления доходов в бюджет в 2017 году, оценка 2018 года, 2019 год и плановый период с учетом изменения бюджетного и налогового законодательства</w:t>
      </w:r>
    </w:p>
    <w:p w:rsidR="00193571" w:rsidRPr="00193571" w:rsidRDefault="00193571" w:rsidP="00740F9D">
      <w:pPr>
        <w:suppressAutoHyphens/>
        <w:spacing w:after="200"/>
        <w:jc w:val="right"/>
        <w:rPr>
          <w:rFonts w:ascii="Courier New" w:eastAsia="Arial Unicode MS" w:hAnsi="Courier New" w:cs="Courier New"/>
          <w:kern w:val="1"/>
          <w:sz w:val="22"/>
          <w:szCs w:val="22"/>
          <w:lang w:eastAsia="ar-SA"/>
        </w:rPr>
      </w:pPr>
      <w:r w:rsidRPr="00193571">
        <w:rPr>
          <w:rFonts w:ascii="Courier New" w:eastAsia="Arial Unicode MS" w:hAnsi="Courier New" w:cs="Courier New"/>
          <w:kern w:val="1"/>
          <w:sz w:val="22"/>
          <w:szCs w:val="22"/>
          <w:lang w:eastAsia="ar-SA"/>
        </w:rPr>
        <w:t xml:space="preserve"> (тыс. рублей)</w:t>
      </w:r>
    </w:p>
    <w:tbl>
      <w:tblPr>
        <w:tblW w:w="4874" w:type="pct"/>
        <w:tblLayout w:type="fixed"/>
        <w:tblLook w:val="0000" w:firstRow="0" w:lastRow="0" w:firstColumn="0" w:lastColumn="0" w:noHBand="0" w:noVBand="0"/>
      </w:tblPr>
      <w:tblGrid>
        <w:gridCol w:w="2085"/>
        <w:gridCol w:w="848"/>
        <w:gridCol w:w="847"/>
        <w:gridCol w:w="715"/>
        <w:gridCol w:w="871"/>
        <w:gridCol w:w="715"/>
        <w:gridCol w:w="871"/>
        <w:gridCol w:w="715"/>
        <w:gridCol w:w="838"/>
        <w:gridCol w:w="825"/>
      </w:tblGrid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Показатель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2017г. факт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2018 г., оценка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2019 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2020г.,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Темп роста, %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2021г., прогноз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Темп роста, %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7681,5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8094,9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5279,1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5543,2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5633,8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101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 xml:space="preserve">Безвозмездные поступления, </w:t>
            </w:r>
          </w:p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из них: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9542,8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13779,9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144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7205,4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3B264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5677,5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3B264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5630,5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99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Дотации, в том числе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8701,8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12203,8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6883,2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5358,0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5311,0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99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дотации на выравнивание бюджетной обеспеченности из РФФПП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8701,8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12203,8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5272,0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5358,0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5311,0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99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 xml:space="preserve">Прочие субсидии, в </w:t>
            </w:r>
            <w:proofErr w:type="spellStart"/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т.ч</w:t>
            </w:r>
            <w:proofErr w:type="spellEnd"/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598,1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1268,9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212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0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Субсидия на выравнивание обеспеченности поселений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0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lastRenderedPageBreak/>
              <w:t>Субвенции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242,9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307,2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322,2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319,5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319,5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100</w:t>
            </w:r>
          </w:p>
        </w:tc>
      </w:tr>
      <w:tr w:rsidR="00193571" w:rsidRPr="00193571" w:rsidTr="002B2B30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193571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Итого доходов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17224,3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21874,8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13033,4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11586,5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2E10B7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11676,5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571" w:rsidRPr="00193571" w:rsidRDefault="00193571" w:rsidP="00740F9D">
            <w:pPr>
              <w:suppressAutoHyphens/>
              <w:spacing w:after="200" w:line="276" w:lineRule="auto"/>
              <w:jc w:val="both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</w:pPr>
            <w:r w:rsidRPr="00193571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ar-SA"/>
              </w:rPr>
              <w:t>101</w:t>
            </w:r>
          </w:p>
        </w:tc>
      </w:tr>
    </w:tbl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Ожидаемое исполнение доходной части бюджета муниципального образования «Олонки» за 2018 год составляет 21874,8 тыс. рублей, что на 4650,5 тыс. рублей (+27%) больше объема поступлений 2017</w:t>
      </w:r>
      <w:r w:rsidR="00740F9D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года, налоговые и неналоговые доходы составят 8094,9 тыс. рублей, что на 413,4 тыс. рублей (+5%) больше объема поступлений 2017 года.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Доходы местного бюджета на 2019 год и плановый период 2020-2021 годы запланированы в сумме </w:t>
      </w:r>
      <w:r w:rsidR="002E10B7">
        <w:rPr>
          <w:rFonts w:ascii="Arial" w:eastAsia="Arial Unicode MS" w:hAnsi="Arial" w:cs="Arial"/>
          <w:kern w:val="1"/>
          <w:lang w:eastAsia="ar-SA"/>
        </w:rPr>
        <w:t>13033,4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рублей, 11</w:t>
      </w:r>
      <w:r w:rsidR="002E10B7">
        <w:rPr>
          <w:rFonts w:ascii="Arial" w:eastAsia="Arial Unicode MS" w:hAnsi="Arial" w:cs="Arial"/>
          <w:kern w:val="1"/>
          <w:lang w:eastAsia="ar-SA"/>
        </w:rPr>
        <w:t>586,5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рублей, 11</w:t>
      </w:r>
      <w:r w:rsidR="002E10B7">
        <w:rPr>
          <w:rFonts w:ascii="Arial" w:eastAsia="Arial Unicode MS" w:hAnsi="Arial" w:cs="Arial"/>
          <w:kern w:val="1"/>
          <w:lang w:eastAsia="ar-SA"/>
        </w:rPr>
        <w:t>676,5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 соответственно.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Прогнозируемое снижение безвозмездных поступлений на 2019 год и на плановый период обусловлено тем, что в проекте Областного закона «Об областном бюджете на 2019 год и плановый период» объем межбюджетных трансфертов не полностью распределен между бюджетами субъектов. </w:t>
      </w:r>
    </w:p>
    <w:p w:rsid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субъектов,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740F9D" w:rsidRPr="00193571" w:rsidRDefault="00740F9D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</w:p>
    <w:p w:rsidR="00193571" w:rsidRPr="00193571" w:rsidRDefault="00740F9D" w:rsidP="00740F9D">
      <w:pPr>
        <w:suppressAutoHyphens/>
        <w:spacing w:after="200"/>
        <w:jc w:val="center"/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</w:pPr>
      <w:r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  <w:t>О</w:t>
      </w:r>
      <w:r w:rsidRPr="00740F9D">
        <w:rPr>
          <w:rFonts w:ascii="Arial" w:eastAsia="Arial Unicode MS" w:hAnsi="Arial" w:cs="Arial"/>
          <w:b/>
          <w:kern w:val="1"/>
          <w:sz w:val="30"/>
          <w:szCs w:val="30"/>
          <w:lang w:eastAsia="ar-SA"/>
        </w:rPr>
        <w:t>собенности планирования поступлений в бюджет по отдельным видам доходов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Calibri" w:eastAsia="Arial Unicode MS" w:hAnsi="Calibri" w:cs="Tahoma"/>
          <w:kern w:val="1"/>
          <w:sz w:val="28"/>
          <w:szCs w:val="28"/>
          <w:lang w:eastAsia="ar-SA"/>
        </w:rPr>
      </w:pPr>
      <w:r w:rsidRPr="00193571">
        <w:rPr>
          <w:rFonts w:ascii="Calibri" w:eastAsia="Arial Unicode MS" w:hAnsi="Calibri" w:cs="Tahoma"/>
          <w:kern w:val="1"/>
          <w:sz w:val="28"/>
          <w:szCs w:val="28"/>
          <w:lang w:eastAsia="ar-SA"/>
        </w:rPr>
        <w:t>Налог на доходы физических лиц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Поступления налога на доходы физических лиц на 2019 год и плановый период запланированы на основе прогнозируемых поступлений 2018 года с учетом индекса потребительских цен, темпа роста фонда заработной платы на 2019год и плановый период в соответствии с прогнозом социально-экономического развития Иркутской области и муниципального образования «Олонки».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В ходе прогнозирования учтена складывающаяся в течение 2018 года и планируемая к сохранению в 2019-2021 годах дополнительная передача в местные бюджеты 8 процентов от налога на доходы физических лиц сверх минимального уровня, установленного Бюджетным кодексом Российской Федерации.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Ожидаемое исполнение 2018 года составляет 1053,5 тыс. рублей.. Прогноз поступления  в 2019 году составляет — 1054,5 тыс. рублей, 2020 год – 1107,1 тыс. рублей, 2021 год – 1157,6 тыс. рублей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 xml:space="preserve"> .</w:t>
      </w:r>
      <w:proofErr w:type="gramEnd"/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Налоги на совокупный доход</w:t>
      </w:r>
    </w:p>
    <w:p w:rsidR="0078051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Поступления по единому сельскохозяйственному налогу запланированы с учетом увеличения количества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зарегистрированных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КФХ на территории муниципального образования. В 2013 году плательщиком ЕСХ было одно юридическое лицо, в 2018 году количество КФХ составляет — 6 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Налог на имущество физических лиц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Прогноз поступлений по налогу на имущество физических лиц на 2019год и плановый период осуществлен с учетом  изменений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 xml:space="preserve"> ,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вносимых федеральным законом № 284-ФЗ от 04.10.14  в методику расчета налогооблагаемой базы по данному виду налога и введением в действие единого имущественного налога. План на 2019 год и плановый период — 90,0 тыс. рублей, 90,0 тыс. рублей, 92,0 </w:t>
      </w:r>
      <w:r w:rsidRPr="00193571">
        <w:rPr>
          <w:rFonts w:ascii="Arial" w:eastAsia="Arial Unicode MS" w:hAnsi="Arial" w:cs="Arial"/>
          <w:kern w:val="1"/>
          <w:lang w:eastAsia="ar-SA"/>
        </w:rPr>
        <w:lastRenderedPageBreak/>
        <w:t>тыс. рублей соответственно.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Земельный налог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Прогноз поступлений земельного налога в 2019 году и плановом периоде осуществлен с учетом изменений вносимых федеральным законом № 284-ФЗ от 04.10.14  в методику расчета налогооблагаемой базы по данному виду налога и введением в действие единого имущественного налога, и предстоящим ростом количества собственников земли.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Земельный налог с организаций, обладающих земельными участками, расположенными в границах поселений, в доход бюджета по оценке  2019 года — 1900,0 тыс. рублей (2019 г- 1900,0 тыс. рублей, 2020 г- 1900,0 тыс. рублей, 2021 год – 1950,0 тыс. рублей).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Земельный налог с физических лиц - поступления составят 2018 год — 400,0 тыс. рублей,2019 год – 400,0, на плановый период запланирован рост налога на 5,0 тыс. рублей и 10,0 тыс. рублей соответственно.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 Доходы от использования имущества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Доходы от использования имущества, находящегося в государственной и муниципальной собственности, получаемые в виде арендной платы за земельные участки составят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в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ежегодно — 10,0 тыс. рублей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Доходы от продажи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Доходы от продажи земельных участков,  запланированы  в размере 100,0 тыс. рублей ежегодно.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Прогноз доходов от продажи имущества составляют 5,0 тыс. рублей в 2019 году, 1,0 тыс. рублей – 2020 год, 1,0 тыс. рублей – 2021 год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..</w:t>
      </w:r>
      <w:proofErr w:type="gramEnd"/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Государственная пошлина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2019 год 1,0 тыс. рублей.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Неналоговые доходы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Прогноз поступления неналоговых доходов в бюджет муниципального образования «Олонки» осуществлен на основании информации главных администраторов доходов о прогнозируемом поступлении доходов и составит на 2019 год и плановый период в размере  100,0 тыс. рублей ежегодно.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БЕЗВОЗМЕЗДНЫЕ ПЕРЕЧИСЛЕНИЯ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Объем безвозмездных поступлений в бюджет муниципального образования «Олонки» на 2019</w:t>
      </w:r>
      <w:r w:rsidR="00780511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год и на плановый период 2020-2021 годы, представленный в таблице 2, определен в соответствии с проектом закона Иркутской области «Об областном бюджете на 2019 год и плановый период 2020-2021 годы»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2019 годы некоторых видов межбюджетных трансфертов.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РАСХОДЫ БЮДЖЕТА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Планирование бюджетных ассигнований бюджета МО «Олонки» по расходам на 2019 год и плановый период осуществлялось с учетом единых подходов в соответствии с порядком и методикой планирования бюджетных ассигнований, утвержденными приказом министерства финансов Иркутской области от 01.07.13 г. № 65-н (редакции от 16.06.2017 г)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Для расчета бюджетных ассигнований на 2019 год и плановый период в качестве «базовых» приняты объемы, утвержденные Решением Думы о бюджете </w:t>
      </w:r>
      <w:r w:rsidRPr="00193571">
        <w:rPr>
          <w:rFonts w:ascii="Arial" w:eastAsia="Arial Unicode MS" w:hAnsi="Arial" w:cs="Arial"/>
          <w:kern w:val="1"/>
          <w:lang w:eastAsia="ar-SA"/>
        </w:rPr>
        <w:lastRenderedPageBreak/>
        <w:t>на 2018 год с изменениями и дополнениями, с учетом уточнений и исключения разовых («не длящихся») расходов.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Вместе с тем,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учитывая необходимость обеспечения сбалансированности местного бюджета и сохранения муниципального долга на экономически безопасном уровне  были проведены мероприятия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по оптимизации расходов.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В условиях жестких финансовых ограничений главным распорядителям средств бюджета было предоставлено право, произвести перераспределение доведенных предельных объемов бюджетных ассигнований, в том числе и между получателями бюджетных средств, в целях финансового обеспечения приоритетных направлений стратегии социально-экономического развития муниципального образования «Олонки».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Прогнозная оценка расходов бюджета МО «Олонки» на 2019 год и плановый период составляет 13</w:t>
      </w:r>
      <w:r w:rsidR="002E10B7">
        <w:rPr>
          <w:rFonts w:ascii="Arial" w:eastAsia="Arial Unicode MS" w:hAnsi="Arial" w:cs="Arial"/>
          <w:kern w:val="1"/>
          <w:lang w:eastAsia="ar-SA"/>
        </w:rPr>
        <w:t>323,4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рублей, 11</w:t>
      </w:r>
      <w:r w:rsidR="002E10B7">
        <w:rPr>
          <w:rFonts w:ascii="Arial" w:eastAsia="Arial Unicode MS" w:hAnsi="Arial" w:cs="Arial"/>
          <w:kern w:val="1"/>
          <w:lang w:eastAsia="ar-SA"/>
        </w:rPr>
        <w:t>876,5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рублей, 11</w:t>
      </w:r>
      <w:r w:rsidR="002E10B7">
        <w:rPr>
          <w:rFonts w:ascii="Arial" w:eastAsia="Arial Unicode MS" w:hAnsi="Arial" w:cs="Arial"/>
          <w:kern w:val="1"/>
          <w:lang w:eastAsia="ar-SA"/>
        </w:rPr>
        <w:t>976,5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 соответственно.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Формирование расходов бюджета на 2019 год и плановый период произведено на основании расчетов, планов ФХД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 xml:space="preserve"> ,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заявок главных распорядителей бюджетных средств, в соответствии с порядком и методикой планирования бюджетных ассигнований бюджета.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полномочий. Предусмотренные ассигнования обеспечат выполнение государственных муниципальных услуг, мер социальной поддержки не ниже уровня 2018 года.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Расходная часть проекта Решения о бюджете ориентирована на реализацию  приоритетных направлений, в т.</w:t>
      </w:r>
      <w:r w:rsidR="00780511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>ч.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сферы,   выполнение социальных обязательств перед населением в соответствии с планом СЭР сельского поселения.</w:t>
      </w:r>
      <w:proofErr w:type="gramEnd"/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Раздел 01 «Общегосударственные вопросы»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долга и другие общегосударственные вопросы. Общий объем условно приятых расходов по указанному разделу составляет в 2019 году 3295,6 тыс. рублей, в 2020 году – 2531,4 тыс. рублей, 2021 год – 11836,8 тыс. рублей.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 xml:space="preserve"> .</w:t>
      </w:r>
      <w:proofErr w:type="gramEnd"/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Подраздел 11 «Резервные фонды» определен объем резервного фонда администрации на 2019 год и плановый период в сумме 20 тыс. рублей ежегодно.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Подраздел 13 «Другие общегосударственные вопросы» - сумма расходов составляет 0,7 тыс. рублей на 2019 год и плановый период ежегодно.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Раздел 02 «Национальная оборона» 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Планируемые расходы бюджета муниципального образования «Олонки» на 2019 год на проведение мобилизационной и вневойсковой подготовки, подраздел 03 – осуществление первичного воинского учета на территориях, где отсутствуют военные комиссариаты, предусмотрены в сумме  285,2 тыс. рублей , 2020 год – 285,2 тыс. рублей, 2021 год – 285,2 тыс. рублей.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Раздел 04 «Национальная экономика»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По подразделу 01 планируются расходы по переданным областным полномочиям по водоотведению и водоснабжению за счет субвенций из областного бюджета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в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по 33,6 тыс. 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рублей</w:t>
      </w:r>
      <w:proofErr w:type="gramEnd"/>
      <w:r w:rsidRPr="00193571">
        <w:rPr>
          <w:rFonts w:ascii="Arial" w:eastAsia="Arial Unicode MS" w:hAnsi="Arial" w:cs="Arial"/>
          <w:kern w:val="1"/>
          <w:lang w:eastAsia="ar-SA"/>
        </w:rPr>
        <w:t xml:space="preserve"> на 2019 и плановый период ежегодно.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lastRenderedPageBreak/>
        <w:t>По подразделу 09 будут произведены расходы по муниципальной программе «Муниципальные дорожные фонды» ( формирующегося за счет отчислений от уплаты акцизов на нефтепродукты и продукты их переработки) в сумме: 2019 год — 2161,0 тыс. рублей, 2020 год – 2188,4 тыс. рублей, 2021 год – 2213,4 тыс. рублей, с учетом остатка прошлых лет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 xml:space="preserve">.. </w:t>
      </w:r>
      <w:proofErr w:type="gramEnd"/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Раздел 05 «Жилищно-коммунальное хозяйство»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По подразделу 02 «Коммунальное хозяйство» расходы бюджета муниципального образования «Олонки» в 2019 году по данному разделу составят 555,0 тыс. рублей,  по 444,0 тыс. рублей на каждый год планового периода.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Раздел 08 «Культура, кинематография, средства массовой информации»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По подразделу 01 «Культура» субсидии муниципальным бюджетным учреждениям, находящимся в ведении администрации муниципального образования «Олонки»  запланированы на 2019 год в сумме 6</w:t>
      </w:r>
      <w:r w:rsidR="002E10B7">
        <w:rPr>
          <w:rFonts w:ascii="Arial" w:eastAsia="Arial Unicode MS" w:hAnsi="Arial" w:cs="Arial"/>
          <w:kern w:val="1"/>
          <w:lang w:eastAsia="ar-SA"/>
        </w:rPr>
        <w:t>990,3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рублей, 2020 год – 6</w:t>
      </w:r>
      <w:r w:rsidR="002E10B7">
        <w:rPr>
          <w:rFonts w:ascii="Arial" w:eastAsia="Arial Unicode MS" w:hAnsi="Arial" w:cs="Arial"/>
          <w:kern w:val="1"/>
          <w:lang w:eastAsia="ar-SA"/>
        </w:rPr>
        <w:t>393,8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рублей, 2021 год –5</w:t>
      </w:r>
      <w:r w:rsidR="002E10B7">
        <w:rPr>
          <w:rFonts w:ascii="Arial" w:eastAsia="Arial Unicode MS" w:hAnsi="Arial" w:cs="Arial"/>
          <w:kern w:val="1"/>
          <w:lang w:eastAsia="ar-SA"/>
        </w:rPr>
        <w:t>494,5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тыс. рублей</w:t>
      </w:r>
      <w:proofErr w:type="gramStart"/>
      <w:r w:rsidRPr="00193571">
        <w:rPr>
          <w:rFonts w:ascii="Arial" w:eastAsia="Arial Unicode MS" w:hAnsi="Arial" w:cs="Arial"/>
          <w:kern w:val="1"/>
          <w:lang w:eastAsia="ar-SA"/>
        </w:rPr>
        <w:t>..</w:t>
      </w:r>
      <w:proofErr w:type="gramEnd"/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ИСТОЧНИКИ ФИНАНСИРОВАНИЯ ДЕФИЦИТА  БЮДЖЕТА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Исходя из запланированных доходов и расходов бюджета муниципального образования «Олонки», учитывая прогнозируемый объем доходов, в соответствии с нормами Бюджетного кодекса РФ, дефицит бюджета рассчитан в размере 5 %  от объема доходов без учета объема безвозмездных поступлений, 2019 год -  290,0 тыс. рублей, 2020 год – 290,0 тыс. рублей, 2021 год – 300,0</w:t>
      </w:r>
      <w:r w:rsidR="00780511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193571">
        <w:rPr>
          <w:rFonts w:ascii="Arial" w:eastAsia="Arial Unicode MS" w:hAnsi="Arial" w:cs="Arial"/>
          <w:kern w:val="1"/>
          <w:lang w:eastAsia="ar-SA"/>
        </w:rPr>
        <w:t>тыс</w:t>
      </w:r>
      <w:r w:rsidR="002E10B7">
        <w:rPr>
          <w:rFonts w:ascii="Arial" w:eastAsia="Arial Unicode MS" w:hAnsi="Arial" w:cs="Arial"/>
          <w:kern w:val="1"/>
          <w:lang w:eastAsia="ar-SA"/>
        </w:rPr>
        <w:t>.</w:t>
      </w:r>
      <w:r w:rsidRPr="00193571">
        <w:rPr>
          <w:rFonts w:ascii="Arial" w:eastAsia="Arial Unicode MS" w:hAnsi="Arial" w:cs="Arial"/>
          <w:kern w:val="1"/>
          <w:lang w:eastAsia="ar-SA"/>
        </w:rPr>
        <w:t xml:space="preserve"> рублей.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При установленных параметрах бюджета верхний предел муниципального долга составит:</w:t>
      </w:r>
    </w:p>
    <w:p w:rsid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на 1 января 2020 года 5000,0 тыс. рублей, на 1 января 2021года – 5000,0 тыс. рублей, на 1 января 2022 года – 5000,0 тыс. рублей.</w:t>
      </w:r>
    </w:p>
    <w:p w:rsidR="00780511" w:rsidRDefault="0078051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</w:p>
    <w:p w:rsidR="00780511" w:rsidRPr="00193571" w:rsidRDefault="0078051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</w:p>
    <w:p w:rsidR="0078051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>Начальник финансового отдела администрации МО «Олонки</w:t>
      </w:r>
      <w:r w:rsidR="00780511">
        <w:rPr>
          <w:rFonts w:ascii="Arial" w:eastAsia="Arial Unicode MS" w:hAnsi="Arial" w:cs="Arial"/>
          <w:kern w:val="1"/>
          <w:lang w:eastAsia="ar-SA"/>
        </w:rPr>
        <w:t>»</w:t>
      </w:r>
    </w:p>
    <w:p w:rsidR="00193571" w:rsidRPr="00193571" w:rsidRDefault="00193571" w:rsidP="00740F9D">
      <w:pPr>
        <w:suppressAutoHyphens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193571">
        <w:rPr>
          <w:rFonts w:ascii="Arial" w:eastAsia="Arial Unicode MS" w:hAnsi="Arial" w:cs="Arial"/>
          <w:kern w:val="1"/>
          <w:lang w:eastAsia="ar-SA"/>
        </w:rPr>
        <w:t xml:space="preserve"> Соколова И.В.</w:t>
      </w:r>
    </w:p>
    <w:bookmarkEnd w:id="0"/>
    <w:p w:rsidR="00193571" w:rsidRPr="00780511" w:rsidRDefault="00193571">
      <w:pPr>
        <w:rPr>
          <w:rFonts w:ascii="Arial" w:hAnsi="Arial" w:cs="Arial"/>
        </w:rPr>
      </w:pPr>
    </w:p>
    <w:sectPr w:rsidR="00193571" w:rsidRPr="00780511" w:rsidSect="0085434E">
      <w:footerReference w:type="default" r:id="rId15"/>
      <w:type w:val="continuous"/>
      <w:pgSz w:w="11906" w:h="16838"/>
      <w:pgMar w:top="1134" w:right="850" w:bottom="1134" w:left="1701" w:header="720" w:footer="709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1F" w:rsidRDefault="001E541F" w:rsidP="004760A4">
      <w:r>
        <w:separator/>
      </w:r>
    </w:p>
  </w:endnote>
  <w:endnote w:type="continuationSeparator" w:id="0">
    <w:p w:rsidR="001E541F" w:rsidRDefault="001E541F" w:rsidP="004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30" w:rsidRDefault="002B2B30">
    <w:pPr>
      <w:pStyle w:val="a9"/>
      <w:jc w:val="right"/>
    </w:pPr>
  </w:p>
  <w:p w:rsidR="002B2B30" w:rsidRDefault="002B2B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1F" w:rsidRDefault="001E541F" w:rsidP="004760A4">
      <w:r>
        <w:separator/>
      </w:r>
    </w:p>
  </w:footnote>
  <w:footnote w:type="continuationSeparator" w:id="0">
    <w:p w:rsidR="001E541F" w:rsidRDefault="001E541F" w:rsidP="0047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0"/>
    <w:rsid w:val="00022017"/>
    <w:rsid w:val="00112CF4"/>
    <w:rsid w:val="00193571"/>
    <w:rsid w:val="001B24FA"/>
    <w:rsid w:val="001D2A12"/>
    <w:rsid w:val="001E541F"/>
    <w:rsid w:val="002038DF"/>
    <w:rsid w:val="002230B0"/>
    <w:rsid w:val="002B2B30"/>
    <w:rsid w:val="002E10B7"/>
    <w:rsid w:val="003B2647"/>
    <w:rsid w:val="003B2830"/>
    <w:rsid w:val="0045737B"/>
    <w:rsid w:val="004760A4"/>
    <w:rsid w:val="00477AF8"/>
    <w:rsid w:val="004D3AA8"/>
    <w:rsid w:val="004F78BD"/>
    <w:rsid w:val="005524CF"/>
    <w:rsid w:val="005C7514"/>
    <w:rsid w:val="00605ADF"/>
    <w:rsid w:val="00740F9D"/>
    <w:rsid w:val="00742ACD"/>
    <w:rsid w:val="00780511"/>
    <w:rsid w:val="00780A5C"/>
    <w:rsid w:val="00791CB2"/>
    <w:rsid w:val="0085434E"/>
    <w:rsid w:val="00945875"/>
    <w:rsid w:val="00A32D93"/>
    <w:rsid w:val="00A61A0F"/>
    <w:rsid w:val="00BB5969"/>
    <w:rsid w:val="00BC5123"/>
    <w:rsid w:val="00BD1D75"/>
    <w:rsid w:val="00BF0776"/>
    <w:rsid w:val="00C0613A"/>
    <w:rsid w:val="00C85348"/>
    <w:rsid w:val="00DF5A1F"/>
    <w:rsid w:val="00EE5D1B"/>
    <w:rsid w:val="00EF6239"/>
    <w:rsid w:val="00F43F03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  <w:style w:type="paragraph" w:styleId="a9">
    <w:name w:val="footer"/>
    <w:basedOn w:val="a"/>
    <w:link w:val="aa"/>
    <w:uiPriority w:val="99"/>
    <w:unhideWhenUsed/>
    <w:rsid w:val="0019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60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  <w:style w:type="paragraph" w:styleId="a9">
    <w:name w:val="footer"/>
    <w:basedOn w:val="a"/>
    <w:link w:val="aa"/>
    <w:uiPriority w:val="99"/>
    <w:unhideWhenUsed/>
    <w:rsid w:val="0019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60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FCAC1CDA53B2B6FCA54E962F9AD8358C59C6B54C464424660229E1AD1F0D847DB0F4CAEC47875128E25083H0M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FCAC1CDA53B2B6FCA54E962F9AD8358C59C6B54C464424660229E1AD1F0D847DB0F4CAEC47875128E45B8CH0M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CAC1CDA53B2B6FCA5509B39F682398C5590BC4C444C7232512FB6F2H4MF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5FCAC1CDA53B2B6FCA5509B39F682398C559BB84F444C7232512FB6F2H4M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CAC1CDA53B2B6FCA5509B39F682398C559BB84F444C7232512FB6F2H4MFF" TargetMode="External"/><Relationship Id="rId14" Type="http://schemas.openxmlformats.org/officeDocument/2006/relationships/hyperlink" Target="consultantplus://offline/ref=05FCAC1CDA53B2B6FCA5509B39F682398C559BB84F444C7232512FB6F24F0BD13DF0F29DA902H8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A659-EAEA-4B16-BA66-9020831A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8297</Words>
  <Characters>47294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6</cp:revision>
  <cp:lastPrinted>2018-12-27T00:51:00Z</cp:lastPrinted>
  <dcterms:created xsi:type="dcterms:W3CDTF">2018-12-24T08:06:00Z</dcterms:created>
  <dcterms:modified xsi:type="dcterms:W3CDTF">2018-12-27T00:53:00Z</dcterms:modified>
</cp:coreProperties>
</file>