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CC16A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DB1DB5">
        <w:rPr>
          <w:rFonts w:ascii="Times New Roman" w:hAnsi="Times New Roman" w:cs="Times New Roman"/>
          <w:b/>
          <w:sz w:val="24"/>
          <w:szCs w:val="24"/>
        </w:rPr>
        <w:t>9</w:t>
      </w:r>
      <w:r w:rsidR="003677D7">
        <w:rPr>
          <w:rFonts w:ascii="Times New Roman" w:hAnsi="Times New Roman" w:cs="Times New Roman"/>
          <w:b/>
          <w:sz w:val="24"/>
          <w:szCs w:val="24"/>
        </w:rPr>
        <w:t>(</w:t>
      </w:r>
      <w:r w:rsidR="004702EE">
        <w:rPr>
          <w:rFonts w:ascii="Times New Roman" w:hAnsi="Times New Roman" w:cs="Times New Roman"/>
          <w:b/>
          <w:sz w:val="24"/>
          <w:szCs w:val="24"/>
        </w:rPr>
        <w:t>4</w:t>
      </w:r>
      <w:r w:rsidR="00DB1DB5">
        <w:rPr>
          <w:rFonts w:ascii="Times New Roman" w:hAnsi="Times New Roman" w:cs="Times New Roman"/>
          <w:b/>
          <w:sz w:val="24"/>
          <w:szCs w:val="24"/>
        </w:rPr>
        <w:t>3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4855FE">
        <w:rPr>
          <w:rFonts w:ascii="Times New Roman" w:hAnsi="Times New Roman" w:cs="Times New Roman"/>
          <w:b/>
          <w:sz w:val="24"/>
          <w:szCs w:val="24"/>
        </w:rPr>
        <w:t>1</w:t>
      </w:r>
      <w:r w:rsidR="00DB1DB5">
        <w:rPr>
          <w:rFonts w:ascii="Times New Roman" w:hAnsi="Times New Roman" w:cs="Times New Roman"/>
          <w:b/>
          <w:sz w:val="24"/>
          <w:szCs w:val="24"/>
        </w:rPr>
        <w:t>5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ED795D">
        <w:rPr>
          <w:rFonts w:ascii="Times New Roman" w:hAnsi="Times New Roman" w:cs="Times New Roman"/>
          <w:b/>
          <w:sz w:val="24"/>
          <w:szCs w:val="24"/>
        </w:rPr>
        <w:t>0</w:t>
      </w:r>
      <w:r w:rsidR="00DB1DB5">
        <w:rPr>
          <w:rFonts w:ascii="Times New Roman" w:hAnsi="Times New Roman" w:cs="Times New Roman"/>
          <w:b/>
          <w:sz w:val="24"/>
          <w:szCs w:val="24"/>
        </w:rPr>
        <w:t>8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 w:rsidR="004855FE">
        <w:rPr>
          <w:rFonts w:ascii="Times New Roman" w:hAnsi="Times New Roman" w:cs="Times New Roman"/>
          <w:b/>
          <w:sz w:val="24"/>
          <w:szCs w:val="24"/>
        </w:rPr>
        <w:t>6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536E43" w:rsidP="0002058C">
      <w:pPr>
        <w:jc w:val="center"/>
        <w:rPr>
          <w:rFonts w:cstheme="minorHAnsi"/>
          <w:b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265EB9" w:rsidRPr="00265EB9" w:rsidRDefault="00265EB9" w:rsidP="00265EB9">
      <w:pPr>
        <w:pStyle w:val="2"/>
        <w:spacing w:before="0" w:after="0" w:line="240" w:lineRule="auto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265EB9">
        <w:rPr>
          <w:rFonts w:asciiTheme="minorHAnsi" w:hAnsiTheme="minorHAnsi" w:cs="Arial"/>
          <w:i w:val="0"/>
          <w:sz w:val="22"/>
          <w:szCs w:val="22"/>
        </w:rPr>
        <w:lastRenderedPageBreak/>
        <w:t>09.08.2016 г. №135</w:t>
      </w:r>
    </w:p>
    <w:p w:rsidR="00265EB9" w:rsidRPr="00265EB9" w:rsidRDefault="00265EB9" w:rsidP="00265EB9">
      <w:pPr>
        <w:jc w:val="center"/>
        <w:rPr>
          <w:rFonts w:cs="Arial"/>
          <w:b/>
        </w:rPr>
      </w:pPr>
      <w:r w:rsidRPr="00265EB9">
        <w:rPr>
          <w:rFonts w:cs="Arial"/>
          <w:b/>
        </w:rPr>
        <w:t>РОССИЙСКАЯ ФЕДЕРАЦИЯ</w:t>
      </w:r>
    </w:p>
    <w:p w:rsidR="00265EB9" w:rsidRPr="00265EB9" w:rsidRDefault="00265EB9" w:rsidP="00265EB9">
      <w:pPr>
        <w:jc w:val="center"/>
        <w:rPr>
          <w:rFonts w:cs="Arial"/>
          <w:b/>
        </w:rPr>
      </w:pPr>
      <w:r w:rsidRPr="00265EB9">
        <w:rPr>
          <w:rFonts w:cs="Arial"/>
          <w:b/>
        </w:rPr>
        <w:t>ИРКУТСКАЯ ОБЛАСТЬ</w:t>
      </w:r>
      <w:r w:rsidRPr="00265EB9">
        <w:rPr>
          <w:rFonts w:cs="Arial"/>
          <w:b/>
        </w:rPr>
        <w:br/>
        <w:t>БОХАНСКИЙ МУНИЦИПАЛЬНЫЙ РАЙОН</w:t>
      </w:r>
      <w:r w:rsidRPr="00265EB9">
        <w:rPr>
          <w:rFonts w:cs="Arial"/>
          <w:b/>
        </w:rPr>
        <w:br/>
        <w:t>МУНИЦИПАЛЬНОЕ ОБРАЗОВАНИЕ «ОЛОНКИ»</w:t>
      </w:r>
    </w:p>
    <w:p w:rsidR="00265EB9" w:rsidRPr="00265EB9" w:rsidRDefault="00265EB9" w:rsidP="00265EB9">
      <w:pPr>
        <w:jc w:val="center"/>
        <w:rPr>
          <w:rFonts w:cs="Arial"/>
          <w:b/>
        </w:rPr>
      </w:pPr>
      <w:r w:rsidRPr="00265EB9">
        <w:rPr>
          <w:rFonts w:cs="Arial"/>
          <w:b/>
        </w:rPr>
        <w:t>АДМИНИСТРАЦИЯ</w:t>
      </w:r>
    </w:p>
    <w:p w:rsidR="00265EB9" w:rsidRPr="00265EB9" w:rsidRDefault="00265EB9" w:rsidP="00265EB9">
      <w:pPr>
        <w:jc w:val="center"/>
        <w:rPr>
          <w:rFonts w:cs="Arial"/>
          <w:b/>
        </w:rPr>
      </w:pPr>
      <w:r w:rsidRPr="00265EB9">
        <w:rPr>
          <w:rFonts w:cs="Arial"/>
          <w:b/>
        </w:rPr>
        <w:t>ПОСТАНОВЛЕНИЕ</w:t>
      </w:r>
      <w:r w:rsidRPr="00265EB9">
        <w:rPr>
          <w:rFonts w:cs="Arial"/>
          <w:b/>
        </w:rPr>
        <w:br/>
      </w:r>
      <w:r w:rsidRPr="00265EB9">
        <w:rPr>
          <w:rFonts w:cs="Arial"/>
          <w:b/>
        </w:rPr>
        <w:br/>
        <w:t>О ПОДГОТОВКЕ ПРОЕКТА ВНЕСЕНИЯ ИЗМЕНЕНИЙ И ДОПОЛНЕНИЙ В ПРАВИЛА ЗЕМЛЕПОЛЬЗОВАНИЯ И ЗАСТРОЙКИ  ОЛОНСКОГО СЕЛЬСКОГО ПОСЕЛЕНИЯ</w:t>
      </w:r>
    </w:p>
    <w:p w:rsidR="00265EB9" w:rsidRPr="00265EB9" w:rsidRDefault="00265EB9" w:rsidP="00265EB9">
      <w:pPr>
        <w:jc w:val="center"/>
        <w:rPr>
          <w:rFonts w:cs="Arial"/>
          <w:b/>
        </w:rPr>
      </w:pPr>
    </w:p>
    <w:p w:rsidR="00265EB9" w:rsidRPr="00265EB9" w:rsidRDefault="00265EB9" w:rsidP="00265EB9">
      <w:pPr>
        <w:jc w:val="both"/>
        <w:rPr>
          <w:rFonts w:cs="Arial"/>
        </w:rPr>
      </w:pPr>
      <w:r w:rsidRPr="00265EB9">
        <w:rPr>
          <w:rFonts w:cs="Arial"/>
        </w:rPr>
        <w:tab/>
        <w:t xml:space="preserve">В соответствии со  статьями 31 и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муниципального образования «Олонки», утвержденными решением Думы МО «Олонки» от 05.04.2013 № 131:     </w:t>
      </w:r>
    </w:p>
    <w:p w:rsidR="00265EB9" w:rsidRPr="00265EB9" w:rsidRDefault="00265EB9" w:rsidP="00265EB9">
      <w:pPr>
        <w:jc w:val="both"/>
        <w:rPr>
          <w:rFonts w:cs="Arial"/>
          <w:b/>
        </w:rPr>
      </w:pPr>
      <w:r w:rsidRPr="00265EB9">
        <w:rPr>
          <w:rFonts w:cs="Arial"/>
        </w:rPr>
        <w:t xml:space="preserve">    </w:t>
      </w:r>
      <w:r w:rsidRPr="00265EB9">
        <w:t xml:space="preserve">                                </w:t>
      </w:r>
    </w:p>
    <w:p w:rsidR="00265EB9" w:rsidRPr="00265EB9" w:rsidRDefault="00265EB9" w:rsidP="00265EB9">
      <w:pPr>
        <w:jc w:val="center"/>
        <w:rPr>
          <w:rFonts w:cs="Arial"/>
        </w:rPr>
      </w:pPr>
      <w:r w:rsidRPr="00265EB9">
        <w:rPr>
          <w:rFonts w:cs="Arial"/>
        </w:rPr>
        <w:t>ПОСТАНОВЛЯЮ:</w:t>
      </w:r>
    </w:p>
    <w:p w:rsidR="00265EB9" w:rsidRPr="00265EB9" w:rsidRDefault="00265EB9" w:rsidP="00265EB9">
      <w:pPr>
        <w:jc w:val="both"/>
        <w:rPr>
          <w:rFonts w:cs="Arial"/>
        </w:rPr>
      </w:pPr>
      <w:r w:rsidRPr="00265EB9">
        <w:rPr>
          <w:rFonts w:cs="Arial"/>
        </w:rPr>
        <w:tab/>
        <w:t>1. Приступить к подготовке проекта внесения изменений и дополнений в Правила землепользования и застройки муниципального образования «Олонки» и утвердить:</w:t>
      </w:r>
    </w:p>
    <w:p w:rsidR="00265EB9" w:rsidRPr="00265EB9" w:rsidRDefault="00265EB9" w:rsidP="00265EB9">
      <w:pPr>
        <w:jc w:val="both"/>
        <w:rPr>
          <w:rFonts w:cs="Arial"/>
        </w:rPr>
      </w:pPr>
      <w:r w:rsidRPr="00265EB9">
        <w:rPr>
          <w:rFonts w:cs="Arial"/>
        </w:rPr>
        <w:tab/>
        <w:t>1) Состав Комиссии по подготовке проекта внесения изменений и дополнений  в Правила землепользования и застройки муниципального образования «Олонки»  (приложение 1);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2) Порядок деятельности Комиссии по подготовке проекта внесения изменений и дополнений  в Правила землепользования и застройки муниципального образования «Олонки» (приложение 2);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3) Порядок и сроки проведения работ по подготовке проекта внесения изменений и дополнений в Правила землепользования и застройки муниципального образования «Олонки» (приложение 3);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4) Порядок направления в комиссию по подготовке проекта внесения изменений и дополнений в Правила землепользования и застройки муниципального образования «Олонки»  предложений заинтересованных лиц (приложение 4).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lastRenderedPageBreak/>
        <w:tab/>
        <w:t xml:space="preserve">2. Комиссии подготовить проект внесения изменений и дополнений  в Правила землепользования и застройки муниципального образования «Олонки» 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 xml:space="preserve">3. Опубликовать настоящее постановление в информационном бюллетени МО «Олонки». 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4. Опубликовать настоящее постановление на официальном сайте администрации МО «Олонки»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5. Контроль  исполнения  настоящего   постановления   оставляю за собой.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 xml:space="preserve">  МО «Олонки»                   </w:t>
      </w:r>
      <w:r>
        <w:rPr>
          <w:rFonts w:asciiTheme="minorHAnsi" w:hAnsiTheme="minorHAnsi" w:cs="Arial"/>
        </w:rPr>
        <w:t xml:space="preserve">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265EB9">
        <w:rPr>
          <w:rFonts w:asciiTheme="minorHAnsi" w:hAnsiTheme="minorHAnsi" w:cs="Arial"/>
        </w:rPr>
        <w:t xml:space="preserve"> С. Н. Нефедьев</w:t>
      </w:r>
    </w:p>
    <w:p w:rsidR="00265EB9" w:rsidRDefault="00265EB9" w:rsidP="00265EB9">
      <w:pPr>
        <w:pStyle w:val="a5"/>
        <w:jc w:val="right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 xml:space="preserve">                                            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Arial"/>
        </w:rPr>
        <w:t xml:space="preserve">     </w:t>
      </w:r>
      <w:r w:rsidRPr="00265EB9">
        <w:rPr>
          <w:rFonts w:asciiTheme="minorHAnsi" w:hAnsiTheme="minorHAnsi" w:cs="Courier New"/>
        </w:rPr>
        <w:t>Приложение № 1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>к постановлению администрации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 xml:space="preserve">                                             от 09.08.2016 года № 135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center"/>
        <w:rPr>
          <w:rFonts w:asciiTheme="minorHAnsi" w:hAnsiTheme="minorHAnsi" w:cs="Arial"/>
          <w:b/>
        </w:rPr>
      </w:pPr>
      <w:r w:rsidRPr="00265EB9">
        <w:rPr>
          <w:rFonts w:asciiTheme="minorHAnsi" w:hAnsiTheme="minorHAnsi" w:cs="Arial"/>
          <w:b/>
        </w:rPr>
        <w:t>Состав Комиссии по подготовке проекта внесения изменений и дополнений  в Правила землепользования и застройки муниципального образования «Олонки»</w:t>
      </w:r>
    </w:p>
    <w:p w:rsidR="00265EB9" w:rsidRPr="00265EB9" w:rsidRDefault="00265EB9" w:rsidP="00265EB9">
      <w:pPr>
        <w:pStyle w:val="a5"/>
        <w:jc w:val="center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proofErr w:type="spellStart"/>
      <w:r w:rsidRPr="00265EB9">
        <w:rPr>
          <w:rFonts w:asciiTheme="minorHAnsi" w:hAnsiTheme="minorHAnsi" w:cs="Arial"/>
        </w:rPr>
        <w:t>Федурина</w:t>
      </w:r>
      <w:proofErr w:type="spellEnd"/>
      <w:r w:rsidRPr="00265EB9">
        <w:rPr>
          <w:rFonts w:asciiTheme="minorHAnsi" w:hAnsiTheme="minorHAnsi" w:cs="Arial"/>
        </w:rPr>
        <w:t xml:space="preserve"> Н. А.  –  заместитель главы МО «Олонки», председатель Комиссии;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Вишневская В. Н. – консультант по земельным вопросам  МО «Олонки», секретарь Комиссии;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Попова Н. Н.  –  специалист 1 категории»;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proofErr w:type="spellStart"/>
      <w:r w:rsidRPr="00265EB9">
        <w:rPr>
          <w:rFonts w:asciiTheme="minorHAnsi" w:hAnsiTheme="minorHAnsi" w:cs="Arial"/>
        </w:rPr>
        <w:t>Побуда</w:t>
      </w:r>
      <w:proofErr w:type="spellEnd"/>
      <w:r w:rsidRPr="00265EB9">
        <w:rPr>
          <w:rFonts w:asciiTheme="minorHAnsi" w:hAnsiTheme="minorHAnsi" w:cs="Arial"/>
        </w:rPr>
        <w:t xml:space="preserve"> А.Ю. – Начальник отдела по </w:t>
      </w:r>
      <w:proofErr w:type="gramStart"/>
      <w:r w:rsidRPr="00265EB9">
        <w:rPr>
          <w:rFonts w:asciiTheme="minorHAnsi" w:hAnsiTheme="minorHAnsi" w:cs="Arial"/>
        </w:rPr>
        <w:t>контролю за</w:t>
      </w:r>
      <w:proofErr w:type="gramEnd"/>
      <w:r w:rsidRPr="00265EB9">
        <w:rPr>
          <w:rFonts w:asciiTheme="minorHAnsi" w:hAnsiTheme="minorHAnsi" w:cs="Arial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 xml:space="preserve">Николаева Н.Н. – Ведущий консультант отдела по </w:t>
      </w:r>
      <w:proofErr w:type="gramStart"/>
      <w:r w:rsidRPr="00265EB9">
        <w:rPr>
          <w:rFonts w:asciiTheme="minorHAnsi" w:hAnsiTheme="minorHAnsi" w:cs="Arial"/>
        </w:rPr>
        <w:t>контролю за</w:t>
      </w:r>
      <w:proofErr w:type="gramEnd"/>
      <w:r w:rsidRPr="00265EB9">
        <w:rPr>
          <w:rFonts w:asciiTheme="minorHAnsi" w:hAnsiTheme="minorHAnsi" w:cs="Arial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proofErr w:type="spellStart"/>
      <w:r w:rsidRPr="00265EB9">
        <w:rPr>
          <w:rFonts w:asciiTheme="minorHAnsi" w:hAnsiTheme="minorHAnsi" w:cs="Arial"/>
        </w:rPr>
        <w:t>Линдинау</w:t>
      </w:r>
      <w:proofErr w:type="spellEnd"/>
      <w:r w:rsidRPr="00265EB9">
        <w:rPr>
          <w:rFonts w:asciiTheme="minorHAnsi" w:hAnsiTheme="minorHAnsi" w:cs="Arial"/>
        </w:rPr>
        <w:t xml:space="preserve"> О.И. – Главный архитектор администрации МО « Боханский район»</w:t>
      </w:r>
    </w:p>
    <w:p w:rsidR="00265EB9" w:rsidRPr="00265EB9" w:rsidRDefault="00265EB9" w:rsidP="00265EB9">
      <w:pPr>
        <w:pStyle w:val="a5"/>
        <w:jc w:val="center"/>
        <w:rPr>
          <w:rFonts w:asciiTheme="minorHAnsi" w:hAnsiTheme="minorHAnsi" w:cs="Arial"/>
        </w:rPr>
      </w:pPr>
    </w:p>
    <w:p w:rsidR="00265EB9" w:rsidRDefault="00265EB9" w:rsidP="00265EB9">
      <w:pPr>
        <w:pStyle w:val="a5"/>
        <w:jc w:val="right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 xml:space="preserve">                                                </w:t>
      </w:r>
    </w:p>
    <w:p w:rsidR="00265EB9" w:rsidRDefault="00265EB9" w:rsidP="00265EB9">
      <w:pPr>
        <w:pStyle w:val="a5"/>
        <w:jc w:val="right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Arial"/>
        </w:rPr>
        <w:lastRenderedPageBreak/>
        <w:t xml:space="preserve">  </w:t>
      </w:r>
      <w:r w:rsidRPr="00265EB9">
        <w:rPr>
          <w:rFonts w:asciiTheme="minorHAnsi" w:hAnsiTheme="minorHAnsi" w:cs="Courier New"/>
        </w:rPr>
        <w:t>Приложение № 2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>к постановлению администрации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 xml:space="preserve">                                             от 09.08.2016 года № 135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center"/>
        <w:rPr>
          <w:rFonts w:asciiTheme="minorHAnsi" w:hAnsiTheme="minorHAnsi" w:cs="Arial"/>
          <w:b/>
        </w:rPr>
      </w:pPr>
      <w:r w:rsidRPr="00265EB9">
        <w:rPr>
          <w:rFonts w:asciiTheme="minorHAnsi" w:hAnsiTheme="minorHAnsi" w:cs="Arial"/>
          <w:b/>
        </w:rPr>
        <w:t>Порядок деятельности Комиссии по подготовке проекта внесения изменений и дополнений  в Правила землепользования и застройки муниципального образования «Олонки».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1. Комиссия по подготовке проекта внесения изменений и дополнений  в Правила землепользования и застройки муниципального образования «Олонки»  (далее Комиссия) создана в целях подготовки проекта изменений в утвержденные Правила землепользования и застройки муниципального образования «Олонки» (далее Правила).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2. Комиссия в своей деятельности руководствуется Градостроительным кодексом Российской Федерации, Земельным кодексом Российской Федерации, нормативными правовыми актами органов государственной власти Российской Федерации, действующим законодательством Иркутской  области, органов местного самоуправления, а также настоящим Порядком.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3. Функции, задачи и права Комиссии: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1) функции Комиссии: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организация подготовки проекта внесения изменений в Правила;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рассмотрение предложений заинтересованных лиц о внесении изменений в Правила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органов местного самоуправления;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 xml:space="preserve">- организационно-техническое сопровождение </w:t>
      </w:r>
      <w:proofErr w:type="gramStart"/>
      <w:r w:rsidRPr="00265EB9">
        <w:rPr>
          <w:rFonts w:asciiTheme="minorHAnsi" w:hAnsiTheme="minorHAnsi" w:cs="Arial"/>
        </w:rPr>
        <w:t>процесса подготовки проекта внесения изменений</w:t>
      </w:r>
      <w:proofErr w:type="gramEnd"/>
      <w:r w:rsidRPr="00265EB9">
        <w:rPr>
          <w:rFonts w:asciiTheme="minorHAnsi" w:hAnsiTheme="minorHAnsi" w:cs="Arial"/>
        </w:rPr>
        <w:t xml:space="preserve"> в Правила;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организация проведения в установленном порядке публичных слушаний по проекту внесения изменений в Правила.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2) задачи Комиссии: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организация сбора исходных данных для подготовки проекта внесения изменений в Правила, их обобщение и анализ;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рассмотрение предложений и замечаний заинтересованных лиц по проекту внесения изменений в Правила;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lastRenderedPageBreak/>
        <w:t xml:space="preserve">- подготовка проекта внесения изменений в Правила к рассмотрению и проверке в администрацию </w:t>
      </w:r>
      <w:proofErr w:type="spellStart"/>
      <w:r w:rsidRPr="00265EB9">
        <w:rPr>
          <w:rFonts w:asciiTheme="minorHAnsi" w:hAnsiTheme="minorHAnsi" w:cs="Arial"/>
        </w:rPr>
        <w:t>Боханского</w:t>
      </w:r>
      <w:proofErr w:type="spellEnd"/>
      <w:r w:rsidRPr="00265EB9">
        <w:rPr>
          <w:rFonts w:asciiTheme="minorHAnsi" w:hAnsiTheme="minorHAnsi" w:cs="Arial"/>
        </w:rPr>
        <w:t xml:space="preserve"> муниципального района на соответствие требованиям технических регламентов;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подготовка протоколов публичных слушаний и заключений о результатах публичных слушаний по проекту внесения изменений в Правила.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3) права Комиссии: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запрашивать в установленном порядке у органов государственной власти, органов местного самоуправления необходимую для работы Комиссии информацию, документацию и материалов в соответствии с ее компетенцией;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запрашивать и получать от руководителей органов местного самоуправления, муниципальных учреждений и предприятий необходимую для осуществления полномочий Комиссии информацию;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принимать и отклонять предложения, рекомендации и замечания по вопросам подготовки проекта изменений в Правила;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приглашать представителей и заслушивать информацию, отчеты, предложения, обращения заинтересованных органов и организации по вопросам, рассматриваемым на заседании Комиссии, либо относящимся к компетенции Комиссии;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создавать в установленном порядке рабочие группы, привлекать экспертов и консультантов для участия в работе Комиссии;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вносить главе администрации муниципального образования «Олонки» предложения по вопросам деятельности Комиссии.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4) Порядок работы Комиссии: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Комиссия осуществляет свою деятельность в форме заседаний, путем личного участия членов Комиссии;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заседание Комиссии является правомочным при участии в ней не менее половины от списочного состава Комиссии;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периодичность заседания определяется председателем Комиссии, исходя из требований по соблюдению сроков выполнения и согласования проекта внесения изменений в Генеральный план;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заседание Комиссии ведет ее Председатель;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подготовку заседаний Комиссии обеспечивает секретарь Комиссии;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>- члены Комиссии участвуют в заседаниях Комиссии лично без права передоверия;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lastRenderedPageBreak/>
        <w:t>-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Итоги каждого заседания оформляются протоколом, который подписывается Председателем и секретарем Комиссии.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 xml:space="preserve">                                                   Приложение № 3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>к постановлению администрации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 xml:space="preserve">                                               от 09.08.16 года № 135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center"/>
        <w:rPr>
          <w:rFonts w:asciiTheme="minorHAnsi" w:hAnsiTheme="minorHAnsi" w:cs="Arial"/>
          <w:b/>
        </w:rPr>
      </w:pPr>
      <w:r w:rsidRPr="00265EB9">
        <w:rPr>
          <w:rFonts w:asciiTheme="minorHAnsi" w:hAnsiTheme="minorHAnsi" w:cs="Arial"/>
          <w:b/>
        </w:rPr>
        <w:t>Порядок и сроки проведения работ по подготовке проекта внесения изменений и дополнений  в Правила землепользования и застройки муниципального образования «Олонки»</w:t>
      </w:r>
    </w:p>
    <w:p w:rsidR="00265EB9" w:rsidRPr="00265EB9" w:rsidRDefault="00265EB9" w:rsidP="00265EB9">
      <w:pPr>
        <w:pStyle w:val="a5"/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778"/>
        <w:gridCol w:w="2622"/>
      </w:tblGrid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№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Сроки исполнения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 xml:space="preserve">Опубликование решения о подготовке проекта внесения изменений в Правила землепользования и застройки муниципального образования «Олонки»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 xml:space="preserve">В течение десяти дней </w:t>
            </w:r>
            <w:proofErr w:type="gramStart"/>
            <w:r w:rsidRPr="00265EB9">
              <w:rPr>
                <w:rFonts w:asciiTheme="minorHAnsi" w:hAnsiTheme="minorHAnsi" w:cs="Courier New"/>
              </w:rPr>
              <w:t>с даты принятия</w:t>
            </w:r>
            <w:proofErr w:type="gramEnd"/>
            <w:r w:rsidRPr="00265EB9">
              <w:rPr>
                <w:rFonts w:asciiTheme="minorHAnsi" w:hAnsiTheme="minorHAnsi" w:cs="Courier New"/>
              </w:rPr>
              <w:t xml:space="preserve"> решения о подготовке проекта внесения изменений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 xml:space="preserve">Разработка проекта внесения изменений в Правила землепользования и застройки муниципального образования «Олонки»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proofErr w:type="gramStart"/>
            <w:r w:rsidRPr="00265EB9">
              <w:rPr>
                <w:rFonts w:asciiTheme="minorHAnsi" w:hAnsiTheme="minorHAnsi" w:cs="Courier New"/>
              </w:rPr>
              <w:t>Согласно</w:t>
            </w:r>
            <w:proofErr w:type="gramEnd"/>
            <w:r w:rsidRPr="00265EB9">
              <w:rPr>
                <w:rFonts w:asciiTheme="minorHAnsi" w:hAnsiTheme="minorHAnsi" w:cs="Courier New"/>
              </w:rPr>
              <w:t xml:space="preserve"> календарного графика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Принятие решения о проведении публичных слушаний по проекту внесения изменений в Правила землепользования и застройки муниципального образования «Олонки»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В течение десяти дней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 xml:space="preserve">Организация проведения публичных слушаний по проекту внесения изменений в Правила землепользования и застройки </w:t>
            </w:r>
            <w:r w:rsidRPr="00265EB9">
              <w:rPr>
                <w:rFonts w:asciiTheme="minorHAnsi" w:hAnsiTheme="minorHAnsi" w:cs="Courier New"/>
              </w:rPr>
              <w:lastRenderedPageBreak/>
              <w:t>муниципального образования «Олонки»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lastRenderedPageBreak/>
              <w:t xml:space="preserve">Не менее двух месяцев и не более четырех с момента опубликования проекта до момента </w:t>
            </w:r>
            <w:r w:rsidRPr="00265EB9">
              <w:rPr>
                <w:rFonts w:asciiTheme="minorHAnsi" w:hAnsiTheme="minorHAnsi" w:cs="Courier New"/>
              </w:rPr>
              <w:lastRenderedPageBreak/>
              <w:t>опубликования заключения о результатах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lastRenderedPageBreak/>
              <w:t>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Обнародование результатов публичных слушаний по проекту внесения изменений в Правила землепользования и застройки муниципального образования «Олонки»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 xml:space="preserve">Не позднее десяти дней </w:t>
            </w:r>
            <w:proofErr w:type="gramStart"/>
            <w:r w:rsidRPr="00265EB9">
              <w:rPr>
                <w:rFonts w:asciiTheme="minorHAnsi" w:hAnsiTheme="minorHAnsi" w:cs="Courier New"/>
              </w:rPr>
              <w:t>с даты проведения</w:t>
            </w:r>
            <w:proofErr w:type="gramEnd"/>
            <w:r w:rsidRPr="00265EB9">
              <w:rPr>
                <w:rFonts w:asciiTheme="minorHAnsi" w:hAnsiTheme="minorHAnsi" w:cs="Courier New"/>
              </w:rPr>
              <w:t xml:space="preserve"> публичных слушаний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Принятие решения о направлении в представительный орган на утверждение или об отклонении проекта и о направлении на доработку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В течение десяти дней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Утверждение проекта внесения изменений в Правила землепользования и застройки муниципального образования «Олонки»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265EB9" w:rsidRPr="00265EB9" w:rsidTr="003E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8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>Опубликования утвержденных Правил землепользования и застройки муниципального образования «Олонки»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9" w:rsidRPr="00265EB9" w:rsidRDefault="00265EB9" w:rsidP="003E7CCF">
            <w:pPr>
              <w:pStyle w:val="a5"/>
              <w:jc w:val="both"/>
              <w:rPr>
                <w:rFonts w:asciiTheme="minorHAnsi" w:hAnsiTheme="minorHAnsi" w:cs="Courier New"/>
                <w:lang w:eastAsia="en-US"/>
              </w:rPr>
            </w:pPr>
            <w:r w:rsidRPr="00265EB9">
              <w:rPr>
                <w:rFonts w:asciiTheme="minorHAnsi" w:hAnsiTheme="minorHAnsi" w:cs="Courier New"/>
              </w:rPr>
              <w:t xml:space="preserve">Не позднее десяти дней </w:t>
            </w:r>
            <w:proofErr w:type="gramStart"/>
            <w:r w:rsidRPr="00265EB9">
              <w:rPr>
                <w:rFonts w:asciiTheme="minorHAnsi" w:hAnsiTheme="minorHAnsi" w:cs="Courier New"/>
              </w:rPr>
              <w:t>с даты утверждения</w:t>
            </w:r>
            <w:proofErr w:type="gramEnd"/>
          </w:p>
        </w:tc>
      </w:tr>
    </w:tbl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  <w:lang w:eastAsia="en-US"/>
        </w:rPr>
      </w:pPr>
      <w:r w:rsidRPr="00265EB9">
        <w:rPr>
          <w:rFonts w:asciiTheme="minorHAnsi" w:hAnsiTheme="minorHAnsi" w:cs="Arial"/>
        </w:rPr>
        <w:t xml:space="preserve">                                                  </w:t>
      </w:r>
      <w:r w:rsidRPr="00265EB9">
        <w:rPr>
          <w:rFonts w:asciiTheme="minorHAnsi" w:hAnsiTheme="minorHAnsi" w:cs="Courier New"/>
        </w:rPr>
        <w:t>Приложение № 4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>к постановлению администрации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Courier New"/>
        </w:rPr>
      </w:pPr>
      <w:r w:rsidRPr="00265EB9">
        <w:rPr>
          <w:rFonts w:asciiTheme="minorHAnsi" w:hAnsiTheme="minorHAnsi" w:cs="Courier New"/>
        </w:rPr>
        <w:t xml:space="preserve">                                              от 09.08.2016 года № 135</w:t>
      </w:r>
    </w:p>
    <w:p w:rsidR="00265EB9" w:rsidRPr="00265EB9" w:rsidRDefault="00265EB9" w:rsidP="00265EB9">
      <w:pPr>
        <w:pStyle w:val="a5"/>
        <w:jc w:val="right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center"/>
        <w:rPr>
          <w:rFonts w:asciiTheme="minorHAnsi" w:hAnsiTheme="minorHAnsi" w:cs="Arial"/>
          <w:b/>
        </w:rPr>
      </w:pPr>
      <w:r w:rsidRPr="00265EB9">
        <w:rPr>
          <w:rFonts w:asciiTheme="minorHAnsi" w:hAnsiTheme="minorHAnsi" w:cs="Arial"/>
          <w:b/>
        </w:rPr>
        <w:t>Порядок направления в Комиссию по подготовке проекта внесения изменений и дополнений в Правила землепользования и застройки муниципального образования «Олонки»  предложений заинтересованных лиц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 xml:space="preserve">1. С момента опубликования Постановления по подготовке проекта внесения изменений в Правила землепользования и застройки муниципального образования «Олонки» заинтересованные лица </w:t>
      </w:r>
      <w:r w:rsidRPr="00265EB9">
        <w:rPr>
          <w:rFonts w:asciiTheme="minorHAnsi" w:hAnsiTheme="minorHAnsi" w:cs="Arial"/>
        </w:rPr>
        <w:lastRenderedPageBreak/>
        <w:t>вправе направлять в Комиссию предложения по подготовке внесения изменений в Правила.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2. Предложения заинтересованных лиц по подготовке внесения изменений в Правила землепользования и застройки муниципального образования «Олонки» могут быть направлены до момента принятия решения представительным органом об утверждении или о направлении на доработку.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3. Предложения заинтересованных лиц направляются по почте в письменном виде по адресу: 669341, Иркутская область, Боханский район, с. Олонки, ул. Калинина, 5.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4. Предложения по подготовке проекта внесения изменений в Правила землепользования и застройки муниципального образования «Олонки» должны быть логично изложены в письменном виде за подписью лица, их изложившего, с указанием полных фамилии, имени, отчества, адрес, контактного телефона и даты подготовки предложений. Неразборчиво написанные предложения, а также предложения, не имеющие отношения к подготовке градостроительной документации, Комиссией не рассматриваются.</w:t>
      </w:r>
    </w:p>
    <w:p w:rsidR="00265EB9" w:rsidRPr="00265EB9" w:rsidRDefault="00265EB9" w:rsidP="00265EB9">
      <w:pPr>
        <w:pStyle w:val="a5"/>
        <w:jc w:val="both"/>
        <w:rPr>
          <w:rFonts w:asciiTheme="minorHAnsi" w:hAnsiTheme="minorHAnsi" w:cs="Arial"/>
        </w:rPr>
      </w:pPr>
      <w:r w:rsidRPr="00265EB9">
        <w:rPr>
          <w:rFonts w:asciiTheme="minorHAnsi" w:hAnsiTheme="minorHAnsi" w:cs="Arial"/>
        </w:rPr>
        <w:tab/>
        <w:t>5. Предложения могут быть исполнены как на бумажных, так и магнитных носителях. Направленные материалы возврату не подлежат.</w:t>
      </w:r>
    </w:p>
    <w:p w:rsidR="00265EB9" w:rsidRDefault="00265EB9" w:rsidP="00265EB9">
      <w:pPr>
        <w:pStyle w:val="a5"/>
        <w:jc w:val="both"/>
        <w:rPr>
          <w:rFonts w:ascii="Arial" w:hAnsi="Arial" w:cs="Arial"/>
          <w:sz w:val="24"/>
          <w:szCs w:val="24"/>
        </w:rPr>
      </w:pPr>
      <w:r w:rsidRPr="00265EB9">
        <w:rPr>
          <w:rFonts w:asciiTheme="minorHAnsi" w:hAnsiTheme="minorHAnsi" w:cs="Arial"/>
        </w:rPr>
        <w:tab/>
        <w:t>6. Комиссия не дает ответы на поступившие предложения</w:t>
      </w:r>
      <w:r w:rsidRPr="009B1FC3">
        <w:rPr>
          <w:rFonts w:ascii="Arial" w:hAnsi="Arial" w:cs="Arial"/>
          <w:sz w:val="24"/>
          <w:szCs w:val="24"/>
        </w:rPr>
        <w:t>.</w:t>
      </w:r>
    </w:p>
    <w:p w:rsidR="00BA46C0" w:rsidRDefault="00BA46C0" w:rsidP="00BA46C0">
      <w:pPr>
        <w:jc w:val="center"/>
        <w:rPr>
          <w:b/>
          <w:sz w:val="28"/>
          <w:szCs w:val="28"/>
        </w:rPr>
      </w:pPr>
    </w:p>
    <w:p w:rsidR="00BA46C0" w:rsidRPr="00BA46C0" w:rsidRDefault="00BA46C0" w:rsidP="00BA46C0">
      <w:pPr>
        <w:jc w:val="center"/>
        <w:rPr>
          <w:b/>
        </w:rPr>
      </w:pPr>
      <w:r w:rsidRPr="00BA46C0">
        <w:rPr>
          <w:b/>
        </w:rPr>
        <w:t>РОССИЙСКАЯ ФЕДЕРАЦИЯ</w:t>
      </w:r>
    </w:p>
    <w:p w:rsidR="00BA46C0" w:rsidRPr="00BA46C0" w:rsidRDefault="00BA46C0" w:rsidP="00BA46C0">
      <w:pPr>
        <w:jc w:val="center"/>
        <w:rPr>
          <w:b/>
        </w:rPr>
      </w:pPr>
      <w:r w:rsidRPr="00BA46C0">
        <w:rPr>
          <w:b/>
        </w:rPr>
        <w:t>ИРКУТСКАЯ ОБЛАСТЬ</w:t>
      </w:r>
    </w:p>
    <w:p w:rsidR="00BA46C0" w:rsidRPr="00BA46C0" w:rsidRDefault="00BA46C0" w:rsidP="00BA46C0">
      <w:pPr>
        <w:jc w:val="center"/>
        <w:rPr>
          <w:b/>
        </w:rPr>
      </w:pPr>
      <w:r w:rsidRPr="00BA46C0">
        <w:rPr>
          <w:b/>
        </w:rPr>
        <w:t>БОХАНСКИЙ РАЙОН</w:t>
      </w:r>
    </w:p>
    <w:p w:rsidR="00BA46C0" w:rsidRPr="00BA46C0" w:rsidRDefault="00BA46C0" w:rsidP="00BA46C0">
      <w:pPr>
        <w:jc w:val="center"/>
        <w:rPr>
          <w:b/>
        </w:rPr>
      </w:pPr>
    </w:p>
    <w:p w:rsidR="00BA46C0" w:rsidRPr="00BA46C0" w:rsidRDefault="00BA46C0" w:rsidP="00BA46C0">
      <w:pPr>
        <w:jc w:val="center"/>
        <w:rPr>
          <w:b/>
        </w:rPr>
      </w:pPr>
      <w:r w:rsidRPr="00BA46C0">
        <w:rPr>
          <w:b/>
        </w:rPr>
        <w:t>Муниципальное образование «Олонки»</w:t>
      </w:r>
    </w:p>
    <w:p w:rsidR="00BA46C0" w:rsidRPr="00BA46C0" w:rsidRDefault="00BA46C0" w:rsidP="00BA46C0">
      <w:pPr>
        <w:jc w:val="center"/>
        <w:rPr>
          <w:b/>
        </w:rPr>
      </w:pPr>
    </w:p>
    <w:p w:rsidR="00BA46C0" w:rsidRPr="00BA46C0" w:rsidRDefault="00BA46C0" w:rsidP="00BA46C0">
      <w:pPr>
        <w:jc w:val="center"/>
        <w:rPr>
          <w:b/>
        </w:rPr>
      </w:pPr>
      <w:r w:rsidRPr="00BA46C0">
        <w:rPr>
          <w:b/>
        </w:rPr>
        <w:t>ПОСТАНОВЛЕНИЕ</w:t>
      </w:r>
    </w:p>
    <w:p w:rsidR="00BA46C0" w:rsidRPr="00BA46C0" w:rsidRDefault="00BA46C0" w:rsidP="00BA46C0">
      <w:pPr>
        <w:jc w:val="center"/>
      </w:pPr>
    </w:p>
    <w:p w:rsidR="00BA46C0" w:rsidRPr="00BA46C0" w:rsidRDefault="00BA46C0" w:rsidP="00BA46C0">
      <w:pPr>
        <w:jc w:val="both"/>
        <w:rPr>
          <w:b/>
        </w:rPr>
      </w:pPr>
      <w:r w:rsidRPr="00BA46C0">
        <w:rPr>
          <w:b/>
        </w:rPr>
        <w:t>11.08.2016 г. №136                                                                                с. Олонки</w:t>
      </w:r>
    </w:p>
    <w:p w:rsidR="00BA46C0" w:rsidRPr="00BA46C0" w:rsidRDefault="00BA46C0" w:rsidP="00BA46C0">
      <w:pPr>
        <w:jc w:val="both"/>
      </w:pPr>
    </w:p>
    <w:p w:rsidR="00BA46C0" w:rsidRPr="00BA46C0" w:rsidRDefault="00BA46C0" w:rsidP="00BA46C0">
      <w:r w:rsidRPr="00BA46C0">
        <w:t xml:space="preserve">«Об утверждении методики прогнозирования </w:t>
      </w:r>
    </w:p>
    <w:p w:rsidR="00BA46C0" w:rsidRPr="00BA46C0" w:rsidRDefault="00BA46C0" w:rsidP="00BA46C0">
      <w:r w:rsidRPr="00BA46C0">
        <w:t xml:space="preserve">поступлений по источникам финансирования </w:t>
      </w:r>
    </w:p>
    <w:p w:rsidR="00BA46C0" w:rsidRPr="00BA46C0" w:rsidRDefault="00BA46C0" w:rsidP="00BA46C0">
      <w:r w:rsidRPr="00BA46C0">
        <w:t>дефицита бюджета муниципального образования «Олонки»»</w:t>
      </w:r>
    </w:p>
    <w:p w:rsidR="00BA46C0" w:rsidRPr="00BA46C0" w:rsidRDefault="00BA46C0" w:rsidP="00BA46C0">
      <w:r w:rsidRPr="00BA46C0">
        <w:t> </w:t>
      </w:r>
    </w:p>
    <w:p w:rsidR="00BA46C0" w:rsidRPr="00BA46C0" w:rsidRDefault="00BA46C0" w:rsidP="00BA46C0">
      <w:pPr>
        <w:ind w:firstLine="709"/>
        <w:jc w:val="both"/>
      </w:pPr>
      <w:r w:rsidRPr="00BA46C0">
        <w:lastRenderedPageBreak/>
        <w:t>    В соответствии с пунктом 1 статьи 160.2 Бюджетного кодекса Российской Федерации и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26.05.2016 № 469, с Положением о бюджетном процессе в муниципальном образовании «Олонки»», утвержденным Решением Думы муниципального образования «Олонки» от 08.04.2016 года №121</w:t>
      </w:r>
    </w:p>
    <w:p w:rsidR="00BA46C0" w:rsidRPr="00BA46C0" w:rsidRDefault="00BA46C0" w:rsidP="00BA46C0">
      <w:pPr>
        <w:jc w:val="both"/>
      </w:pPr>
    </w:p>
    <w:p w:rsidR="00BA46C0" w:rsidRPr="00BA46C0" w:rsidRDefault="00BA46C0" w:rsidP="00BA46C0">
      <w:pPr>
        <w:jc w:val="center"/>
      </w:pPr>
      <w:r w:rsidRPr="00BA46C0">
        <w:t>ПОСТАНОВЛЯЮ:</w:t>
      </w:r>
    </w:p>
    <w:p w:rsidR="00BA46C0" w:rsidRPr="00BA46C0" w:rsidRDefault="00BA46C0" w:rsidP="00BA46C0">
      <w:pPr>
        <w:jc w:val="both"/>
      </w:pPr>
      <w:r w:rsidRPr="00BA46C0">
        <w:t> </w:t>
      </w:r>
    </w:p>
    <w:p w:rsidR="00BA46C0" w:rsidRPr="00BA46C0" w:rsidRDefault="00BA46C0" w:rsidP="00BA46C0">
      <w:pPr>
        <w:ind w:firstLine="708"/>
        <w:jc w:val="both"/>
      </w:pPr>
      <w:r w:rsidRPr="00BA46C0">
        <w:t>1. Утвердить Методику прогнозирования поступлений по источникам финансирования дефицита бюджета муниципального образования «Олонки», согласно приложению к настоящему постановлению.</w:t>
      </w:r>
    </w:p>
    <w:p w:rsidR="00BA46C0" w:rsidRPr="00BA46C0" w:rsidRDefault="00BA46C0" w:rsidP="00BA46C0">
      <w:pPr>
        <w:ind w:firstLine="708"/>
        <w:jc w:val="both"/>
      </w:pPr>
      <w:r w:rsidRPr="00BA46C0">
        <w:t xml:space="preserve">2. </w:t>
      </w:r>
      <w:proofErr w:type="gramStart"/>
      <w:r w:rsidRPr="00BA46C0">
        <w:t>Контроль за</w:t>
      </w:r>
      <w:proofErr w:type="gramEnd"/>
      <w:r w:rsidRPr="00BA46C0">
        <w:t xml:space="preserve"> выполнением настоящего постановления оставляю за собой.</w:t>
      </w:r>
    </w:p>
    <w:p w:rsidR="00BA46C0" w:rsidRPr="00BA46C0" w:rsidRDefault="00BA46C0" w:rsidP="00BA46C0">
      <w:pPr>
        <w:ind w:firstLine="708"/>
        <w:jc w:val="both"/>
      </w:pPr>
      <w:r w:rsidRPr="00BA46C0">
        <w:t>3. Постановление вступает в силу со дня его официального опубликования.</w:t>
      </w:r>
    </w:p>
    <w:p w:rsidR="00BA46C0" w:rsidRPr="00BA46C0" w:rsidRDefault="00BA46C0" w:rsidP="00BA46C0">
      <w:pPr>
        <w:jc w:val="both"/>
      </w:pPr>
      <w:r w:rsidRPr="00BA46C0">
        <w:t> </w:t>
      </w:r>
    </w:p>
    <w:p w:rsidR="00BA46C0" w:rsidRPr="00BA46C0" w:rsidRDefault="00BA46C0" w:rsidP="00BA46C0">
      <w:r w:rsidRPr="00BA46C0">
        <w:t> </w:t>
      </w:r>
    </w:p>
    <w:p w:rsidR="00BA46C0" w:rsidRPr="00BA46C0" w:rsidRDefault="00BA46C0" w:rsidP="00BA46C0">
      <w:r w:rsidRPr="00BA46C0">
        <w:t> </w:t>
      </w:r>
    </w:p>
    <w:p w:rsidR="00BA46C0" w:rsidRPr="00BA46C0" w:rsidRDefault="00BA46C0" w:rsidP="00BA46C0">
      <w:r w:rsidRPr="00BA46C0">
        <w:t> </w:t>
      </w:r>
    </w:p>
    <w:p w:rsidR="00BA46C0" w:rsidRPr="00BA46C0" w:rsidRDefault="00BA46C0" w:rsidP="00BA46C0">
      <w:r w:rsidRPr="00BA46C0">
        <w:t xml:space="preserve">Глава </w:t>
      </w:r>
      <w:r>
        <w:t xml:space="preserve">администрации МО «Олонки»    </w:t>
      </w:r>
      <w:r w:rsidRPr="00BA46C0">
        <w:tab/>
        <w:t xml:space="preserve">   </w:t>
      </w:r>
      <w:r w:rsidRPr="00BA46C0">
        <w:tab/>
      </w:r>
      <w:proofErr w:type="spellStart"/>
      <w:r w:rsidRPr="00BA46C0">
        <w:t>С.Н.Нефедьев</w:t>
      </w:r>
      <w:proofErr w:type="spellEnd"/>
      <w:r w:rsidRPr="00BA46C0">
        <w:t> </w:t>
      </w:r>
    </w:p>
    <w:p w:rsidR="00BA46C0" w:rsidRPr="00BA46C0" w:rsidRDefault="00BA46C0" w:rsidP="00BA46C0">
      <w:r w:rsidRPr="00BA46C0">
        <w:t> </w:t>
      </w:r>
    </w:p>
    <w:p w:rsidR="00BA46C0" w:rsidRPr="00BA46C0" w:rsidRDefault="00BA46C0" w:rsidP="00BA46C0">
      <w:r w:rsidRPr="00BA46C0">
        <w:t> </w:t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3446"/>
        <w:gridCol w:w="3491"/>
      </w:tblGrid>
      <w:tr w:rsidR="00BA46C0" w:rsidRPr="00BA46C0" w:rsidTr="003E7CCF">
        <w:tc>
          <w:tcPr>
            <w:tcW w:w="2484" w:type="pct"/>
            <w:shd w:val="clear" w:color="auto" w:fill="auto"/>
          </w:tcPr>
          <w:p w:rsidR="00BA46C0" w:rsidRPr="00BA46C0" w:rsidRDefault="00BA46C0" w:rsidP="003E7CCF">
            <w:pPr>
              <w:jc w:val="center"/>
              <w:rPr>
                <w:bCs/>
              </w:rPr>
            </w:pPr>
            <w:r w:rsidRPr="00BA46C0">
              <w:t> </w:t>
            </w:r>
          </w:p>
        </w:tc>
        <w:tc>
          <w:tcPr>
            <w:tcW w:w="2516" w:type="pct"/>
            <w:shd w:val="clear" w:color="auto" w:fill="auto"/>
          </w:tcPr>
          <w:p w:rsidR="00BA46C0" w:rsidRPr="00BA46C0" w:rsidRDefault="00BA46C0" w:rsidP="003E7CCF">
            <w:pPr>
              <w:shd w:val="clear" w:color="auto" w:fill="FFFFFF"/>
              <w:ind w:left="-91"/>
              <w:rPr>
                <w:bCs/>
              </w:rPr>
            </w:pPr>
            <w:r w:rsidRPr="00BA46C0">
              <w:rPr>
                <w:bCs/>
              </w:rPr>
              <w:t>ПР</w:t>
            </w:r>
            <w:r w:rsidRPr="00BA46C0">
              <w:rPr>
                <w:bCs/>
              </w:rPr>
              <w:t>И</w:t>
            </w:r>
            <w:r w:rsidRPr="00BA46C0">
              <w:rPr>
                <w:bCs/>
              </w:rPr>
              <w:t>ЛОЖЕНИЕ № 1</w:t>
            </w:r>
          </w:p>
          <w:p w:rsidR="00BA46C0" w:rsidRPr="00BA46C0" w:rsidRDefault="00BA46C0" w:rsidP="003E7CCF">
            <w:pPr>
              <w:shd w:val="clear" w:color="auto" w:fill="FFFFFF"/>
              <w:ind w:left="-91"/>
              <w:rPr>
                <w:bCs/>
              </w:rPr>
            </w:pPr>
          </w:p>
          <w:p w:rsidR="00BA46C0" w:rsidRPr="00BA46C0" w:rsidRDefault="00BA46C0" w:rsidP="003E7CCF">
            <w:pPr>
              <w:shd w:val="clear" w:color="auto" w:fill="FFFFFF"/>
              <w:ind w:left="-91"/>
              <w:rPr>
                <w:bCs/>
              </w:rPr>
            </w:pPr>
            <w:r w:rsidRPr="00BA46C0">
              <w:rPr>
                <w:bCs/>
              </w:rPr>
              <w:t>У</w:t>
            </w:r>
            <w:r w:rsidRPr="00BA46C0">
              <w:rPr>
                <w:bCs/>
              </w:rPr>
              <w:t>Т</w:t>
            </w:r>
            <w:r w:rsidRPr="00BA46C0">
              <w:rPr>
                <w:bCs/>
              </w:rPr>
              <w:t>ВЕРЖДЕН</w:t>
            </w:r>
          </w:p>
          <w:p w:rsidR="00BA46C0" w:rsidRPr="00BA46C0" w:rsidRDefault="00BA46C0" w:rsidP="003E7CCF">
            <w:pPr>
              <w:shd w:val="clear" w:color="auto" w:fill="FFFFFF"/>
              <w:ind w:left="-91"/>
              <w:rPr>
                <w:bCs/>
              </w:rPr>
            </w:pPr>
            <w:r w:rsidRPr="00BA46C0">
              <w:rPr>
                <w:bCs/>
              </w:rPr>
              <w:t>постановлением админис</w:t>
            </w:r>
            <w:r w:rsidRPr="00BA46C0">
              <w:rPr>
                <w:bCs/>
              </w:rPr>
              <w:t>т</w:t>
            </w:r>
            <w:r w:rsidRPr="00BA46C0">
              <w:rPr>
                <w:bCs/>
              </w:rPr>
              <w:t>рации</w:t>
            </w:r>
          </w:p>
          <w:p w:rsidR="00BA46C0" w:rsidRPr="00BA46C0" w:rsidRDefault="00BA46C0" w:rsidP="003E7CCF">
            <w:pPr>
              <w:shd w:val="clear" w:color="auto" w:fill="FFFFFF"/>
              <w:ind w:left="-91"/>
              <w:rPr>
                <w:bCs/>
              </w:rPr>
            </w:pPr>
            <w:r w:rsidRPr="00BA46C0">
              <w:t>муниципального образования «Олонки»</w:t>
            </w:r>
            <w:r w:rsidRPr="00BA46C0">
              <w:rPr>
                <w:bCs/>
              </w:rPr>
              <w:t xml:space="preserve">                                                        от 11.08.2016 № 136</w:t>
            </w:r>
          </w:p>
          <w:p w:rsidR="00BA46C0" w:rsidRPr="00BA46C0" w:rsidRDefault="00BA46C0" w:rsidP="003E7CCF">
            <w:pPr>
              <w:jc w:val="center"/>
              <w:rPr>
                <w:bCs/>
              </w:rPr>
            </w:pPr>
          </w:p>
        </w:tc>
      </w:tr>
    </w:tbl>
    <w:p w:rsidR="00BA46C0" w:rsidRPr="00BA46C0" w:rsidRDefault="00BA46C0" w:rsidP="00BA46C0">
      <w:r w:rsidRPr="00BA46C0">
        <w:t> </w:t>
      </w:r>
    </w:p>
    <w:p w:rsidR="00BA46C0" w:rsidRPr="00BA46C0" w:rsidRDefault="00BA46C0" w:rsidP="00BA46C0">
      <w:pPr>
        <w:jc w:val="center"/>
      </w:pPr>
      <w:r w:rsidRPr="00BA46C0">
        <w:t>Методика</w:t>
      </w:r>
    </w:p>
    <w:p w:rsidR="00BA46C0" w:rsidRPr="00BA46C0" w:rsidRDefault="00BA46C0" w:rsidP="00BA46C0">
      <w:pPr>
        <w:jc w:val="center"/>
      </w:pPr>
      <w:r w:rsidRPr="00BA46C0">
        <w:t>прогнозирования поступлений по источникам финансирования</w:t>
      </w:r>
    </w:p>
    <w:p w:rsidR="00BA46C0" w:rsidRPr="00BA46C0" w:rsidRDefault="00BA46C0" w:rsidP="00BA46C0">
      <w:pPr>
        <w:jc w:val="center"/>
      </w:pPr>
      <w:r w:rsidRPr="00BA46C0">
        <w:lastRenderedPageBreak/>
        <w:t>дефицита бюджета муниципального образования «Олонки» </w:t>
      </w:r>
    </w:p>
    <w:p w:rsidR="00BA46C0" w:rsidRPr="00BA46C0" w:rsidRDefault="00BA46C0" w:rsidP="00BA46C0">
      <w:r w:rsidRPr="00BA46C0">
        <w:t> </w:t>
      </w:r>
    </w:p>
    <w:p w:rsidR="00BA46C0" w:rsidRPr="00BA46C0" w:rsidRDefault="00BA46C0" w:rsidP="00BA46C0">
      <w:pPr>
        <w:jc w:val="both"/>
      </w:pPr>
      <w:r w:rsidRPr="00BA46C0">
        <w:t>     1.  </w:t>
      </w:r>
      <w:proofErr w:type="gramStart"/>
      <w:r w:rsidRPr="00BA46C0">
        <w:t>Настоящая Методика прогнозирования поступлений по источникам финансирования дефицита бюджета муниципального образования «Олонки»  (далее - Методика)  устанавливает порядок расчета возможного привлечения долговых обязательств с учетом ограничений долговой нагрузки на бюджет муниципального образования «Олонки», а также поступлений по иным источникам финансирования дефицита бюджета муниципального образования «Олонки» в целях оптимального прогнозирования совокупного объема поступлений по источникам финансирования дефицита бюджета муниципального образования «Олонки», главным администратором</w:t>
      </w:r>
      <w:proofErr w:type="gramEnd"/>
      <w:r w:rsidRPr="00BA46C0">
        <w:t xml:space="preserve"> которых является Администрация муниципального образования «Олонки».</w:t>
      </w:r>
    </w:p>
    <w:p w:rsidR="00BA46C0" w:rsidRPr="00BA46C0" w:rsidRDefault="00BA46C0" w:rsidP="00BA46C0">
      <w:pPr>
        <w:jc w:val="both"/>
      </w:pPr>
      <w:r w:rsidRPr="00BA46C0">
        <w:t xml:space="preserve"> Методика направлена на обеспечение сбалансированности бюджета муниципального образования «Олонки» и основана на принципах </w:t>
      </w:r>
      <w:proofErr w:type="gramStart"/>
      <w:r w:rsidRPr="00BA46C0">
        <w:t>контроля за</w:t>
      </w:r>
      <w:proofErr w:type="gramEnd"/>
      <w:r w:rsidRPr="00BA46C0">
        <w:t xml:space="preserve"> объемом муниципального долга муниципального образования «Олонки» и недопущения необоснованных заимствований.</w:t>
      </w:r>
    </w:p>
    <w:p w:rsidR="00BA46C0" w:rsidRPr="00BA46C0" w:rsidRDefault="00BA46C0" w:rsidP="00BA46C0">
      <w:pPr>
        <w:jc w:val="both"/>
      </w:pPr>
      <w:r w:rsidRPr="00BA46C0">
        <w:t>В основу Методики  положены пункт 1 статьи 160.2 Бюджетного кодекса Российской Федерации и постановление Правительства Российской Федерации от 26 мая 206 года №469 «Об общих требованиях к методике прогнозирования поступлений по источникам финансирования дефицита бюджета».</w:t>
      </w:r>
    </w:p>
    <w:p w:rsidR="00BA46C0" w:rsidRPr="00BA46C0" w:rsidRDefault="00BA46C0" w:rsidP="00BA46C0">
      <w:pPr>
        <w:jc w:val="both"/>
      </w:pPr>
      <w:r w:rsidRPr="00BA46C0">
        <w:t xml:space="preserve">   2. Перечень поступлений по источникам финансирования дефицита бюджета, в отношении которых финансовый отдел администрацией муниципального образования «Олонки» выполняет бюджетные полномочия администратора.</w:t>
      </w:r>
    </w:p>
    <w:p w:rsidR="00BA46C0" w:rsidRPr="00BA46C0" w:rsidRDefault="00BA46C0" w:rsidP="00BA46C0">
      <w:pPr>
        <w:jc w:val="both"/>
      </w:pPr>
      <w:r w:rsidRPr="00BA46C0">
        <w:t xml:space="preserve"> </w:t>
      </w:r>
      <w:proofErr w:type="gramStart"/>
      <w:r w:rsidRPr="00BA46C0">
        <w:t>- Получение кредитов от кредитных организаций бюджетами сельских поселений в валюте Российской Федерации -  01 02 01 00 10 0000 710).</w:t>
      </w:r>
      <w:proofErr w:type="gramEnd"/>
    </w:p>
    <w:p w:rsidR="00BA46C0" w:rsidRPr="00BA46C0" w:rsidRDefault="00BA46C0" w:rsidP="00BA46C0">
      <w:pPr>
        <w:jc w:val="both"/>
      </w:pPr>
      <w:r w:rsidRPr="00BA46C0">
        <w:t>- Увеличение прочих остатков денежных средств бюджетов сельских поселений  (код 01 05 02 01 10 0000 510).  </w:t>
      </w:r>
    </w:p>
    <w:p w:rsidR="00BA46C0" w:rsidRPr="00BA46C0" w:rsidRDefault="00BA46C0" w:rsidP="00BA46C0">
      <w:pPr>
        <w:jc w:val="both"/>
      </w:pPr>
      <w:r w:rsidRPr="00BA46C0">
        <w:t xml:space="preserve">   3. </w:t>
      </w:r>
      <w:proofErr w:type="gramStart"/>
      <w:r w:rsidRPr="00BA46C0">
        <w:t xml:space="preserve">Объем поступлений от возможного привлечения бюджетных кредитов от кредитных организаций определяется в соответствии с утвержденными с Администрацией муниципального образования «Олонки» объемами  бюджетных кредитов в соответствии с Решением </w:t>
      </w:r>
      <w:r w:rsidRPr="00BA46C0">
        <w:lastRenderedPageBreak/>
        <w:t>Думы муниципального образования «Олонки» о бюджете на текущий год и плановый период.</w:t>
      </w:r>
      <w:proofErr w:type="gramEnd"/>
    </w:p>
    <w:p w:rsidR="00BA46C0" w:rsidRPr="00BA46C0" w:rsidRDefault="00BA46C0" w:rsidP="00BA46C0">
      <w:pPr>
        <w:jc w:val="both"/>
      </w:pPr>
      <w:r w:rsidRPr="00BA46C0">
        <w:t>Объем поступлений от возможного увеличения остатков денежных средств бюджета муниципального образования «Олонки» определяется исходя из общего объема доходов с учетом предполагаемого привлечения объема бюджетных кредитов.</w:t>
      </w:r>
    </w:p>
    <w:p w:rsidR="00BA46C0" w:rsidRPr="00BA46C0" w:rsidRDefault="00BA46C0" w:rsidP="00BA46C0">
      <w:pPr>
        <w:jc w:val="both"/>
      </w:pPr>
      <w:r w:rsidRPr="00BA46C0">
        <w:t xml:space="preserve">   4. Расчет прогнозного объема поступлений по видам источников финансирования дефицита бюджета муниципального образования «Олонки» производится методом прямого счета исходя из прогнозируемого дефицита бюджета и (или) объема погашения долговых обязательств муниципального образования «Олонки» с учетом прогнозного </w:t>
      </w:r>
      <w:proofErr w:type="gramStart"/>
      <w:r w:rsidRPr="00BA46C0">
        <w:t>объема поступлений иных источников финансирования дефицита бюджета</w:t>
      </w:r>
      <w:proofErr w:type="gramEnd"/>
      <w:r w:rsidRPr="00BA46C0">
        <w:t>.</w:t>
      </w:r>
    </w:p>
    <w:p w:rsidR="00265EB9" w:rsidRPr="00BA46C0" w:rsidRDefault="00265EB9" w:rsidP="00265EB9">
      <w:pPr>
        <w:pStyle w:val="a5"/>
        <w:jc w:val="both"/>
        <w:rPr>
          <w:rFonts w:asciiTheme="minorHAnsi" w:hAnsiTheme="minorHAnsi" w:cs="Arial"/>
        </w:rPr>
      </w:pPr>
    </w:p>
    <w:p w:rsidR="00096936" w:rsidRPr="00096936" w:rsidRDefault="00096936" w:rsidP="00096936"/>
    <w:p w:rsidR="003512A6" w:rsidRPr="003512A6" w:rsidRDefault="003512A6" w:rsidP="003512A6">
      <w:pPr>
        <w:jc w:val="center"/>
        <w:rPr>
          <w:b/>
        </w:rPr>
      </w:pPr>
      <w:r w:rsidRPr="003512A6">
        <w:rPr>
          <w:b/>
        </w:rPr>
        <w:t>РОССИЙСКАЯ ФЕДЕРАЦИЯ</w:t>
      </w:r>
    </w:p>
    <w:p w:rsidR="003512A6" w:rsidRPr="003512A6" w:rsidRDefault="003512A6" w:rsidP="003512A6">
      <w:pPr>
        <w:jc w:val="center"/>
        <w:rPr>
          <w:b/>
        </w:rPr>
      </w:pPr>
      <w:r w:rsidRPr="003512A6">
        <w:rPr>
          <w:b/>
        </w:rPr>
        <w:t>ИРКУТСКАЯ ОБЛАСТЬ</w:t>
      </w:r>
    </w:p>
    <w:p w:rsidR="003512A6" w:rsidRPr="003512A6" w:rsidRDefault="003512A6" w:rsidP="003512A6">
      <w:pPr>
        <w:jc w:val="center"/>
        <w:rPr>
          <w:b/>
        </w:rPr>
      </w:pPr>
      <w:r w:rsidRPr="003512A6">
        <w:rPr>
          <w:b/>
        </w:rPr>
        <w:t>БОХАНСКИЙ РАЙОН</w:t>
      </w:r>
    </w:p>
    <w:p w:rsidR="003512A6" w:rsidRPr="003512A6" w:rsidRDefault="003512A6" w:rsidP="003512A6">
      <w:pPr>
        <w:jc w:val="center"/>
        <w:rPr>
          <w:b/>
        </w:rPr>
      </w:pPr>
    </w:p>
    <w:p w:rsidR="003512A6" w:rsidRPr="003512A6" w:rsidRDefault="003512A6" w:rsidP="003512A6">
      <w:pPr>
        <w:jc w:val="center"/>
        <w:rPr>
          <w:b/>
        </w:rPr>
      </w:pPr>
      <w:r w:rsidRPr="003512A6">
        <w:rPr>
          <w:b/>
        </w:rPr>
        <w:t>Муниципальное образование «Олонки»</w:t>
      </w:r>
    </w:p>
    <w:p w:rsidR="003512A6" w:rsidRPr="003512A6" w:rsidRDefault="003512A6" w:rsidP="003512A6">
      <w:pPr>
        <w:jc w:val="center"/>
        <w:rPr>
          <w:b/>
        </w:rPr>
      </w:pPr>
    </w:p>
    <w:p w:rsidR="003512A6" w:rsidRPr="003512A6" w:rsidRDefault="003512A6" w:rsidP="003512A6">
      <w:pPr>
        <w:jc w:val="center"/>
        <w:rPr>
          <w:b/>
        </w:rPr>
      </w:pPr>
      <w:r w:rsidRPr="003512A6">
        <w:rPr>
          <w:b/>
        </w:rPr>
        <w:t>ПОСТАНОВЛЕНИЕ</w:t>
      </w:r>
    </w:p>
    <w:p w:rsidR="003512A6" w:rsidRPr="003512A6" w:rsidRDefault="003512A6" w:rsidP="003512A6">
      <w:pPr>
        <w:jc w:val="center"/>
      </w:pPr>
    </w:p>
    <w:p w:rsidR="003512A6" w:rsidRPr="003512A6" w:rsidRDefault="003512A6" w:rsidP="003512A6">
      <w:pPr>
        <w:jc w:val="both"/>
        <w:rPr>
          <w:b/>
        </w:rPr>
      </w:pPr>
      <w:r w:rsidRPr="003512A6">
        <w:rPr>
          <w:b/>
        </w:rPr>
        <w:t>11.08.2016 г. №137                                                                                  с. Олонки</w:t>
      </w:r>
    </w:p>
    <w:p w:rsidR="003512A6" w:rsidRPr="003512A6" w:rsidRDefault="003512A6" w:rsidP="003512A6">
      <w:pPr>
        <w:autoSpaceDE w:val="0"/>
        <w:autoSpaceDN w:val="0"/>
        <w:adjustRightInd w:val="0"/>
        <w:jc w:val="center"/>
        <w:rPr>
          <w:caps/>
        </w:rPr>
      </w:pPr>
    </w:p>
    <w:p w:rsidR="003512A6" w:rsidRPr="003512A6" w:rsidRDefault="003512A6" w:rsidP="003512A6">
      <w:bookmarkStart w:id="0" w:name="sub_1"/>
      <w:r w:rsidRPr="003512A6">
        <w:t>«Об утверждении Методики прогнозирования</w:t>
      </w:r>
    </w:p>
    <w:p w:rsidR="003512A6" w:rsidRPr="003512A6" w:rsidRDefault="003512A6" w:rsidP="003512A6">
      <w:pPr>
        <w:rPr>
          <w:bCs/>
        </w:rPr>
      </w:pPr>
      <w:r w:rsidRPr="003512A6">
        <w:t xml:space="preserve"> поступлений доходов в бюджет</w:t>
      </w:r>
      <w:r w:rsidRPr="003512A6">
        <w:rPr>
          <w:bCs/>
        </w:rPr>
        <w:t xml:space="preserve"> </w:t>
      </w:r>
      <w:proofErr w:type="gramStart"/>
      <w:r w:rsidRPr="003512A6">
        <w:rPr>
          <w:bCs/>
        </w:rPr>
        <w:t>муниципального</w:t>
      </w:r>
      <w:proofErr w:type="gramEnd"/>
    </w:p>
    <w:p w:rsidR="003512A6" w:rsidRPr="003512A6" w:rsidRDefault="003512A6" w:rsidP="003512A6">
      <w:pPr>
        <w:rPr>
          <w:bCs/>
        </w:rPr>
      </w:pPr>
      <w:r w:rsidRPr="003512A6">
        <w:rPr>
          <w:bCs/>
        </w:rPr>
        <w:t>образования «Олонки»»</w:t>
      </w:r>
    </w:p>
    <w:p w:rsidR="003512A6" w:rsidRPr="003512A6" w:rsidRDefault="003512A6" w:rsidP="003512A6"/>
    <w:p w:rsidR="003512A6" w:rsidRPr="003512A6" w:rsidRDefault="003512A6" w:rsidP="003512A6">
      <w:pPr>
        <w:ind w:firstLine="709"/>
        <w:jc w:val="both"/>
      </w:pPr>
      <w:bookmarkStart w:id="1" w:name="sub_4"/>
      <w:bookmarkEnd w:id="0"/>
      <w:proofErr w:type="gramStart"/>
      <w:r w:rsidRPr="003512A6"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с Положением о бюджетном процессе в муниципальном образовании «Олонки»», утвержденным </w:t>
      </w:r>
      <w:r w:rsidRPr="003512A6">
        <w:lastRenderedPageBreak/>
        <w:t>Решением Думы муниципального образования «Олонки» от 08.04.2016 года №121</w:t>
      </w:r>
      <w:proofErr w:type="gramEnd"/>
    </w:p>
    <w:p w:rsidR="003512A6" w:rsidRPr="003512A6" w:rsidRDefault="003512A6" w:rsidP="003512A6">
      <w:pPr>
        <w:ind w:firstLine="709"/>
        <w:jc w:val="both"/>
      </w:pPr>
    </w:p>
    <w:p w:rsidR="003512A6" w:rsidRPr="003512A6" w:rsidRDefault="003512A6" w:rsidP="003512A6">
      <w:pPr>
        <w:ind w:firstLine="709"/>
        <w:jc w:val="center"/>
      </w:pPr>
      <w:r w:rsidRPr="003512A6">
        <w:t>ПОСТАНОВЛЯЮ:</w:t>
      </w:r>
    </w:p>
    <w:p w:rsidR="003512A6" w:rsidRPr="003512A6" w:rsidRDefault="003512A6" w:rsidP="003512A6">
      <w:pPr>
        <w:ind w:firstLine="709"/>
        <w:jc w:val="both"/>
      </w:pPr>
    </w:p>
    <w:p w:rsidR="003512A6" w:rsidRPr="003512A6" w:rsidRDefault="003512A6" w:rsidP="003512A6">
      <w:pPr>
        <w:numPr>
          <w:ilvl w:val="0"/>
          <w:numId w:val="43"/>
        </w:numPr>
        <w:ind w:left="0" w:firstLine="360"/>
        <w:jc w:val="both"/>
      </w:pPr>
      <w:r w:rsidRPr="003512A6">
        <w:t xml:space="preserve">Утвердить прилагаемую Методику прогнозирования поступлений доходов в бюджет </w:t>
      </w:r>
      <w:r w:rsidRPr="003512A6">
        <w:rPr>
          <w:bCs/>
        </w:rPr>
        <w:t>муниципального образования «Олонки» (приложение 1)</w:t>
      </w:r>
      <w:r w:rsidRPr="003512A6">
        <w:t>.</w:t>
      </w:r>
    </w:p>
    <w:p w:rsidR="003512A6" w:rsidRPr="003512A6" w:rsidRDefault="003512A6" w:rsidP="003512A6">
      <w:pPr>
        <w:numPr>
          <w:ilvl w:val="0"/>
          <w:numId w:val="43"/>
        </w:numPr>
        <w:ind w:left="0" w:firstLine="360"/>
        <w:jc w:val="both"/>
      </w:pPr>
      <w:r w:rsidRPr="003512A6">
        <w:t xml:space="preserve">Опубликовать настоящее постановление на официальном сайте администрации </w:t>
      </w:r>
      <w:r w:rsidRPr="003512A6">
        <w:rPr>
          <w:bCs/>
        </w:rPr>
        <w:t>муниципального образования «Олонки»</w:t>
      </w:r>
      <w:proofErr w:type="gramStart"/>
      <w:r w:rsidRPr="003512A6">
        <w:rPr>
          <w:bCs/>
        </w:rPr>
        <w:t xml:space="preserve"> </w:t>
      </w:r>
      <w:r w:rsidRPr="003512A6">
        <w:t>.</w:t>
      </w:r>
      <w:proofErr w:type="gramEnd"/>
    </w:p>
    <w:p w:rsidR="003512A6" w:rsidRPr="003512A6" w:rsidRDefault="003512A6" w:rsidP="003512A6">
      <w:pPr>
        <w:numPr>
          <w:ilvl w:val="0"/>
          <w:numId w:val="43"/>
        </w:numPr>
        <w:jc w:val="both"/>
      </w:pPr>
      <w:r w:rsidRPr="003512A6">
        <w:t>Настоящее постановление вступает в силу со дня его подписания.</w:t>
      </w:r>
    </w:p>
    <w:p w:rsidR="003512A6" w:rsidRPr="003512A6" w:rsidRDefault="003512A6" w:rsidP="003512A6">
      <w:pPr>
        <w:autoSpaceDE w:val="0"/>
        <w:autoSpaceDN w:val="0"/>
        <w:adjustRightInd w:val="0"/>
        <w:ind w:firstLine="720"/>
        <w:jc w:val="both"/>
      </w:pPr>
    </w:p>
    <w:bookmarkEnd w:id="1"/>
    <w:p w:rsidR="003512A6" w:rsidRPr="003512A6" w:rsidRDefault="003512A6" w:rsidP="003512A6">
      <w:pPr>
        <w:autoSpaceDE w:val="0"/>
        <w:autoSpaceDN w:val="0"/>
        <w:adjustRightInd w:val="0"/>
        <w:ind w:firstLine="720"/>
        <w:jc w:val="both"/>
      </w:pPr>
    </w:p>
    <w:p w:rsidR="003512A6" w:rsidRPr="003512A6" w:rsidRDefault="003512A6" w:rsidP="003512A6">
      <w:pPr>
        <w:autoSpaceDE w:val="0"/>
        <w:autoSpaceDN w:val="0"/>
        <w:adjustRightInd w:val="0"/>
        <w:ind w:firstLine="720"/>
        <w:jc w:val="both"/>
      </w:pPr>
    </w:p>
    <w:p w:rsidR="003512A6" w:rsidRPr="003512A6" w:rsidRDefault="003512A6" w:rsidP="003512A6">
      <w:pPr>
        <w:jc w:val="both"/>
      </w:pPr>
      <w:r w:rsidRPr="003512A6">
        <w:t xml:space="preserve">Глава администрации МО «Олонки»    </w:t>
      </w:r>
      <w:r w:rsidRPr="003512A6">
        <w:tab/>
      </w:r>
      <w:r w:rsidRPr="003512A6">
        <w:tab/>
      </w:r>
      <w:proofErr w:type="spellStart"/>
      <w:r w:rsidRPr="003512A6">
        <w:t>С.Н.Нефедьев</w:t>
      </w:r>
      <w:proofErr w:type="spellEnd"/>
    </w:p>
    <w:p w:rsidR="003512A6" w:rsidRPr="003512A6" w:rsidRDefault="003512A6" w:rsidP="003512A6">
      <w:pPr>
        <w:autoSpaceDE w:val="0"/>
        <w:autoSpaceDN w:val="0"/>
        <w:adjustRightInd w:val="0"/>
        <w:ind w:firstLine="720"/>
        <w:jc w:val="both"/>
      </w:pPr>
    </w:p>
    <w:p w:rsidR="003512A6" w:rsidRPr="003512A6" w:rsidRDefault="003512A6" w:rsidP="003512A6">
      <w:pPr>
        <w:autoSpaceDE w:val="0"/>
        <w:autoSpaceDN w:val="0"/>
        <w:adjustRightInd w:val="0"/>
        <w:ind w:firstLine="720"/>
        <w:jc w:val="both"/>
      </w:pP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3517"/>
        <w:gridCol w:w="3420"/>
      </w:tblGrid>
      <w:tr w:rsidR="003512A6" w:rsidRPr="003512A6" w:rsidTr="003E7CCF">
        <w:tc>
          <w:tcPr>
            <w:tcW w:w="2535" w:type="pct"/>
            <w:shd w:val="clear" w:color="auto" w:fill="auto"/>
          </w:tcPr>
          <w:p w:rsidR="003512A6" w:rsidRPr="003512A6" w:rsidRDefault="003512A6" w:rsidP="003E7CCF">
            <w:pPr>
              <w:jc w:val="center"/>
              <w:rPr>
                <w:bCs/>
              </w:rPr>
            </w:pPr>
            <w:bookmarkStart w:id="2" w:name="sub_1000"/>
          </w:p>
        </w:tc>
        <w:tc>
          <w:tcPr>
            <w:tcW w:w="2465" w:type="pct"/>
            <w:shd w:val="clear" w:color="auto" w:fill="auto"/>
          </w:tcPr>
          <w:p w:rsidR="003512A6" w:rsidRPr="003512A6" w:rsidRDefault="003512A6" w:rsidP="003E7CCF">
            <w:pPr>
              <w:shd w:val="clear" w:color="auto" w:fill="FFFFFF"/>
              <w:ind w:left="-91"/>
              <w:rPr>
                <w:bCs/>
              </w:rPr>
            </w:pPr>
            <w:r w:rsidRPr="003512A6">
              <w:rPr>
                <w:bCs/>
              </w:rPr>
              <w:t>ПР</w:t>
            </w:r>
            <w:r w:rsidRPr="003512A6">
              <w:rPr>
                <w:bCs/>
              </w:rPr>
              <w:t>И</w:t>
            </w:r>
            <w:r w:rsidRPr="003512A6">
              <w:rPr>
                <w:bCs/>
              </w:rPr>
              <w:t>ЛОЖЕНИЕ № 1</w:t>
            </w:r>
          </w:p>
          <w:p w:rsidR="003512A6" w:rsidRPr="003512A6" w:rsidRDefault="003512A6" w:rsidP="003E7CCF">
            <w:pPr>
              <w:shd w:val="clear" w:color="auto" w:fill="FFFFFF"/>
              <w:ind w:left="-91"/>
              <w:rPr>
                <w:bCs/>
              </w:rPr>
            </w:pPr>
          </w:p>
          <w:p w:rsidR="003512A6" w:rsidRPr="003512A6" w:rsidRDefault="003512A6" w:rsidP="003E7CCF">
            <w:pPr>
              <w:shd w:val="clear" w:color="auto" w:fill="FFFFFF"/>
              <w:ind w:left="-91"/>
              <w:rPr>
                <w:bCs/>
              </w:rPr>
            </w:pPr>
            <w:r w:rsidRPr="003512A6">
              <w:rPr>
                <w:bCs/>
              </w:rPr>
              <w:t>У</w:t>
            </w:r>
            <w:r w:rsidRPr="003512A6">
              <w:rPr>
                <w:bCs/>
              </w:rPr>
              <w:t>Т</w:t>
            </w:r>
            <w:r w:rsidRPr="003512A6">
              <w:rPr>
                <w:bCs/>
              </w:rPr>
              <w:t>ВЕРЖДЕНО</w:t>
            </w:r>
          </w:p>
          <w:p w:rsidR="003512A6" w:rsidRPr="003512A6" w:rsidRDefault="003512A6" w:rsidP="003E7CCF">
            <w:pPr>
              <w:shd w:val="clear" w:color="auto" w:fill="FFFFFF"/>
              <w:ind w:left="-91"/>
              <w:rPr>
                <w:bCs/>
              </w:rPr>
            </w:pPr>
            <w:r w:rsidRPr="003512A6">
              <w:rPr>
                <w:bCs/>
              </w:rPr>
              <w:t>постановлением админис</w:t>
            </w:r>
            <w:r w:rsidRPr="003512A6">
              <w:rPr>
                <w:bCs/>
              </w:rPr>
              <w:t>т</w:t>
            </w:r>
            <w:r w:rsidRPr="003512A6">
              <w:rPr>
                <w:bCs/>
              </w:rPr>
              <w:t>рации</w:t>
            </w:r>
          </w:p>
          <w:p w:rsidR="003512A6" w:rsidRPr="003512A6" w:rsidRDefault="003512A6" w:rsidP="003E7CCF">
            <w:pPr>
              <w:shd w:val="clear" w:color="auto" w:fill="FFFFFF"/>
              <w:ind w:left="-91"/>
              <w:rPr>
                <w:bCs/>
              </w:rPr>
            </w:pPr>
            <w:r w:rsidRPr="003512A6">
              <w:t>муниципального образования «Олонки»</w:t>
            </w:r>
            <w:r w:rsidRPr="003512A6">
              <w:rPr>
                <w:bCs/>
              </w:rPr>
              <w:t xml:space="preserve">                                                        от 11.08.2016 №137</w:t>
            </w:r>
          </w:p>
          <w:p w:rsidR="003512A6" w:rsidRPr="003512A6" w:rsidRDefault="003512A6" w:rsidP="003E7CCF">
            <w:pPr>
              <w:jc w:val="center"/>
              <w:rPr>
                <w:bCs/>
              </w:rPr>
            </w:pPr>
          </w:p>
        </w:tc>
      </w:tr>
      <w:bookmarkEnd w:id="2"/>
    </w:tbl>
    <w:p w:rsidR="003512A6" w:rsidRPr="003512A6" w:rsidRDefault="003512A6" w:rsidP="003512A6">
      <w:pPr>
        <w:autoSpaceDE w:val="0"/>
        <w:autoSpaceDN w:val="0"/>
        <w:adjustRightInd w:val="0"/>
        <w:ind w:firstLine="5103"/>
        <w:jc w:val="both"/>
      </w:pPr>
    </w:p>
    <w:p w:rsidR="003512A6" w:rsidRPr="003512A6" w:rsidRDefault="003512A6" w:rsidP="003512A6">
      <w:pPr>
        <w:jc w:val="center"/>
      </w:pPr>
      <w:r w:rsidRPr="003512A6">
        <w:t xml:space="preserve">Методика </w:t>
      </w:r>
    </w:p>
    <w:p w:rsidR="003512A6" w:rsidRPr="003512A6" w:rsidRDefault="003512A6" w:rsidP="003512A6">
      <w:pPr>
        <w:jc w:val="center"/>
      </w:pPr>
      <w:r w:rsidRPr="003512A6">
        <w:t xml:space="preserve">прогнозирования поступлений доходов </w:t>
      </w:r>
    </w:p>
    <w:p w:rsidR="003512A6" w:rsidRPr="003512A6" w:rsidRDefault="003512A6" w:rsidP="003512A6">
      <w:pPr>
        <w:jc w:val="center"/>
        <w:rPr>
          <w:bCs/>
        </w:rPr>
      </w:pPr>
      <w:r w:rsidRPr="003512A6">
        <w:t>в бюджет муниципального</w:t>
      </w:r>
      <w:r w:rsidRPr="003512A6">
        <w:rPr>
          <w:bCs/>
        </w:rPr>
        <w:t xml:space="preserve"> образования </w:t>
      </w:r>
      <w:r w:rsidRPr="003512A6">
        <w:t>«Олонки»</w:t>
      </w:r>
      <w:r w:rsidRPr="003512A6">
        <w:rPr>
          <w:bCs/>
        </w:rPr>
        <w:t xml:space="preserve"> </w:t>
      </w:r>
    </w:p>
    <w:p w:rsidR="003512A6" w:rsidRPr="003512A6" w:rsidRDefault="003512A6" w:rsidP="003512A6">
      <w:pPr>
        <w:jc w:val="center"/>
        <w:rPr>
          <w:bCs/>
        </w:rPr>
      </w:pPr>
    </w:p>
    <w:p w:rsidR="003512A6" w:rsidRPr="003512A6" w:rsidRDefault="003512A6" w:rsidP="003512A6">
      <w:pPr>
        <w:ind w:firstLine="540"/>
        <w:jc w:val="both"/>
      </w:pPr>
      <w:r w:rsidRPr="003512A6">
        <w:t xml:space="preserve">Настоящая Методика прогнозирования поступлений доходов в бюджет </w:t>
      </w:r>
      <w:r w:rsidRPr="003512A6">
        <w:rPr>
          <w:bCs/>
        </w:rPr>
        <w:t>муниципального образование «Олонки»</w:t>
      </w:r>
      <w:r w:rsidRPr="003512A6">
        <w:t xml:space="preserve"> (далее – Методика) разработана в соответствии с действующим бюджетным законодательством, в целях создания единой методологической базы для расчёта доходов бюджета </w:t>
      </w:r>
      <w:r w:rsidRPr="003512A6">
        <w:rPr>
          <w:bCs/>
        </w:rPr>
        <w:t>муниципального образования «Олонки»</w:t>
      </w:r>
      <w:r w:rsidRPr="003512A6">
        <w:t xml:space="preserve"> (далее – бюджета муниципального образования). </w:t>
      </w:r>
    </w:p>
    <w:p w:rsidR="003512A6" w:rsidRPr="003512A6" w:rsidRDefault="003512A6" w:rsidP="003512A6">
      <w:pPr>
        <w:widowControl w:val="0"/>
        <w:autoSpaceDE w:val="0"/>
        <w:autoSpaceDN w:val="0"/>
        <w:adjustRightInd w:val="0"/>
        <w:ind w:firstLine="539"/>
        <w:jc w:val="both"/>
      </w:pPr>
      <w:r w:rsidRPr="003512A6">
        <w:lastRenderedPageBreak/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3512A6" w:rsidRPr="003512A6" w:rsidRDefault="003512A6" w:rsidP="003512A6">
      <w:pPr>
        <w:autoSpaceDE w:val="0"/>
        <w:autoSpaceDN w:val="0"/>
        <w:adjustRightInd w:val="0"/>
        <w:ind w:firstLine="539"/>
        <w:jc w:val="both"/>
      </w:pPr>
      <w:r w:rsidRPr="003512A6">
        <w:t>Прогноз поступлений доходов в бюджет муниципального образования в рамках настоящей Методики осуществляется по каждому виду доходов, на основании Прогноза социально-экономического развития поселения, одним из следующих методов:</w:t>
      </w:r>
    </w:p>
    <w:p w:rsidR="003512A6" w:rsidRPr="003512A6" w:rsidRDefault="003512A6" w:rsidP="003512A6">
      <w:pPr>
        <w:jc w:val="both"/>
      </w:pPr>
      <w:r w:rsidRPr="003512A6">
        <w:tab/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3512A6" w:rsidRPr="003512A6" w:rsidRDefault="003512A6" w:rsidP="003512A6">
      <w:pPr>
        <w:jc w:val="both"/>
      </w:pPr>
      <w:r w:rsidRPr="003512A6">
        <w:tab/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3512A6" w:rsidRPr="003512A6" w:rsidRDefault="003512A6" w:rsidP="003512A6">
      <w:pPr>
        <w:jc w:val="both"/>
      </w:pPr>
      <w:r w:rsidRPr="003512A6">
        <w:tab/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3512A6" w:rsidRPr="003512A6" w:rsidRDefault="003512A6" w:rsidP="003512A6">
      <w:pPr>
        <w:jc w:val="both"/>
      </w:pPr>
      <w:r w:rsidRPr="003512A6">
        <w:tab/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3512A6" w:rsidRPr="003512A6" w:rsidRDefault="003512A6" w:rsidP="003512A6">
      <w:pPr>
        <w:autoSpaceDE w:val="0"/>
        <w:autoSpaceDN w:val="0"/>
        <w:adjustRightInd w:val="0"/>
        <w:jc w:val="center"/>
        <w:outlineLvl w:val="1"/>
      </w:pPr>
    </w:p>
    <w:p w:rsidR="003512A6" w:rsidRPr="003512A6" w:rsidRDefault="003512A6" w:rsidP="003512A6">
      <w:pPr>
        <w:autoSpaceDE w:val="0"/>
        <w:autoSpaceDN w:val="0"/>
        <w:adjustRightInd w:val="0"/>
        <w:jc w:val="center"/>
        <w:outlineLvl w:val="1"/>
      </w:pPr>
      <w:r w:rsidRPr="003512A6">
        <w:t>Налоговые доходы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3512A6">
        <w:rPr>
          <w:rFonts w:eastAsia="Calibri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512A6">
        <w:rPr>
          <w:rFonts w:eastAsia="Calibri"/>
        </w:rPr>
        <w:t>инжекторных</w:t>
      </w:r>
      <w:proofErr w:type="spellEnd"/>
      <w:r w:rsidRPr="003512A6">
        <w:rPr>
          <w:rFonts w:eastAsia="Calibri"/>
        </w:rPr>
        <w:t>) двигателей, производимые на территории Российской Федерации (далее – акцизы на нефтепродукты)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Для расчёта акцизов на нефтепродукты используются: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прогноз поступлений доходов Управления Федерального казначейства по области;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федеральный закон о федеральном бюджете (проект закона) на очередной финансовый год и на плановый период;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закон Иркутской области об областном бюджете (проект закона) на очередной финансовый год и на плановый период.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 xml:space="preserve">Прогнозирование акцизов на нефтепродукты осуществляется в соответствии с </w:t>
      </w:r>
      <w:hyperlink r:id="rId7" w:history="1">
        <w:r w:rsidRPr="003512A6">
          <w:t>главой 2</w:t>
        </w:r>
      </w:hyperlink>
      <w:r w:rsidRPr="003512A6">
        <w:t xml:space="preserve">2 Налогового кодекса Российской Федерации исходя из объёмов реализации и (или) производства по подакцизным </w:t>
      </w:r>
      <w:r w:rsidRPr="003512A6">
        <w:lastRenderedPageBreak/>
        <w:t>товарам, ставок акцизов, особенностей исчисления акцизов, сроков уплаты и динамики поступления.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При прогнозировании учитываются изменения бюджетного и налогового законодательства.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 xml:space="preserve">Прогнозирование акцизов на нефтепродукты в местный бюджет осуществляется в соответствии с пунктом 3.1. статьи 58 Бюджетного кодекса Российской Федерации. 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  <w:outlineLvl w:val="2"/>
      </w:pPr>
    </w:p>
    <w:p w:rsidR="003512A6" w:rsidRPr="003512A6" w:rsidRDefault="003512A6" w:rsidP="003512A6">
      <w:pPr>
        <w:autoSpaceDE w:val="0"/>
        <w:autoSpaceDN w:val="0"/>
        <w:adjustRightInd w:val="0"/>
        <w:jc w:val="center"/>
        <w:outlineLvl w:val="2"/>
      </w:pPr>
      <w:r w:rsidRPr="003512A6">
        <w:t>Налог на доходы физических лиц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 xml:space="preserve">Прогнозирование налога на доходы физических лиц производится в соответствии с </w:t>
      </w:r>
      <w:hyperlink r:id="rId8" w:history="1">
        <w:r w:rsidRPr="003512A6">
          <w:t>главой 23</w:t>
        </w:r>
      </w:hyperlink>
      <w:r w:rsidRPr="003512A6">
        <w:t xml:space="preserve"> "Налог на доходы физических лиц"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поселения в соответствии с Бюджетным </w:t>
      </w:r>
      <w:hyperlink r:id="rId9" w:history="1">
        <w:r w:rsidRPr="003512A6">
          <w:t>кодексом</w:t>
        </w:r>
      </w:hyperlink>
      <w:r w:rsidRPr="003512A6">
        <w:t xml:space="preserve"> Российской Федерации.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Расчёт прогнозируемой суммы налога производится по формулам: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первый вариант расчёта: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center"/>
      </w:pPr>
      <w:r w:rsidRPr="003512A6">
        <w:t xml:space="preserve">НДФЛ = ((ФОТ – В) * </w:t>
      </w:r>
      <w:proofErr w:type="spellStart"/>
      <w:proofErr w:type="gramStart"/>
      <w:r w:rsidRPr="003512A6">
        <w:t>Ст</w:t>
      </w:r>
      <w:proofErr w:type="spellEnd"/>
      <w:proofErr w:type="gramEnd"/>
      <w:r w:rsidRPr="003512A6">
        <w:t xml:space="preserve"> + </w:t>
      </w:r>
      <w:proofErr w:type="spellStart"/>
      <w:r w:rsidRPr="003512A6">
        <w:t>НДФ</w:t>
      </w:r>
      <w:r w:rsidRPr="003512A6">
        <w:rPr>
          <w:vertAlign w:val="subscript"/>
        </w:rPr>
        <w:t>Лпр</w:t>
      </w:r>
      <w:proofErr w:type="spellEnd"/>
      <w:r w:rsidRPr="003512A6">
        <w:t>) * Н,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512A6">
        <w:t>где: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512A6">
        <w:t>НДФЛ – прогнозируемая сумма налога на доходы физических лиц;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512A6">
        <w:t>ФОТ – прогнозируемый фонд оплаты труда;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512A6">
        <w:t>В – налоговые вычеты;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spellStart"/>
      <w:proofErr w:type="gramStart"/>
      <w:r w:rsidRPr="003512A6">
        <w:t>Ст</w:t>
      </w:r>
      <w:proofErr w:type="spellEnd"/>
      <w:proofErr w:type="gramEnd"/>
      <w:r w:rsidRPr="003512A6">
        <w:t xml:space="preserve"> – ставка налога (13%);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spellStart"/>
      <w:r w:rsidRPr="003512A6">
        <w:t>НДФ</w:t>
      </w:r>
      <w:r w:rsidRPr="003512A6">
        <w:rPr>
          <w:vertAlign w:val="subscript"/>
        </w:rPr>
        <w:t>Лпр</w:t>
      </w:r>
      <w:proofErr w:type="spellEnd"/>
      <w:r w:rsidRPr="003512A6">
        <w:t xml:space="preserve"> – прогнозируемая сумма налога, взимаемого по специальным налоговым ставкам (9%, 30%, 35%);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512A6">
        <w:t>Н – норматив отчисления от налога в бюджет поселения.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r w:rsidRPr="003512A6">
        <w:t>второй вариант расчёта: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 xml:space="preserve">Прогноз поступления суммы налога на доходы физических лиц в бюджет поселения на очередной финансовый год и плановый период </w:t>
      </w:r>
      <w:r w:rsidRPr="003512A6">
        <w:lastRenderedPageBreak/>
        <w:t>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При расчёте учитываются дополнительные или выпадающие доходы бюджета района по НДФЛ, связанные с изменениями налогового и бюджетного законодательства в очередном финансовом году и плановом периоде и влиянием иных факторов.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</w:p>
    <w:p w:rsidR="003512A6" w:rsidRPr="003512A6" w:rsidRDefault="003512A6" w:rsidP="003512A6">
      <w:pPr>
        <w:shd w:val="clear" w:color="auto" w:fill="FFFFFF"/>
        <w:ind w:firstLine="720"/>
        <w:jc w:val="center"/>
        <w:rPr>
          <w:bCs/>
        </w:rPr>
      </w:pPr>
      <w:r w:rsidRPr="003512A6">
        <w:rPr>
          <w:bCs/>
        </w:rPr>
        <w:t>Единый сельскохозяйственный налог</w:t>
      </w:r>
    </w:p>
    <w:p w:rsidR="003512A6" w:rsidRPr="003512A6" w:rsidRDefault="003512A6" w:rsidP="003512A6">
      <w:pP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</w:rPr>
      </w:pPr>
      <w:r w:rsidRPr="003512A6">
        <w:rPr>
          <w:rFonts w:eastAsia="Calibri"/>
        </w:rPr>
        <w:t>Прогноз поступлений по единому сельскохозяйственному налогу рассчитывается по следующей формуле:</w:t>
      </w:r>
    </w:p>
    <w:p w:rsidR="003512A6" w:rsidRPr="003512A6" w:rsidRDefault="003512A6" w:rsidP="003512A6">
      <w:pPr>
        <w:autoSpaceDE w:val="0"/>
        <w:autoSpaceDN w:val="0"/>
        <w:adjustRightInd w:val="0"/>
        <w:jc w:val="center"/>
      </w:pPr>
      <w:r w:rsidRPr="003512A6">
        <w:t>ЕСХН = НБ * НС * КС * Н</w:t>
      </w:r>
      <w:r w:rsidRPr="003512A6">
        <w:rPr>
          <w:vertAlign w:val="subscript"/>
        </w:rPr>
        <w:t>орм</w:t>
      </w:r>
      <w:proofErr w:type="gramStart"/>
      <w:r w:rsidRPr="003512A6">
        <w:t xml:space="preserve"> + Д</w:t>
      </w:r>
      <w:proofErr w:type="gramEnd"/>
      <w:r w:rsidRPr="003512A6">
        <w:t>,</w:t>
      </w:r>
    </w:p>
    <w:p w:rsidR="003512A6" w:rsidRPr="003512A6" w:rsidRDefault="003512A6" w:rsidP="003512A6">
      <w:pPr>
        <w:autoSpaceDE w:val="0"/>
        <w:autoSpaceDN w:val="0"/>
        <w:adjustRightInd w:val="0"/>
        <w:jc w:val="both"/>
      </w:pPr>
      <w:r w:rsidRPr="003512A6">
        <w:t xml:space="preserve">    где:</w:t>
      </w:r>
    </w:p>
    <w:p w:rsidR="003512A6" w:rsidRPr="003512A6" w:rsidRDefault="003512A6" w:rsidP="003512A6">
      <w:pPr>
        <w:autoSpaceDE w:val="0"/>
        <w:autoSpaceDN w:val="0"/>
        <w:adjustRightInd w:val="0"/>
        <w:jc w:val="both"/>
      </w:pPr>
      <w:r w:rsidRPr="003512A6">
        <w:t xml:space="preserve">    ЕСХН – прогноз поступлений единого сельскохозяйственного налога на очередной финансовый год;</w:t>
      </w:r>
    </w:p>
    <w:p w:rsidR="003512A6" w:rsidRPr="003512A6" w:rsidRDefault="003512A6" w:rsidP="003512A6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3512A6">
        <w:t>НБ – налоговая база для исчисления единого сельскохозяйственного налога, уплачиваемого    крестьянскими (фермерскими) хозяйствами   и индивидуальными предпринимателями за отчётный финансовый год в соответствии с отчётом по форме N 5-ЕСХН;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 xml:space="preserve">НС – ставка налога, установленная </w:t>
      </w:r>
      <w:hyperlink r:id="rId10" w:history="1">
        <w:r w:rsidRPr="003512A6">
          <w:t>статьёй 346.8</w:t>
        </w:r>
      </w:hyperlink>
      <w:r w:rsidRPr="003512A6">
        <w:t xml:space="preserve"> главы 26 Налогового кодекса Российской Федерации (в процентах);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>КС – коэффициент собираемости налога;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>Н</w:t>
      </w:r>
      <w:r w:rsidRPr="003512A6">
        <w:rPr>
          <w:vertAlign w:val="subscript"/>
        </w:rPr>
        <w:t>орм</w:t>
      </w:r>
      <w:r w:rsidRPr="003512A6">
        <w:t xml:space="preserve"> – норматив отчислений в бюджет поселения;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 xml:space="preserve">Д – дополнительные (выпадающие) доходы бюджета поселения в связи с изменением </w:t>
      </w:r>
      <w:hyperlink r:id="rId11" w:history="1">
        <w:r w:rsidRPr="003512A6">
          <w:t>налогового</w:t>
        </w:r>
      </w:hyperlink>
      <w:r w:rsidRPr="003512A6">
        <w:t xml:space="preserve"> и (или) </w:t>
      </w:r>
      <w:hyperlink r:id="rId12" w:history="1">
        <w:r w:rsidRPr="003512A6">
          <w:t>бюджетного</w:t>
        </w:r>
      </w:hyperlink>
      <w:r w:rsidRPr="003512A6">
        <w:t xml:space="preserve"> законодательства.</w:t>
      </w:r>
    </w:p>
    <w:p w:rsidR="003512A6" w:rsidRPr="003512A6" w:rsidRDefault="003512A6" w:rsidP="003512A6">
      <w:pPr>
        <w:autoSpaceDE w:val="0"/>
        <w:autoSpaceDN w:val="0"/>
        <w:adjustRightInd w:val="0"/>
        <w:jc w:val="both"/>
      </w:pPr>
    </w:p>
    <w:p w:rsidR="003512A6" w:rsidRPr="003512A6" w:rsidRDefault="003512A6" w:rsidP="003512A6">
      <w:pPr>
        <w:suppressAutoHyphens/>
        <w:overflowPunct w:val="0"/>
        <w:autoSpaceDE w:val="0"/>
        <w:ind w:firstLine="720"/>
        <w:jc w:val="center"/>
        <w:textAlignment w:val="baseline"/>
        <w:rPr>
          <w:lang w:eastAsia="ar-SA"/>
        </w:rPr>
      </w:pPr>
      <w:r w:rsidRPr="003512A6">
        <w:rPr>
          <w:lang w:eastAsia="ar-SA"/>
        </w:rPr>
        <w:t>Налог на имущество физических лиц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rPr>
          <w:lang w:eastAsia="ar-SA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3512A6" w:rsidRPr="003512A6" w:rsidRDefault="003512A6" w:rsidP="003512A6">
      <w:pPr>
        <w:autoSpaceDE w:val="0"/>
        <w:autoSpaceDN w:val="0"/>
        <w:adjustRightInd w:val="0"/>
        <w:jc w:val="center"/>
      </w:pPr>
      <w:r w:rsidRPr="003512A6">
        <w:t>Н</w:t>
      </w:r>
      <w:r w:rsidRPr="003512A6">
        <w:rPr>
          <w:vertAlign w:val="subscript"/>
        </w:rPr>
        <w:t>ИФ</w:t>
      </w:r>
      <w:r w:rsidRPr="003512A6">
        <w:t xml:space="preserve"> = Н</w:t>
      </w:r>
      <w:r w:rsidRPr="003512A6">
        <w:rPr>
          <w:vertAlign w:val="subscript"/>
        </w:rPr>
        <w:t>ИФ1</w:t>
      </w:r>
      <w:r w:rsidRPr="003512A6">
        <w:t xml:space="preserve"> * </w:t>
      </w:r>
      <w:proofErr w:type="gramStart"/>
      <w:r w:rsidRPr="003512A6">
        <w:t>К</w:t>
      </w:r>
      <w:r w:rsidRPr="003512A6">
        <w:rPr>
          <w:vertAlign w:val="subscript"/>
        </w:rPr>
        <w:t>Р</w:t>
      </w:r>
      <w:proofErr w:type="gramEnd"/>
      <w:r w:rsidRPr="003512A6">
        <w:t xml:space="preserve"> * К</w:t>
      </w:r>
      <w:r w:rsidRPr="003512A6">
        <w:rPr>
          <w:vertAlign w:val="subscript"/>
        </w:rPr>
        <w:t>С</w:t>
      </w:r>
      <w:r w:rsidRPr="003512A6">
        <w:t xml:space="preserve"> + Д,</w:t>
      </w:r>
    </w:p>
    <w:p w:rsidR="003512A6" w:rsidRPr="003512A6" w:rsidRDefault="003512A6" w:rsidP="003512A6">
      <w:pPr>
        <w:autoSpaceDE w:val="0"/>
        <w:autoSpaceDN w:val="0"/>
        <w:adjustRightInd w:val="0"/>
        <w:jc w:val="both"/>
      </w:pPr>
      <w:r w:rsidRPr="003512A6">
        <w:t xml:space="preserve">    где: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>Н</w:t>
      </w:r>
      <w:r w:rsidRPr="003512A6">
        <w:rPr>
          <w:vertAlign w:val="subscript"/>
        </w:rPr>
        <w:t>ИФ</w:t>
      </w:r>
      <w:r w:rsidRPr="003512A6">
        <w:t xml:space="preserve"> – прогноз поступлений налога на имущество физических лиц на очередной финансовый год;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lastRenderedPageBreak/>
        <w:t>Н</w:t>
      </w:r>
      <w:r w:rsidRPr="003512A6">
        <w:rPr>
          <w:vertAlign w:val="subscript"/>
        </w:rPr>
        <w:t>ИФ</w:t>
      </w:r>
      <w:proofErr w:type="gramStart"/>
      <w:r w:rsidRPr="003512A6">
        <w:rPr>
          <w:vertAlign w:val="subscript"/>
        </w:rPr>
        <w:t>1</w:t>
      </w:r>
      <w:proofErr w:type="gramEnd"/>
      <w:r w:rsidRPr="003512A6"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proofErr w:type="gramStart"/>
      <w:r w:rsidRPr="003512A6">
        <w:t>К</w:t>
      </w:r>
      <w:r w:rsidRPr="003512A6">
        <w:rPr>
          <w:vertAlign w:val="subscript"/>
        </w:rPr>
        <w:t>Р</w:t>
      </w:r>
      <w:proofErr w:type="gramEnd"/>
      <w:r w:rsidRPr="003512A6">
        <w:t xml:space="preserve"> – коэффициент, учитывающий прирост налоговой базы в связи с увеличением   объектов налогообложения, находящихся   в   собственности физических лиц;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>К</w:t>
      </w:r>
      <w:r w:rsidRPr="003512A6">
        <w:rPr>
          <w:vertAlign w:val="subscript"/>
        </w:rPr>
        <w:t>С</w:t>
      </w:r>
      <w:r w:rsidRPr="003512A6">
        <w:t xml:space="preserve"> – коэффициент собираемости налога;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 xml:space="preserve">Д – дополнительные (выпадающие) доходы бюджета поселения в связи с изменением </w:t>
      </w:r>
      <w:hyperlink r:id="rId13" w:history="1">
        <w:r w:rsidRPr="003512A6">
          <w:t>налогового</w:t>
        </w:r>
      </w:hyperlink>
      <w:r w:rsidRPr="003512A6">
        <w:t xml:space="preserve"> и (или) </w:t>
      </w:r>
      <w:hyperlink r:id="rId14" w:history="1">
        <w:r w:rsidRPr="003512A6">
          <w:t>бюджетного</w:t>
        </w:r>
      </w:hyperlink>
      <w:r w:rsidRPr="003512A6">
        <w:t xml:space="preserve"> законодательства, отменой и (или) предоставлением налоговых льгот.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</w:p>
    <w:p w:rsidR="003512A6" w:rsidRPr="003512A6" w:rsidRDefault="003512A6" w:rsidP="003512A6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lang w:eastAsia="ar-SA"/>
        </w:rPr>
      </w:pPr>
      <w:r w:rsidRPr="003512A6">
        <w:rPr>
          <w:lang w:eastAsia="ar-SA"/>
        </w:rPr>
        <w:t>Земельный налог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512A6">
        <w:rPr>
          <w:bCs/>
          <w:lang w:eastAsia="ar-SA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3512A6" w:rsidRPr="003512A6" w:rsidRDefault="003512A6" w:rsidP="003512A6">
      <w:pPr>
        <w:autoSpaceDE w:val="0"/>
        <w:autoSpaceDN w:val="0"/>
        <w:adjustRightInd w:val="0"/>
        <w:jc w:val="center"/>
      </w:pPr>
      <w:r w:rsidRPr="003512A6">
        <w:t>ЗН = (</w:t>
      </w:r>
      <w:proofErr w:type="spellStart"/>
      <w:r w:rsidRPr="003512A6">
        <w:t>КС</w:t>
      </w:r>
      <w:r w:rsidRPr="003512A6">
        <w:rPr>
          <w:vertAlign w:val="subscript"/>
        </w:rPr>
        <w:t>i</w:t>
      </w:r>
      <w:proofErr w:type="spellEnd"/>
      <w:r w:rsidRPr="003512A6">
        <w:t xml:space="preserve"> * </w:t>
      </w:r>
      <w:proofErr w:type="spellStart"/>
      <w:r w:rsidRPr="003512A6">
        <w:t>НС</w:t>
      </w:r>
      <w:r w:rsidRPr="003512A6">
        <w:rPr>
          <w:vertAlign w:val="subscript"/>
        </w:rPr>
        <w:t>i</w:t>
      </w:r>
      <w:proofErr w:type="spellEnd"/>
      <w:r w:rsidRPr="003512A6">
        <w:t>) + (ЗН</w:t>
      </w:r>
      <w:r w:rsidRPr="003512A6">
        <w:rPr>
          <w:vertAlign w:val="subscript"/>
        </w:rPr>
        <w:t>1</w:t>
      </w:r>
      <w:r w:rsidRPr="003512A6">
        <w:t xml:space="preserve"> * </w:t>
      </w:r>
      <w:proofErr w:type="gramStart"/>
      <w:r w:rsidRPr="003512A6">
        <w:t>К</w:t>
      </w:r>
      <w:r w:rsidRPr="003512A6">
        <w:rPr>
          <w:vertAlign w:val="subscript"/>
        </w:rPr>
        <w:t>Р</w:t>
      </w:r>
      <w:proofErr w:type="gramEnd"/>
      <w:r w:rsidRPr="003512A6">
        <w:t xml:space="preserve"> * К</w:t>
      </w:r>
      <w:r w:rsidRPr="003512A6">
        <w:rPr>
          <w:vertAlign w:val="subscript"/>
        </w:rPr>
        <w:t>С</w:t>
      </w:r>
      <w:r w:rsidRPr="003512A6">
        <w:t>) + Д,</w:t>
      </w:r>
    </w:p>
    <w:p w:rsidR="003512A6" w:rsidRPr="003512A6" w:rsidRDefault="003512A6" w:rsidP="003512A6">
      <w:pPr>
        <w:autoSpaceDE w:val="0"/>
        <w:autoSpaceDN w:val="0"/>
        <w:adjustRightInd w:val="0"/>
        <w:jc w:val="both"/>
      </w:pPr>
      <w:r w:rsidRPr="003512A6">
        <w:t xml:space="preserve">    где: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>ЗН – прогноз поступлений земельного налога на очередной финансовый год;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proofErr w:type="spellStart"/>
      <w:r w:rsidRPr="003512A6">
        <w:t>КС</w:t>
      </w:r>
      <w:proofErr w:type="gramStart"/>
      <w:r w:rsidRPr="003512A6">
        <w:rPr>
          <w:vertAlign w:val="subscript"/>
        </w:rPr>
        <w:t>i</w:t>
      </w:r>
      <w:proofErr w:type="spellEnd"/>
      <w:proofErr w:type="gramEnd"/>
      <w:r w:rsidRPr="003512A6">
        <w:t xml:space="preserve"> – кадастровая стоимость земельных участков отдельных категорий налогоплательщиков;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proofErr w:type="spellStart"/>
      <w:r w:rsidRPr="003512A6">
        <w:t>НС</w:t>
      </w:r>
      <w:proofErr w:type="gramStart"/>
      <w:r w:rsidRPr="003512A6">
        <w:rPr>
          <w:vertAlign w:val="subscript"/>
        </w:rPr>
        <w:t>i</w:t>
      </w:r>
      <w:proofErr w:type="spellEnd"/>
      <w:proofErr w:type="gramEnd"/>
      <w:r w:rsidRPr="003512A6">
        <w:t xml:space="preserve"> – ставки налога, установленные в соответствии со </w:t>
      </w:r>
      <w:hyperlink r:id="rId15" w:history="1">
        <w:r w:rsidRPr="003512A6">
          <w:t>статьёй 3</w:t>
        </w:r>
        <w:r w:rsidRPr="003512A6">
          <w:t>9</w:t>
        </w:r>
        <w:r w:rsidRPr="003512A6">
          <w:t>4</w:t>
        </w:r>
      </w:hyperlink>
      <w:r w:rsidRPr="003512A6">
        <w:t xml:space="preserve"> главы 31 Налогового кодекса Российской Федерации (в процентах);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>ЗН</w:t>
      </w:r>
      <w:proofErr w:type="gramStart"/>
      <w:r w:rsidRPr="003512A6">
        <w:rPr>
          <w:vertAlign w:val="subscript"/>
        </w:rPr>
        <w:t>1</w:t>
      </w:r>
      <w:proofErr w:type="gramEnd"/>
      <w:r w:rsidRPr="003512A6"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proofErr w:type="gramStart"/>
      <w:r w:rsidRPr="003512A6">
        <w:t>К</w:t>
      </w:r>
      <w:r w:rsidRPr="003512A6">
        <w:rPr>
          <w:vertAlign w:val="subscript"/>
        </w:rPr>
        <w:t>Р</w:t>
      </w:r>
      <w:proofErr w:type="gramEnd"/>
      <w:r w:rsidRPr="003512A6"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>К</w:t>
      </w:r>
      <w:r w:rsidRPr="003512A6">
        <w:rPr>
          <w:vertAlign w:val="subscript"/>
        </w:rPr>
        <w:t xml:space="preserve">С </w:t>
      </w:r>
      <w:r w:rsidRPr="003512A6">
        <w:t>– коэффициент собираемости налога;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r w:rsidRPr="003512A6">
        <w:t xml:space="preserve">Д – дополнительные (выпадающие) доходы бюджета поселения в связи с изменением </w:t>
      </w:r>
      <w:hyperlink r:id="rId16" w:history="1">
        <w:r w:rsidRPr="003512A6">
          <w:t>налогового</w:t>
        </w:r>
      </w:hyperlink>
      <w:r w:rsidRPr="003512A6">
        <w:t xml:space="preserve"> и (или) </w:t>
      </w:r>
      <w:hyperlink r:id="rId17" w:history="1">
        <w:r w:rsidRPr="003512A6">
          <w:t>бюджетного</w:t>
        </w:r>
      </w:hyperlink>
      <w:r w:rsidRPr="003512A6">
        <w:t xml:space="preserve"> законодательства, реализацией </w:t>
      </w:r>
      <w:r w:rsidRPr="003512A6">
        <w:rPr>
          <w:rFonts w:cs="Courier New"/>
          <w:lang w:eastAsia="ar-SA"/>
        </w:rPr>
        <w:t xml:space="preserve">земельных </w:t>
      </w:r>
      <w:r w:rsidRPr="003512A6">
        <w:t>участков, отменой и (или) предоставлением налоговых льгот.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center"/>
      </w:pPr>
      <w:r w:rsidRPr="003512A6">
        <w:t>Государственная пошлина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  <w:jc w:val="both"/>
      </w:pPr>
      <w:proofErr w:type="gramStart"/>
      <w:r w:rsidRPr="003512A6">
        <w:lastRenderedPageBreak/>
        <w:t>Основой расчёта прогноза поступлений средств государственной пошлины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РФ на совершение нотариальных действий, 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 являются статистические данные, фактические</w:t>
      </w:r>
      <w:proofErr w:type="gramEnd"/>
      <w:r w:rsidRPr="003512A6">
        <w:t xml:space="preserve"> поступления за последние три года.</w:t>
      </w:r>
    </w:p>
    <w:p w:rsidR="003512A6" w:rsidRPr="003512A6" w:rsidRDefault="003512A6" w:rsidP="003512A6">
      <w:pPr>
        <w:autoSpaceDE w:val="0"/>
        <w:autoSpaceDN w:val="0"/>
        <w:adjustRightInd w:val="0"/>
        <w:ind w:firstLine="567"/>
      </w:pPr>
      <w:r w:rsidRPr="003512A6">
        <w:t xml:space="preserve"> </w:t>
      </w:r>
    </w:p>
    <w:p w:rsidR="003512A6" w:rsidRPr="003512A6" w:rsidRDefault="003512A6" w:rsidP="003512A6">
      <w:pPr>
        <w:ind w:firstLine="540"/>
        <w:jc w:val="center"/>
      </w:pPr>
      <w:r w:rsidRPr="003512A6">
        <w:t>Доходы от использования имущества, находящегося</w:t>
      </w:r>
    </w:p>
    <w:p w:rsidR="003512A6" w:rsidRPr="003512A6" w:rsidRDefault="003512A6" w:rsidP="003512A6">
      <w:pPr>
        <w:ind w:firstLine="540"/>
        <w:jc w:val="center"/>
      </w:pPr>
      <w:r w:rsidRPr="003512A6">
        <w:t xml:space="preserve"> в государственной и муниципальной собственности.</w:t>
      </w:r>
    </w:p>
    <w:p w:rsidR="003512A6" w:rsidRPr="003512A6" w:rsidRDefault="003512A6" w:rsidP="003512A6">
      <w:pPr>
        <w:ind w:firstLine="540"/>
        <w:jc w:val="both"/>
      </w:pPr>
      <w:r w:rsidRPr="003512A6">
        <w:t>В части доходов от предоставления имущества, находящегося в государственной и муниципальной собственности применяется метод прямого расчёта.</w:t>
      </w:r>
    </w:p>
    <w:p w:rsidR="003512A6" w:rsidRPr="003512A6" w:rsidRDefault="003512A6" w:rsidP="003512A6">
      <w:pPr>
        <w:ind w:firstLine="540"/>
        <w:jc w:val="both"/>
      </w:pPr>
      <w:r w:rsidRPr="003512A6">
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</w:t>
      </w:r>
      <w:proofErr w:type="gramStart"/>
      <w:r w:rsidRPr="003512A6">
        <w:t>платы и динамике отдельных показателей прогноза социально-экономического развития поселения</w:t>
      </w:r>
      <w:proofErr w:type="gramEnd"/>
      <w:r w:rsidRPr="003512A6">
        <w:t xml:space="preserve">. </w:t>
      </w:r>
    </w:p>
    <w:p w:rsidR="003512A6" w:rsidRPr="003512A6" w:rsidRDefault="003512A6" w:rsidP="003512A6">
      <w:pPr>
        <w:ind w:firstLine="540"/>
        <w:jc w:val="both"/>
      </w:pPr>
      <w:proofErr w:type="gramStart"/>
      <w:r w:rsidRPr="003512A6">
        <w:t>Источником данных о сдаваемых в аренду площади и ставке арендной платы являются договоры, заключённые (планируемые к заключению) а арендаторами.</w:t>
      </w:r>
      <w:proofErr w:type="gramEnd"/>
    </w:p>
    <w:p w:rsidR="003512A6" w:rsidRPr="003512A6" w:rsidRDefault="003512A6" w:rsidP="003512A6">
      <w:pPr>
        <w:ind w:firstLine="540"/>
        <w:jc w:val="both"/>
      </w:pPr>
    </w:p>
    <w:p w:rsidR="003512A6" w:rsidRPr="003512A6" w:rsidRDefault="003512A6" w:rsidP="003512A6">
      <w:pPr>
        <w:ind w:firstLine="540"/>
        <w:jc w:val="center"/>
      </w:pPr>
      <w:r w:rsidRPr="003512A6">
        <w:t xml:space="preserve">Прочие доходы от компенсации затрат бюджетов сельских поселений </w:t>
      </w:r>
    </w:p>
    <w:p w:rsidR="003512A6" w:rsidRPr="003512A6" w:rsidRDefault="003512A6" w:rsidP="003512A6">
      <w:pPr>
        <w:ind w:firstLine="540"/>
        <w:jc w:val="center"/>
      </w:pPr>
      <w:r w:rsidRPr="003512A6">
        <w:t>(в части доходов органов местного самоуправления)</w:t>
      </w:r>
    </w:p>
    <w:p w:rsidR="003512A6" w:rsidRPr="003512A6" w:rsidRDefault="003512A6" w:rsidP="003512A6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3512A6">
        <w:t xml:space="preserve">Расчёт прогноза поступлений доходов от компенсации затрат производится исходя из объёмов ожидаемых платежей в текущем финансовом году за вычетом поступлений, носящих разовый характер, с учётом дополнительных (или выпадающих) доходов бюджета в очередном финансовом году, связанных с прогнозируемым изменением объёма оказываемых услуг, изменением порядков установления и исчисления данных доходов, установленных </w:t>
      </w:r>
      <w:r w:rsidRPr="003512A6">
        <w:lastRenderedPageBreak/>
        <w:t>нормативными правовыми актами муниципального образования и иными причинами.</w:t>
      </w:r>
      <w:proofErr w:type="gramEnd"/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center"/>
      </w:pPr>
      <w:r w:rsidRPr="003512A6">
        <w:t>Прочие поступления от денежных взысканий (штрафов)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center"/>
      </w:pPr>
      <w:r w:rsidRPr="003512A6">
        <w:t>и иных сумм в возмещение ущерба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center"/>
      </w:pPr>
    </w:p>
    <w:p w:rsidR="003512A6" w:rsidRPr="003512A6" w:rsidRDefault="003512A6" w:rsidP="003512A6">
      <w:pPr>
        <w:autoSpaceDE w:val="0"/>
        <w:autoSpaceDN w:val="0"/>
        <w:adjustRightInd w:val="0"/>
        <w:ind w:firstLine="540"/>
        <w:jc w:val="center"/>
      </w:pPr>
      <w:r w:rsidRPr="003512A6">
        <w:t xml:space="preserve">Прочие неналоговые доходы </w:t>
      </w:r>
    </w:p>
    <w:p w:rsidR="003512A6" w:rsidRDefault="003512A6" w:rsidP="003512A6">
      <w:pPr>
        <w:autoSpaceDE w:val="0"/>
        <w:autoSpaceDN w:val="0"/>
        <w:adjustRightInd w:val="0"/>
        <w:ind w:firstLine="540"/>
        <w:jc w:val="both"/>
      </w:pPr>
      <w:r w:rsidRPr="003512A6">
        <w:t>Основой расчёта прогноза поступлений средств являются статистические данные, фактические поступления за последние три года и данные о недоимке.</w:t>
      </w:r>
    </w:p>
    <w:p w:rsidR="003512A6" w:rsidRDefault="003512A6" w:rsidP="003512A6">
      <w:pPr>
        <w:autoSpaceDE w:val="0"/>
        <w:autoSpaceDN w:val="0"/>
        <w:adjustRightInd w:val="0"/>
        <w:ind w:firstLine="540"/>
        <w:jc w:val="both"/>
      </w:pPr>
    </w:p>
    <w:p w:rsidR="0000123C" w:rsidRPr="0000123C" w:rsidRDefault="0000123C" w:rsidP="0000123C">
      <w:pPr>
        <w:pStyle w:val="2"/>
        <w:spacing w:before="0" w:after="0" w:line="240" w:lineRule="auto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00123C">
        <w:rPr>
          <w:rFonts w:asciiTheme="minorHAnsi" w:hAnsiTheme="minorHAnsi" w:cs="Arial"/>
          <w:i w:val="0"/>
          <w:sz w:val="22"/>
          <w:szCs w:val="22"/>
        </w:rPr>
        <w:t>19.08.2016 г. №144/1</w:t>
      </w:r>
    </w:p>
    <w:p w:rsidR="0000123C" w:rsidRPr="0000123C" w:rsidRDefault="0000123C" w:rsidP="0000123C">
      <w:pPr>
        <w:jc w:val="center"/>
        <w:rPr>
          <w:rFonts w:cs="Arial"/>
          <w:b/>
        </w:rPr>
      </w:pPr>
      <w:r w:rsidRPr="0000123C">
        <w:rPr>
          <w:rFonts w:cs="Arial"/>
          <w:b/>
        </w:rPr>
        <w:t>РОССИЙСКАЯ ФЕДЕРАЦИЯ</w:t>
      </w:r>
    </w:p>
    <w:p w:rsidR="0000123C" w:rsidRPr="0000123C" w:rsidRDefault="0000123C" w:rsidP="0000123C">
      <w:pPr>
        <w:jc w:val="center"/>
        <w:rPr>
          <w:rFonts w:cs="Arial"/>
          <w:b/>
        </w:rPr>
      </w:pPr>
      <w:r w:rsidRPr="0000123C">
        <w:rPr>
          <w:rFonts w:cs="Arial"/>
          <w:b/>
        </w:rPr>
        <w:t>ИРКУТСКАЯ ОБЛАСТЬ</w:t>
      </w:r>
      <w:r w:rsidRPr="0000123C">
        <w:rPr>
          <w:rFonts w:cs="Arial"/>
          <w:b/>
        </w:rPr>
        <w:br/>
        <w:t>БОХАНСКИЙ МУНИЦИПАЛЬНЫЙ РАЙОН</w:t>
      </w:r>
      <w:r w:rsidRPr="0000123C">
        <w:rPr>
          <w:rFonts w:cs="Arial"/>
          <w:b/>
        </w:rPr>
        <w:br/>
        <w:t>МУНИЦИПАЛЬНОЕ ОБРАЗОВАНИЕ «ОЛОНКИ»</w:t>
      </w:r>
    </w:p>
    <w:p w:rsidR="0000123C" w:rsidRPr="0000123C" w:rsidRDefault="0000123C" w:rsidP="0000123C">
      <w:pPr>
        <w:jc w:val="center"/>
        <w:rPr>
          <w:rFonts w:cs="Arial"/>
          <w:b/>
        </w:rPr>
      </w:pPr>
      <w:r w:rsidRPr="0000123C">
        <w:rPr>
          <w:rFonts w:cs="Arial"/>
          <w:b/>
        </w:rPr>
        <w:t>АДМИНИСТРАЦИЯ</w:t>
      </w:r>
    </w:p>
    <w:p w:rsidR="0000123C" w:rsidRPr="0000123C" w:rsidRDefault="0000123C" w:rsidP="0000123C">
      <w:pPr>
        <w:pStyle w:val="a5"/>
        <w:jc w:val="center"/>
        <w:rPr>
          <w:rFonts w:asciiTheme="minorHAnsi" w:hAnsiTheme="minorHAnsi" w:cs="Arial"/>
        </w:rPr>
      </w:pPr>
      <w:r w:rsidRPr="0000123C">
        <w:rPr>
          <w:rFonts w:asciiTheme="minorHAnsi" w:hAnsiTheme="minorHAnsi" w:cs="Arial"/>
          <w:b/>
        </w:rPr>
        <w:t>ПОСТАНОВЛЕНИЕ</w:t>
      </w:r>
      <w:r w:rsidRPr="0000123C">
        <w:rPr>
          <w:rFonts w:asciiTheme="minorHAnsi" w:hAnsiTheme="minorHAnsi" w:cs="Arial"/>
          <w:b/>
        </w:rPr>
        <w:br/>
      </w:r>
    </w:p>
    <w:p w:rsidR="0000123C" w:rsidRPr="0000123C" w:rsidRDefault="0000123C" w:rsidP="0000123C">
      <w:pPr>
        <w:jc w:val="center"/>
        <w:rPr>
          <w:rFonts w:cs="Arial"/>
          <w:b/>
        </w:rPr>
      </w:pPr>
      <w:r w:rsidRPr="0000123C">
        <w:rPr>
          <w:rFonts w:cs="Arial"/>
          <w:b/>
        </w:rPr>
        <w:t>О НАЗНАЧЕНИИ ПУБЛИЧНЫХ СЛУШАНИЙ.</w:t>
      </w:r>
    </w:p>
    <w:p w:rsidR="0000123C" w:rsidRPr="0000123C" w:rsidRDefault="0000123C" w:rsidP="0000123C">
      <w:pPr>
        <w:jc w:val="both"/>
        <w:rPr>
          <w:rFonts w:cs="Arial"/>
        </w:rPr>
      </w:pPr>
    </w:p>
    <w:p w:rsidR="0000123C" w:rsidRPr="0000123C" w:rsidRDefault="0000123C" w:rsidP="0000123C">
      <w:pPr>
        <w:ind w:firstLine="709"/>
        <w:jc w:val="both"/>
        <w:rPr>
          <w:rFonts w:cs="Arial"/>
        </w:rPr>
      </w:pPr>
      <w:r w:rsidRPr="0000123C">
        <w:rPr>
          <w:rFonts w:cs="Arial"/>
        </w:rPr>
        <w:t xml:space="preserve">       </w:t>
      </w:r>
      <w:proofErr w:type="gramStart"/>
      <w:r w:rsidRPr="0000123C">
        <w:rPr>
          <w:rFonts w:cs="Arial"/>
        </w:rPr>
        <w:t xml:space="preserve">В соответствии  со статьями 30,31,32,33  Градостроительного кодекса Российской Федерации, Федеральным законом - №131-ФЗ от 06.10.2003г. «Об общих принципах организации местного самоуправления в Российской Федерации», ст. 6, ст. 17 Устава МО </w:t>
      </w:r>
      <w:r w:rsidRPr="0000123C">
        <w:rPr>
          <w:rFonts w:cs="Arial"/>
        </w:rPr>
        <w:lastRenderedPageBreak/>
        <w:t>«Олонки», Решение Думы МО «Олонки» № 80 от 26.05.2015г. «Об утверждении «Положения о порядке организации и проведения публичных слушаний в МО «Олонки»;</w:t>
      </w:r>
      <w:proofErr w:type="gramEnd"/>
    </w:p>
    <w:p w:rsidR="0000123C" w:rsidRPr="0000123C" w:rsidRDefault="0000123C" w:rsidP="0000123C">
      <w:pPr>
        <w:jc w:val="both"/>
        <w:rPr>
          <w:rFonts w:cs="Arial"/>
        </w:rPr>
      </w:pPr>
    </w:p>
    <w:p w:rsidR="0000123C" w:rsidRPr="0000123C" w:rsidRDefault="0000123C" w:rsidP="0000123C">
      <w:pPr>
        <w:jc w:val="center"/>
        <w:rPr>
          <w:rFonts w:cs="Arial"/>
          <w:b/>
        </w:rPr>
      </w:pPr>
      <w:r w:rsidRPr="0000123C">
        <w:rPr>
          <w:rFonts w:cs="Arial"/>
          <w:b/>
        </w:rPr>
        <w:t>ПОСТАНОВЛЯЮ:</w:t>
      </w:r>
    </w:p>
    <w:p w:rsidR="0000123C" w:rsidRPr="0000123C" w:rsidRDefault="0000123C" w:rsidP="0000123C">
      <w:pPr>
        <w:jc w:val="both"/>
        <w:rPr>
          <w:rFonts w:cs="Arial"/>
        </w:rPr>
      </w:pPr>
    </w:p>
    <w:p w:rsidR="0000123C" w:rsidRPr="0000123C" w:rsidRDefault="0000123C" w:rsidP="0000123C">
      <w:pPr>
        <w:ind w:firstLine="709"/>
        <w:jc w:val="both"/>
        <w:rPr>
          <w:rFonts w:cs="Arial"/>
        </w:rPr>
      </w:pPr>
      <w:r w:rsidRPr="0000123C">
        <w:rPr>
          <w:rFonts w:cs="Arial"/>
        </w:rPr>
        <w:t xml:space="preserve">1. Назначить публичные слушания о внесении  изменений и дополнений  </w:t>
      </w:r>
      <w:proofErr w:type="gramStart"/>
      <w:r w:rsidRPr="0000123C">
        <w:rPr>
          <w:rFonts w:cs="Arial"/>
        </w:rPr>
        <w:t>в</w:t>
      </w:r>
      <w:proofErr w:type="gramEnd"/>
      <w:r w:rsidRPr="0000123C">
        <w:rPr>
          <w:rFonts w:cs="Arial"/>
        </w:rPr>
        <w:t xml:space="preserve"> </w:t>
      </w:r>
    </w:p>
    <w:p w:rsidR="0000123C" w:rsidRPr="0000123C" w:rsidRDefault="0000123C" w:rsidP="0000123C">
      <w:pPr>
        <w:jc w:val="both"/>
        <w:rPr>
          <w:rFonts w:cs="Arial"/>
        </w:rPr>
      </w:pPr>
      <w:r w:rsidRPr="0000123C">
        <w:rPr>
          <w:rFonts w:cs="Arial"/>
        </w:rPr>
        <w:t>Правила землепользования и застройки  МО  «Олонки» на 31 октября  2016 года в 14-00 часов в здании администрации МО «Олонки» по адресу:  669341  Иркутская область, Боханский район, с. Олонки, ул. Калинина, 5. Все вопросы и предложения направлять в администрацию МО «Олонки».</w:t>
      </w:r>
    </w:p>
    <w:p w:rsidR="0000123C" w:rsidRPr="0000123C" w:rsidRDefault="0000123C" w:rsidP="0000123C">
      <w:pPr>
        <w:ind w:firstLine="709"/>
        <w:jc w:val="both"/>
        <w:rPr>
          <w:rFonts w:cs="Arial"/>
        </w:rPr>
      </w:pPr>
      <w:r w:rsidRPr="0000123C">
        <w:rPr>
          <w:rFonts w:cs="Arial"/>
        </w:rPr>
        <w:t xml:space="preserve">2. Опубликовать настоящее постановление в </w:t>
      </w:r>
      <w:proofErr w:type="gramStart"/>
      <w:r w:rsidRPr="0000123C">
        <w:rPr>
          <w:rFonts w:cs="Arial"/>
        </w:rPr>
        <w:t>информационном</w:t>
      </w:r>
      <w:proofErr w:type="gramEnd"/>
      <w:r w:rsidRPr="0000123C">
        <w:rPr>
          <w:rFonts w:cs="Arial"/>
        </w:rPr>
        <w:t xml:space="preserve"> бюллетени</w:t>
      </w:r>
    </w:p>
    <w:p w:rsidR="0000123C" w:rsidRPr="0000123C" w:rsidRDefault="0000123C" w:rsidP="0000123C">
      <w:pPr>
        <w:jc w:val="both"/>
        <w:rPr>
          <w:rFonts w:cs="Arial"/>
        </w:rPr>
      </w:pPr>
      <w:r w:rsidRPr="0000123C">
        <w:rPr>
          <w:rFonts w:cs="Arial"/>
        </w:rPr>
        <w:t xml:space="preserve"> МО «Олонки».</w:t>
      </w:r>
    </w:p>
    <w:p w:rsidR="0000123C" w:rsidRPr="0000123C" w:rsidRDefault="0000123C" w:rsidP="0000123C">
      <w:pPr>
        <w:jc w:val="both"/>
        <w:rPr>
          <w:rFonts w:cs="Arial"/>
        </w:rPr>
      </w:pPr>
    </w:p>
    <w:p w:rsidR="0000123C" w:rsidRPr="0000123C" w:rsidRDefault="0000123C" w:rsidP="0000123C">
      <w:pPr>
        <w:jc w:val="both"/>
        <w:rPr>
          <w:rFonts w:cs="Arial"/>
        </w:rPr>
      </w:pPr>
    </w:p>
    <w:p w:rsidR="0000123C" w:rsidRPr="0000123C" w:rsidRDefault="0000123C" w:rsidP="0000123C">
      <w:pPr>
        <w:jc w:val="both"/>
        <w:rPr>
          <w:rFonts w:cs="Arial"/>
        </w:rPr>
      </w:pPr>
      <w:r w:rsidRPr="0000123C">
        <w:rPr>
          <w:rFonts w:cs="Arial"/>
        </w:rPr>
        <w:t>Глава МО «Олонки»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0123C">
        <w:rPr>
          <w:rFonts w:cs="Arial"/>
        </w:rPr>
        <w:t>С.Н. Нефедьев.</w:t>
      </w:r>
    </w:p>
    <w:p w:rsidR="0000123C" w:rsidRPr="002652BC" w:rsidRDefault="0000123C" w:rsidP="0000123C">
      <w:pPr>
        <w:jc w:val="both"/>
        <w:rPr>
          <w:rFonts w:ascii="Arial" w:hAnsi="Arial" w:cs="Arial"/>
          <w:sz w:val="28"/>
          <w:szCs w:val="28"/>
        </w:rPr>
      </w:pPr>
    </w:p>
    <w:p w:rsidR="0000123C" w:rsidRPr="002652BC" w:rsidRDefault="0000123C" w:rsidP="0000123C">
      <w:pPr>
        <w:jc w:val="both"/>
        <w:rPr>
          <w:rFonts w:ascii="Arial" w:hAnsi="Arial" w:cs="Arial"/>
        </w:rPr>
      </w:pPr>
      <w:r w:rsidRPr="002652BC">
        <w:rPr>
          <w:rFonts w:ascii="Arial" w:hAnsi="Arial" w:cs="Arial"/>
        </w:rPr>
        <w:t xml:space="preserve"> </w:t>
      </w:r>
      <w:bookmarkStart w:id="3" w:name="_GoBack"/>
      <w:bookmarkEnd w:id="3"/>
      <w:r w:rsidRPr="002652B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00123C" w:rsidRPr="002652BC" w:rsidRDefault="0000123C" w:rsidP="0000123C">
      <w:pPr>
        <w:jc w:val="both"/>
        <w:rPr>
          <w:rFonts w:ascii="Arial" w:hAnsi="Arial" w:cs="Arial"/>
        </w:rPr>
      </w:pPr>
    </w:p>
    <w:p w:rsidR="0000123C" w:rsidRPr="002652BC" w:rsidRDefault="0000123C" w:rsidP="0000123C">
      <w:pPr>
        <w:jc w:val="both"/>
        <w:rPr>
          <w:rFonts w:ascii="Arial" w:hAnsi="Arial" w:cs="Arial"/>
        </w:rPr>
      </w:pPr>
    </w:p>
    <w:p w:rsidR="0000123C" w:rsidRPr="002652BC" w:rsidRDefault="0000123C" w:rsidP="0000123C">
      <w:pPr>
        <w:jc w:val="both"/>
        <w:rPr>
          <w:rFonts w:ascii="Arial" w:hAnsi="Arial" w:cs="Arial"/>
        </w:rPr>
      </w:pPr>
    </w:p>
    <w:p w:rsidR="0000123C" w:rsidRPr="002652BC" w:rsidRDefault="0000123C" w:rsidP="0000123C">
      <w:pPr>
        <w:jc w:val="both"/>
        <w:rPr>
          <w:rFonts w:ascii="Arial" w:hAnsi="Arial" w:cs="Arial"/>
        </w:rPr>
      </w:pPr>
    </w:p>
    <w:p w:rsidR="0000123C" w:rsidRPr="002652BC" w:rsidRDefault="0000123C" w:rsidP="0000123C">
      <w:pPr>
        <w:jc w:val="both"/>
        <w:rPr>
          <w:rFonts w:ascii="Arial" w:hAnsi="Arial" w:cs="Arial"/>
        </w:rPr>
      </w:pPr>
    </w:p>
    <w:p w:rsidR="003512A6" w:rsidRPr="00DD6D56" w:rsidRDefault="003512A6" w:rsidP="003512A6">
      <w:pPr>
        <w:autoSpaceDE w:val="0"/>
        <w:autoSpaceDN w:val="0"/>
        <w:adjustRightInd w:val="0"/>
        <w:ind w:firstLine="540"/>
        <w:jc w:val="both"/>
      </w:pPr>
    </w:p>
    <w:p w:rsidR="00096936" w:rsidRPr="00096936" w:rsidRDefault="00096936" w:rsidP="00096936"/>
    <w:p w:rsidR="004855FE" w:rsidRPr="004855FE" w:rsidRDefault="004855FE" w:rsidP="004855F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4855FE" w:rsidRPr="004855FE" w:rsidRDefault="004855FE" w:rsidP="004855FE">
      <w:pPr>
        <w:rPr>
          <w:color w:val="666666"/>
        </w:rPr>
      </w:pPr>
    </w:p>
    <w:p w:rsidR="003223E2" w:rsidRPr="00732DB4" w:rsidRDefault="003223E2" w:rsidP="003223E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3223E2" w:rsidRPr="00732DB4" w:rsidRDefault="003223E2" w:rsidP="003223E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3223E2" w:rsidRDefault="003223E2" w:rsidP="003223E2">
      <w:pPr>
        <w:jc w:val="both"/>
        <w:rPr>
          <w:rFonts w:ascii="Times New Roman" w:hAnsi="Times New Roman"/>
          <w:sz w:val="24"/>
          <w:szCs w:val="24"/>
        </w:rPr>
      </w:pPr>
    </w:p>
    <w:p w:rsidR="00AE1320" w:rsidRPr="00E30D11" w:rsidRDefault="00AE1320" w:rsidP="00AE1320">
      <w:pPr>
        <w:pStyle w:val="a5"/>
        <w:rPr>
          <w:rFonts w:ascii="Times New Roman" w:hAnsi="Times New Roman"/>
          <w:sz w:val="28"/>
          <w:szCs w:val="28"/>
        </w:rPr>
      </w:pPr>
    </w:p>
    <w:p w:rsidR="00AE1320" w:rsidRPr="00E30D11" w:rsidRDefault="00AE1320" w:rsidP="00AE1320">
      <w:pPr>
        <w:pStyle w:val="a5"/>
        <w:rPr>
          <w:rFonts w:ascii="Times New Roman" w:hAnsi="Times New Roman"/>
          <w:sz w:val="28"/>
          <w:szCs w:val="28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A43885" w:rsidRDefault="00A43885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D906E6" w:rsidRPr="003B4723" w:rsidRDefault="00D906E6" w:rsidP="00D906E6">
      <w:pPr>
        <w:framePr w:w="6174" w:h="1459" w:hRule="exact" w:hSpace="180" w:wrap="around" w:vAnchor="text" w:hAnchor="page" w:x="1485" w:y="622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375616" w:rsidRPr="00A7114E" w:rsidRDefault="00375616" w:rsidP="000472B1">
      <w:pPr>
        <w:rPr>
          <w:rFonts w:cstheme="minorHAnsi"/>
          <w:sz w:val="20"/>
          <w:szCs w:val="20"/>
        </w:rPr>
      </w:pPr>
    </w:p>
    <w:sectPr w:rsidR="00375616" w:rsidRPr="00A7114E" w:rsidSect="005B7D1C">
      <w:pgSz w:w="8419" w:h="11906" w:orient="landscape"/>
      <w:pgMar w:top="851" w:right="7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A660997"/>
    <w:multiLevelType w:val="hybridMultilevel"/>
    <w:tmpl w:val="22520736"/>
    <w:lvl w:ilvl="0" w:tplc="CB66B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7314E"/>
    <w:multiLevelType w:val="hybridMultilevel"/>
    <w:tmpl w:val="273C8F7C"/>
    <w:lvl w:ilvl="0" w:tplc="F906F72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C10CA"/>
    <w:multiLevelType w:val="hybridMultilevel"/>
    <w:tmpl w:val="BEB26342"/>
    <w:lvl w:ilvl="0" w:tplc="A75E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1B57"/>
    <w:multiLevelType w:val="hybridMultilevel"/>
    <w:tmpl w:val="9CCE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2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9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F4279"/>
    <w:multiLevelType w:val="hybridMultilevel"/>
    <w:tmpl w:val="36608C38"/>
    <w:lvl w:ilvl="0" w:tplc="44C497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5B767A33"/>
    <w:multiLevelType w:val="hybridMultilevel"/>
    <w:tmpl w:val="DF2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36EB0"/>
    <w:multiLevelType w:val="hybridMultilevel"/>
    <w:tmpl w:val="79564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F5AB7"/>
    <w:multiLevelType w:val="hybridMultilevel"/>
    <w:tmpl w:val="D486A7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BC4FAA"/>
    <w:multiLevelType w:val="hybridMultilevel"/>
    <w:tmpl w:val="5040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"/>
  </w:num>
  <w:num w:numId="4">
    <w:abstractNumId w:val="30"/>
  </w:num>
  <w:num w:numId="5">
    <w:abstractNumId w:val="41"/>
  </w:num>
  <w:num w:numId="6">
    <w:abstractNumId w:val="27"/>
  </w:num>
  <w:num w:numId="7">
    <w:abstractNumId w:val="12"/>
  </w:num>
  <w:num w:numId="8">
    <w:abstractNumId w:val="39"/>
  </w:num>
  <w:num w:numId="9">
    <w:abstractNumId w:val="3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5"/>
  </w:num>
  <w:num w:numId="16">
    <w:abstractNumId w:val="31"/>
  </w:num>
  <w:num w:numId="17">
    <w:abstractNumId w:val="29"/>
  </w:num>
  <w:num w:numId="18">
    <w:abstractNumId w:val="23"/>
  </w:num>
  <w:num w:numId="19">
    <w:abstractNumId w:val="7"/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20"/>
  </w:num>
  <w:num w:numId="25">
    <w:abstractNumId w:val="5"/>
  </w:num>
  <w:num w:numId="26">
    <w:abstractNumId w:val="35"/>
  </w:num>
  <w:num w:numId="27">
    <w:abstractNumId w:val="17"/>
  </w:num>
  <w:num w:numId="28">
    <w:abstractNumId w:val="3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2"/>
  </w:num>
  <w:num w:numId="33">
    <w:abstractNumId w:val="38"/>
  </w:num>
  <w:num w:numId="34">
    <w:abstractNumId w:val="28"/>
  </w:num>
  <w:num w:numId="35">
    <w:abstractNumId w:val="33"/>
  </w:num>
  <w:num w:numId="36">
    <w:abstractNumId w:val="8"/>
  </w:num>
  <w:num w:numId="37">
    <w:abstractNumId w:val="21"/>
  </w:num>
  <w:num w:numId="38">
    <w:abstractNumId w:val="40"/>
  </w:num>
  <w:num w:numId="39">
    <w:abstractNumId w:val="42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4"/>
    <w:rsid w:val="0000123C"/>
    <w:rsid w:val="0002058C"/>
    <w:rsid w:val="0004149F"/>
    <w:rsid w:val="000472B1"/>
    <w:rsid w:val="00064133"/>
    <w:rsid w:val="00075A6C"/>
    <w:rsid w:val="00096936"/>
    <w:rsid w:val="000A7CB1"/>
    <w:rsid w:val="000E60ED"/>
    <w:rsid w:val="000F5050"/>
    <w:rsid w:val="000F6D22"/>
    <w:rsid w:val="001424E5"/>
    <w:rsid w:val="0015054D"/>
    <w:rsid w:val="0021640E"/>
    <w:rsid w:val="002369A4"/>
    <w:rsid w:val="00263163"/>
    <w:rsid w:val="00265EB9"/>
    <w:rsid w:val="002954C0"/>
    <w:rsid w:val="002B0189"/>
    <w:rsid w:val="002F0213"/>
    <w:rsid w:val="003032A8"/>
    <w:rsid w:val="003100BF"/>
    <w:rsid w:val="003223E2"/>
    <w:rsid w:val="00336492"/>
    <w:rsid w:val="003512A6"/>
    <w:rsid w:val="003677D7"/>
    <w:rsid w:val="00375616"/>
    <w:rsid w:val="00377633"/>
    <w:rsid w:val="00384B81"/>
    <w:rsid w:val="003B3D7E"/>
    <w:rsid w:val="003B4723"/>
    <w:rsid w:val="003C14CD"/>
    <w:rsid w:val="00401BD1"/>
    <w:rsid w:val="00410A0A"/>
    <w:rsid w:val="0043195E"/>
    <w:rsid w:val="00432FF2"/>
    <w:rsid w:val="004702EE"/>
    <w:rsid w:val="004855FE"/>
    <w:rsid w:val="004A33E2"/>
    <w:rsid w:val="004C0EE5"/>
    <w:rsid w:val="004C413A"/>
    <w:rsid w:val="004C6733"/>
    <w:rsid w:val="004D7120"/>
    <w:rsid w:val="004D7EFB"/>
    <w:rsid w:val="004E2226"/>
    <w:rsid w:val="004F0476"/>
    <w:rsid w:val="00515118"/>
    <w:rsid w:val="00536E43"/>
    <w:rsid w:val="005B5A7E"/>
    <w:rsid w:val="005B7D1C"/>
    <w:rsid w:val="005E5B3C"/>
    <w:rsid w:val="006403DB"/>
    <w:rsid w:val="006D2520"/>
    <w:rsid w:val="0070413F"/>
    <w:rsid w:val="00710F21"/>
    <w:rsid w:val="00765F14"/>
    <w:rsid w:val="007B2C9A"/>
    <w:rsid w:val="007F3835"/>
    <w:rsid w:val="00812E3C"/>
    <w:rsid w:val="00830348"/>
    <w:rsid w:val="008457DF"/>
    <w:rsid w:val="00846388"/>
    <w:rsid w:val="00872D6A"/>
    <w:rsid w:val="008C4024"/>
    <w:rsid w:val="008F72B7"/>
    <w:rsid w:val="009200C5"/>
    <w:rsid w:val="0094414F"/>
    <w:rsid w:val="00962E80"/>
    <w:rsid w:val="00980A1E"/>
    <w:rsid w:val="009A28BB"/>
    <w:rsid w:val="009A6B9F"/>
    <w:rsid w:val="009E46B4"/>
    <w:rsid w:val="00A00975"/>
    <w:rsid w:val="00A00ABA"/>
    <w:rsid w:val="00A047D4"/>
    <w:rsid w:val="00A43885"/>
    <w:rsid w:val="00A7114E"/>
    <w:rsid w:val="00A9667A"/>
    <w:rsid w:val="00A96D6F"/>
    <w:rsid w:val="00AA07F4"/>
    <w:rsid w:val="00AA6677"/>
    <w:rsid w:val="00AA6F81"/>
    <w:rsid w:val="00AD02DB"/>
    <w:rsid w:val="00AE1320"/>
    <w:rsid w:val="00B44511"/>
    <w:rsid w:val="00BA11BE"/>
    <w:rsid w:val="00BA46C0"/>
    <w:rsid w:val="00CA6498"/>
    <w:rsid w:val="00CC16A8"/>
    <w:rsid w:val="00CD5D8C"/>
    <w:rsid w:val="00CF3E09"/>
    <w:rsid w:val="00CF6943"/>
    <w:rsid w:val="00D07E3A"/>
    <w:rsid w:val="00D10869"/>
    <w:rsid w:val="00D27F5D"/>
    <w:rsid w:val="00D906E6"/>
    <w:rsid w:val="00DB1DB5"/>
    <w:rsid w:val="00DD37EA"/>
    <w:rsid w:val="00DD3A51"/>
    <w:rsid w:val="00DD7E01"/>
    <w:rsid w:val="00DE6CAE"/>
    <w:rsid w:val="00DF38FB"/>
    <w:rsid w:val="00E610F5"/>
    <w:rsid w:val="00E766D5"/>
    <w:rsid w:val="00E82650"/>
    <w:rsid w:val="00EC7E13"/>
    <w:rsid w:val="00ED09F5"/>
    <w:rsid w:val="00ED795D"/>
    <w:rsid w:val="00EF6F48"/>
    <w:rsid w:val="00F06E2B"/>
    <w:rsid w:val="00F07FB4"/>
    <w:rsid w:val="00F16D2A"/>
    <w:rsid w:val="00F638D3"/>
    <w:rsid w:val="00F7253B"/>
    <w:rsid w:val="00F81EEA"/>
    <w:rsid w:val="00F909BC"/>
    <w:rsid w:val="00FA6A41"/>
    <w:rsid w:val="00FB111A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42B6C242DA129A1A83C2776F4EA4675FBE51DFAB786D3A2FF85566504C0152664F9C6E806A6BqBw6C" TargetMode="External"/><Relationship Id="rId13" Type="http://schemas.openxmlformats.org/officeDocument/2006/relationships/hyperlink" Target="consultantplus://offline/ref=0CF91AF833A1AE8A9299FD889AB35AF1117C6C20FBE35F65A41EC01D76G4g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ADC8F9669C551F0409371110841EF7F0B39CE6448EF1EC613C0017F3FF225AD598B55BE0FAqEB" TargetMode="External"/><Relationship Id="rId12" Type="http://schemas.openxmlformats.org/officeDocument/2006/relationships/hyperlink" Target="consultantplus://offline/ref=0A5EDC54A1AED78B957DBD26296956F29C444C5C6C8BD146D1CDAFF365jBa3E" TargetMode="External"/><Relationship Id="rId17" Type="http://schemas.openxmlformats.org/officeDocument/2006/relationships/hyperlink" Target="consultantplus://offline/ref=9B031ED11C5925C069ACDC2A76E9580A8AE4EC597F73DB4CDCDF607809MFk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31ED11C5925C069ACDC2A76E9580A8AE4EC587479DB4CDCDF607809MFk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EDC54A1AED78B957DBD26296956F29C444C5D6781D146D1CDAFF365jBa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031ED11C5925C069ACDC2A76E9580A8AE4E2557F7FDB4CDCDF607809F31FD430297692EEC0M7k3E" TargetMode="External"/><Relationship Id="rId10" Type="http://schemas.openxmlformats.org/officeDocument/2006/relationships/hyperlink" Target="consultantplus://offline/ref=0A5EDC54A1AED78B957DBD26296956F29C4442506C87D146D1CDAFF365B3A672194FE7D16Bj4a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E942B6C242DA129A1A83C2776F4EA4675CB85DD1A5786D3A2FF85566q5w0C" TargetMode="External"/><Relationship Id="rId14" Type="http://schemas.openxmlformats.org/officeDocument/2006/relationships/hyperlink" Target="consultantplus://offline/ref=0CF91AF833A1AE8A9299FD889AB35AF1117C6C21F0E95F65A41EC01D76G4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6AF8-98AA-4346-B1A2-120B931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2017-02-09T02:10:00Z</dcterms:created>
  <dcterms:modified xsi:type="dcterms:W3CDTF">2017-02-09T02:19:00Z</dcterms:modified>
</cp:coreProperties>
</file>