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FE" w:rsidRDefault="00573EFE" w:rsidP="0057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573EFE" w:rsidRDefault="00573EFE" w:rsidP="0057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73EFE" w:rsidRDefault="00573EFE" w:rsidP="0057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73EFE" w:rsidRDefault="00573EFE" w:rsidP="00573E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573EFE" w:rsidRDefault="00573EFE" w:rsidP="00573E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573EFE" w:rsidRDefault="00573EFE" w:rsidP="00573EFE">
      <w:pPr>
        <w:rPr>
          <w:sz w:val="28"/>
          <w:szCs w:val="28"/>
        </w:rPr>
      </w:pPr>
    </w:p>
    <w:p w:rsidR="00573EFE" w:rsidRDefault="00573EFE" w:rsidP="00573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573EFE" w:rsidRDefault="00573EFE" w:rsidP="00573EF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73EFE" w:rsidRDefault="00573EFE" w:rsidP="00573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B02D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573EFE" w:rsidRDefault="00573EFE" w:rsidP="00573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573EFE" w:rsidRPr="00AA5088" w:rsidRDefault="00573EFE" w:rsidP="00573EFE">
      <w:pPr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508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73EFE" w:rsidRPr="00AA5088" w:rsidRDefault="00573EFE" w:rsidP="00573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В связи с внесением изменений в бюджет Иркутской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5088">
        <w:rPr>
          <w:rFonts w:ascii="Times New Roman" w:hAnsi="Times New Roman" w:cs="Times New Roman"/>
          <w:sz w:val="28"/>
          <w:szCs w:val="28"/>
        </w:rPr>
        <w:t xml:space="preserve"> год и в связи с добавлением нового КБК доходов</w:t>
      </w:r>
    </w:p>
    <w:p w:rsidR="00573EFE" w:rsidRPr="00AA5088" w:rsidRDefault="00573EFE" w:rsidP="00573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Дума решила:</w:t>
      </w:r>
    </w:p>
    <w:p w:rsidR="00573EFE" w:rsidRPr="00AA5088" w:rsidRDefault="00573EFE" w:rsidP="00573EFE">
      <w:pPr>
        <w:jc w:val="both"/>
        <w:rPr>
          <w:rFonts w:ascii="Times New Roman" w:hAnsi="Times New Roman" w:cs="Times New Roman"/>
          <w:sz w:val="28"/>
          <w:szCs w:val="28"/>
        </w:rPr>
      </w:pPr>
      <w:r w:rsidRPr="00AA5088">
        <w:rPr>
          <w:rFonts w:ascii="Times New Roman" w:hAnsi="Times New Roman" w:cs="Times New Roman"/>
          <w:sz w:val="28"/>
          <w:szCs w:val="28"/>
        </w:rPr>
        <w:t>1. Внести изменения в бюджет Решению Думы 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Pr="00AA5088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5088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088">
        <w:rPr>
          <w:rFonts w:ascii="Times New Roman" w:hAnsi="Times New Roman" w:cs="Times New Roman"/>
          <w:sz w:val="28"/>
          <w:szCs w:val="28"/>
        </w:rPr>
        <w:t>г. "О бюджете МО "Казачье" на 201</w:t>
      </w:r>
      <w:r>
        <w:rPr>
          <w:rFonts w:ascii="Times New Roman" w:hAnsi="Times New Roman" w:cs="Times New Roman"/>
          <w:sz w:val="28"/>
          <w:szCs w:val="28"/>
        </w:rPr>
        <w:t>6 год</w:t>
      </w:r>
      <w:r w:rsidRPr="00AA5088">
        <w:rPr>
          <w:rFonts w:ascii="Times New Roman" w:hAnsi="Times New Roman" w:cs="Times New Roman"/>
          <w:sz w:val="28"/>
          <w:szCs w:val="28"/>
        </w:rPr>
        <w:t>" в прогноз доходов, ведомственную структуру расходов, приложение по администраторам доходов согласно приложениям 1, 2, 3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AA50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73EFE" w:rsidRPr="00AA5088" w:rsidRDefault="00573EFE" w:rsidP="00573EFE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3EFE" w:rsidRPr="00AA5088" w:rsidRDefault="00573EFE" w:rsidP="00573EFE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B4B" w:rsidRDefault="00573EFE" w:rsidP="00573EFE">
      <w:r w:rsidRPr="00AA5088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sectPr w:rsidR="00071B4B" w:rsidSect="0007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FE"/>
    <w:rsid w:val="00071B4B"/>
    <w:rsid w:val="0057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3EF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E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2016-07-04T07:23:00Z</dcterms:created>
  <dcterms:modified xsi:type="dcterms:W3CDTF">2016-07-04T07:23:00Z</dcterms:modified>
</cp:coreProperties>
</file>