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320D" w14:textId="2B833B84" w:rsidR="00C77594" w:rsidRDefault="00C77594" w:rsidP="00C94F9B">
      <w:pPr>
        <w:spacing w:after="0" w:line="240" w:lineRule="auto"/>
        <w:jc w:val="center"/>
        <w:rPr>
          <w:rFonts w:ascii="Arial" w:hAnsi="Arial" w:cs="Arial"/>
          <w:b/>
          <w:sz w:val="32"/>
          <w:szCs w:val="32"/>
        </w:rPr>
      </w:pPr>
      <w:r>
        <w:rPr>
          <w:rFonts w:ascii="Arial" w:hAnsi="Arial" w:cs="Arial"/>
          <w:b/>
          <w:sz w:val="32"/>
          <w:szCs w:val="32"/>
        </w:rPr>
        <w:t>2</w:t>
      </w:r>
      <w:r w:rsidR="008A6ED7">
        <w:rPr>
          <w:rFonts w:ascii="Arial" w:hAnsi="Arial" w:cs="Arial"/>
          <w:b/>
          <w:sz w:val="32"/>
          <w:szCs w:val="32"/>
        </w:rPr>
        <w:t>9</w:t>
      </w:r>
      <w:r>
        <w:rPr>
          <w:rFonts w:ascii="Arial" w:hAnsi="Arial" w:cs="Arial"/>
          <w:b/>
          <w:sz w:val="32"/>
          <w:szCs w:val="32"/>
        </w:rPr>
        <w:t>.1</w:t>
      </w:r>
      <w:r w:rsidR="008A6ED7">
        <w:rPr>
          <w:rFonts w:ascii="Arial" w:hAnsi="Arial" w:cs="Arial"/>
          <w:b/>
          <w:sz w:val="32"/>
          <w:szCs w:val="32"/>
        </w:rPr>
        <w:t>2</w:t>
      </w:r>
      <w:r>
        <w:rPr>
          <w:rFonts w:ascii="Arial" w:hAnsi="Arial" w:cs="Arial"/>
          <w:b/>
          <w:sz w:val="32"/>
          <w:szCs w:val="32"/>
        </w:rPr>
        <w:t>.2022г. №18</w:t>
      </w:r>
      <w:r w:rsidR="008A6ED7">
        <w:rPr>
          <w:rFonts w:ascii="Arial" w:hAnsi="Arial" w:cs="Arial"/>
          <w:b/>
          <w:sz w:val="32"/>
          <w:szCs w:val="32"/>
        </w:rPr>
        <w:t>3</w:t>
      </w:r>
    </w:p>
    <w:p w14:paraId="774C0EC3" w14:textId="77777777" w:rsidR="00C77594" w:rsidRDefault="00C77594" w:rsidP="00C94F9B">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3BDF3A5D" w14:textId="77777777" w:rsidR="00C77594" w:rsidRDefault="00C77594" w:rsidP="00C94F9B">
      <w:pPr>
        <w:spacing w:after="0" w:line="240" w:lineRule="auto"/>
        <w:jc w:val="center"/>
        <w:rPr>
          <w:rFonts w:ascii="Arial" w:hAnsi="Arial" w:cs="Arial"/>
          <w:b/>
          <w:sz w:val="32"/>
          <w:szCs w:val="32"/>
        </w:rPr>
      </w:pPr>
      <w:r>
        <w:rPr>
          <w:rFonts w:ascii="Arial" w:hAnsi="Arial" w:cs="Arial"/>
          <w:b/>
          <w:sz w:val="32"/>
          <w:szCs w:val="32"/>
        </w:rPr>
        <w:t>ИРКУТСКАЯ ОБЛАСТЬ</w:t>
      </w:r>
    </w:p>
    <w:p w14:paraId="7DCECE6F" w14:textId="77777777" w:rsidR="00C77594" w:rsidRDefault="00C77594" w:rsidP="00C94F9B">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14:paraId="01D27190" w14:textId="77777777" w:rsidR="00C77594" w:rsidRDefault="00C77594" w:rsidP="00C94F9B">
      <w:pPr>
        <w:spacing w:after="0" w:line="240" w:lineRule="auto"/>
        <w:jc w:val="center"/>
        <w:rPr>
          <w:rFonts w:ascii="Arial" w:hAnsi="Arial" w:cs="Arial"/>
          <w:b/>
          <w:sz w:val="32"/>
          <w:szCs w:val="32"/>
        </w:rPr>
      </w:pPr>
      <w:r>
        <w:rPr>
          <w:rFonts w:ascii="Arial" w:hAnsi="Arial" w:cs="Arial"/>
          <w:b/>
          <w:sz w:val="32"/>
          <w:szCs w:val="32"/>
        </w:rPr>
        <w:t>МУНИЦИПАЛЬНОЕ ОБРАЗОВАНИЕ КАЗАЧЬЕ</w:t>
      </w:r>
    </w:p>
    <w:p w14:paraId="015B50E5" w14:textId="77777777" w:rsidR="00C77594" w:rsidRDefault="00C77594" w:rsidP="00C94F9B">
      <w:pPr>
        <w:spacing w:after="0" w:line="240" w:lineRule="auto"/>
        <w:jc w:val="center"/>
        <w:rPr>
          <w:rFonts w:ascii="Arial" w:hAnsi="Arial" w:cs="Arial"/>
          <w:b/>
          <w:sz w:val="32"/>
          <w:szCs w:val="32"/>
        </w:rPr>
      </w:pPr>
      <w:r>
        <w:rPr>
          <w:rFonts w:ascii="Arial" w:hAnsi="Arial" w:cs="Arial"/>
          <w:b/>
          <w:sz w:val="32"/>
          <w:szCs w:val="32"/>
        </w:rPr>
        <w:t>ДУМА</w:t>
      </w:r>
    </w:p>
    <w:p w14:paraId="273B21C9" w14:textId="77777777" w:rsidR="00C77594" w:rsidRDefault="00C77594" w:rsidP="00C94F9B">
      <w:pPr>
        <w:spacing w:after="0" w:line="240" w:lineRule="auto"/>
        <w:jc w:val="center"/>
        <w:rPr>
          <w:rFonts w:ascii="Arial" w:hAnsi="Arial" w:cs="Arial"/>
          <w:b/>
          <w:sz w:val="32"/>
          <w:szCs w:val="32"/>
        </w:rPr>
      </w:pPr>
      <w:r>
        <w:rPr>
          <w:rFonts w:ascii="Arial" w:hAnsi="Arial" w:cs="Arial"/>
          <w:b/>
          <w:sz w:val="32"/>
          <w:szCs w:val="32"/>
        </w:rPr>
        <w:t>РЕШЕНИЕ</w:t>
      </w:r>
    </w:p>
    <w:p w14:paraId="228BD629" w14:textId="77777777" w:rsidR="00C77594" w:rsidRDefault="00C77594" w:rsidP="00C94F9B">
      <w:pPr>
        <w:spacing w:after="0" w:line="240" w:lineRule="auto"/>
        <w:jc w:val="center"/>
        <w:rPr>
          <w:rFonts w:ascii="Arial" w:hAnsi="Arial" w:cs="Arial"/>
          <w:b/>
          <w:sz w:val="32"/>
          <w:szCs w:val="32"/>
        </w:rPr>
      </w:pPr>
    </w:p>
    <w:p w14:paraId="69A3A7CA" w14:textId="6ED7CE2B" w:rsidR="00C77594" w:rsidRPr="00E17779" w:rsidRDefault="00C77594" w:rsidP="00C94F9B">
      <w:pPr>
        <w:spacing w:after="0" w:line="240" w:lineRule="auto"/>
        <w:jc w:val="center"/>
        <w:rPr>
          <w:rFonts w:ascii="Arial" w:hAnsi="Arial" w:cs="Arial"/>
          <w:b/>
          <w:sz w:val="32"/>
          <w:szCs w:val="32"/>
        </w:rPr>
      </w:pPr>
      <w:r w:rsidRPr="00067068">
        <w:rPr>
          <w:rFonts w:ascii="Arial" w:hAnsi="Arial" w:cs="Arial"/>
          <w:b/>
          <w:sz w:val="28"/>
          <w:szCs w:val="28"/>
        </w:rPr>
        <w:t xml:space="preserve">  </w:t>
      </w:r>
      <w:r w:rsidR="00DF529C" w:rsidRPr="00DF529C">
        <w:rPr>
          <w:rFonts w:ascii="Arial" w:hAnsi="Arial" w:cs="Arial"/>
          <w:b/>
          <w:bCs/>
          <w:sz w:val="32"/>
          <w:szCs w:val="32"/>
        </w:rPr>
        <w:t>ОБ УТВЕРЖДЕНИИ ПОРЯДКА НАЗНАЧЕНИЯ И ПРОВЕДЕНИЯ ОПРОСА ГРАЖДАН В МУНИЦИПАЛЬНОМ ОБРАЗОВАНИИ</w:t>
      </w:r>
      <w:r w:rsidR="00DF529C">
        <w:rPr>
          <w:i/>
        </w:rPr>
        <w:t xml:space="preserve"> </w:t>
      </w:r>
      <w:r w:rsidRPr="00066EB0">
        <w:rPr>
          <w:rFonts w:ascii="Arial" w:hAnsi="Arial" w:cs="Arial"/>
          <w:b/>
          <w:sz w:val="32"/>
          <w:szCs w:val="32"/>
        </w:rPr>
        <w:t>«КАЗАЧЬЕ»</w:t>
      </w:r>
    </w:p>
    <w:p w14:paraId="4668DE1D" w14:textId="77777777" w:rsidR="00C77594" w:rsidRPr="00067068" w:rsidRDefault="00C77594" w:rsidP="00C94F9B">
      <w:pPr>
        <w:spacing w:after="0" w:line="240" w:lineRule="auto"/>
        <w:jc w:val="center"/>
        <w:rPr>
          <w:rFonts w:ascii="Arial" w:hAnsi="Arial" w:cs="Arial"/>
          <w:b/>
          <w:sz w:val="32"/>
          <w:szCs w:val="32"/>
        </w:rPr>
      </w:pPr>
    </w:p>
    <w:p w14:paraId="401DEC15" w14:textId="77777777" w:rsidR="00C77594" w:rsidRDefault="00C77594" w:rsidP="00C94F9B">
      <w:pPr>
        <w:widowControl w:val="0"/>
        <w:autoSpaceDE w:val="0"/>
        <w:autoSpaceDN w:val="0"/>
        <w:spacing w:after="0" w:line="240" w:lineRule="auto"/>
        <w:ind w:firstLine="709"/>
        <w:rPr>
          <w:rFonts w:ascii="Arial" w:hAnsi="Arial" w:cs="Arial"/>
          <w:bCs/>
          <w:sz w:val="24"/>
          <w:szCs w:val="24"/>
        </w:rPr>
      </w:pPr>
    </w:p>
    <w:p w14:paraId="56F6AA88" w14:textId="22EBFB40" w:rsidR="00C77594" w:rsidRDefault="00DF529C" w:rsidP="00C94F9B">
      <w:pPr>
        <w:spacing w:after="0" w:line="240" w:lineRule="auto"/>
        <w:ind w:firstLineChars="295" w:firstLine="708"/>
        <w:jc w:val="both"/>
        <w:rPr>
          <w:rFonts w:ascii="Arial" w:hAnsi="Arial" w:cs="Arial"/>
          <w:sz w:val="24"/>
          <w:szCs w:val="24"/>
        </w:rPr>
      </w:pPr>
      <w:r w:rsidRPr="00DF529C">
        <w:rPr>
          <w:rFonts w:ascii="Arial" w:hAnsi="Arial" w:cs="Arial"/>
          <w:sz w:val="24"/>
          <w:szCs w:val="24"/>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w:t>
      </w:r>
      <w:r>
        <w:t xml:space="preserve"> </w:t>
      </w:r>
      <w:r w:rsidR="00C77594">
        <w:rPr>
          <w:rFonts w:ascii="Arial" w:hAnsi="Arial" w:cs="Arial"/>
          <w:sz w:val="24"/>
          <w:szCs w:val="24"/>
        </w:rPr>
        <w:t>в соответствии с Уставом муниципального образования "Казачье", Дума</w:t>
      </w:r>
    </w:p>
    <w:p w14:paraId="4FF9197E" w14:textId="77777777" w:rsidR="00C77594" w:rsidRDefault="00C77594" w:rsidP="00C94F9B">
      <w:pPr>
        <w:spacing w:after="0" w:line="240" w:lineRule="auto"/>
        <w:ind w:left="720" w:firstLine="696"/>
        <w:contextualSpacing/>
        <w:jc w:val="both"/>
        <w:rPr>
          <w:rFonts w:ascii="Arial" w:hAnsi="Arial" w:cs="Arial"/>
          <w:sz w:val="24"/>
          <w:szCs w:val="24"/>
        </w:rPr>
      </w:pPr>
    </w:p>
    <w:p w14:paraId="2253DACE" w14:textId="77777777" w:rsidR="00C77594" w:rsidRDefault="00C77594" w:rsidP="00C94F9B">
      <w:pPr>
        <w:spacing w:after="0" w:line="240" w:lineRule="auto"/>
        <w:ind w:left="720"/>
        <w:contextualSpacing/>
        <w:jc w:val="center"/>
        <w:rPr>
          <w:rFonts w:ascii="Arial" w:hAnsi="Arial" w:cs="Arial"/>
          <w:b/>
          <w:sz w:val="30"/>
          <w:szCs w:val="30"/>
        </w:rPr>
      </w:pPr>
      <w:r>
        <w:rPr>
          <w:rFonts w:ascii="Arial" w:hAnsi="Arial" w:cs="Arial"/>
          <w:b/>
          <w:sz w:val="30"/>
          <w:szCs w:val="30"/>
        </w:rPr>
        <w:t xml:space="preserve">РЕШИЛА: </w:t>
      </w:r>
    </w:p>
    <w:p w14:paraId="05FDD71F" w14:textId="77777777" w:rsidR="00C77594" w:rsidRDefault="00C77594" w:rsidP="00C94F9B">
      <w:pPr>
        <w:spacing w:after="0" w:line="240" w:lineRule="auto"/>
        <w:ind w:left="720"/>
        <w:contextualSpacing/>
        <w:jc w:val="center"/>
        <w:rPr>
          <w:rFonts w:ascii="Arial" w:hAnsi="Arial" w:cs="Arial"/>
          <w:sz w:val="24"/>
          <w:szCs w:val="24"/>
        </w:rPr>
      </w:pPr>
    </w:p>
    <w:p w14:paraId="6ACE3682" w14:textId="02FBB9B3" w:rsidR="00C77594" w:rsidRPr="00C77594" w:rsidRDefault="00C77594" w:rsidP="00C94F9B">
      <w:pPr>
        <w:spacing w:after="0" w:line="240" w:lineRule="auto"/>
        <w:ind w:firstLine="709"/>
        <w:jc w:val="both"/>
        <w:rPr>
          <w:rFonts w:ascii="Arial" w:hAnsi="Arial" w:cs="Arial"/>
          <w:sz w:val="24"/>
          <w:szCs w:val="24"/>
        </w:rPr>
      </w:pPr>
      <w:r w:rsidRPr="00C77594">
        <w:rPr>
          <w:rFonts w:ascii="Arial" w:hAnsi="Arial" w:cs="Arial"/>
          <w:sz w:val="24"/>
          <w:szCs w:val="24"/>
        </w:rPr>
        <w:t xml:space="preserve">1. </w:t>
      </w:r>
      <w:r w:rsidR="00DF529C" w:rsidRPr="00DF529C">
        <w:rPr>
          <w:rFonts w:ascii="Arial" w:hAnsi="Arial" w:cs="Arial"/>
          <w:sz w:val="24"/>
          <w:szCs w:val="24"/>
        </w:rPr>
        <w:t>Утвердить Порядок назначения и проведения опроса граждан в муниципальном образовании</w:t>
      </w:r>
      <w:r w:rsidR="00DF529C" w:rsidRPr="00C77594">
        <w:rPr>
          <w:rFonts w:ascii="Arial" w:hAnsi="Arial" w:cs="Arial"/>
          <w:sz w:val="24"/>
          <w:szCs w:val="24"/>
        </w:rPr>
        <w:t xml:space="preserve"> </w:t>
      </w:r>
      <w:r w:rsidRPr="00C77594">
        <w:rPr>
          <w:rFonts w:ascii="Arial" w:hAnsi="Arial" w:cs="Arial"/>
          <w:sz w:val="24"/>
          <w:szCs w:val="24"/>
        </w:rPr>
        <w:t>«Казачье» (Приложение 1).</w:t>
      </w:r>
    </w:p>
    <w:p w14:paraId="28718B0F" w14:textId="0885C498" w:rsidR="00C77594" w:rsidRPr="00C77594" w:rsidRDefault="00C77594" w:rsidP="00DF529C">
      <w:pPr>
        <w:pStyle w:val="22"/>
        <w:shd w:val="clear" w:color="auto" w:fill="auto"/>
        <w:tabs>
          <w:tab w:val="left" w:pos="1146"/>
        </w:tabs>
        <w:spacing w:before="0" w:after="0" w:line="240" w:lineRule="auto"/>
        <w:ind w:firstLine="709"/>
        <w:rPr>
          <w:rFonts w:ascii="Arial" w:hAnsi="Arial" w:cs="Arial"/>
          <w:sz w:val="24"/>
          <w:szCs w:val="24"/>
        </w:rPr>
      </w:pPr>
      <w:r w:rsidRPr="00C77594">
        <w:rPr>
          <w:rFonts w:ascii="Arial" w:hAnsi="Arial" w:cs="Arial"/>
          <w:sz w:val="24"/>
          <w:szCs w:val="24"/>
        </w:rPr>
        <w:t xml:space="preserve">2. Настоящее Решение вступает в силу с момента </w:t>
      </w:r>
      <w:r w:rsidR="00DF529C">
        <w:rPr>
          <w:rFonts w:ascii="Arial" w:hAnsi="Arial" w:cs="Arial"/>
          <w:sz w:val="24"/>
          <w:szCs w:val="24"/>
        </w:rPr>
        <w:t>опубликования через десять дней</w:t>
      </w:r>
      <w:r w:rsidRPr="00C77594">
        <w:rPr>
          <w:rFonts w:ascii="Arial" w:hAnsi="Arial" w:cs="Arial"/>
          <w:sz w:val="24"/>
          <w:szCs w:val="24"/>
        </w:rPr>
        <w:t>.</w:t>
      </w:r>
    </w:p>
    <w:p w14:paraId="7F43340E" w14:textId="77777777" w:rsidR="00C77594" w:rsidRDefault="00C77594" w:rsidP="00C94F9B">
      <w:pPr>
        <w:spacing w:after="0" w:line="240" w:lineRule="auto"/>
        <w:ind w:left="720"/>
        <w:contextualSpacing/>
        <w:jc w:val="both"/>
        <w:rPr>
          <w:rFonts w:ascii="Arial" w:hAnsi="Arial" w:cs="Arial"/>
          <w:sz w:val="24"/>
          <w:szCs w:val="24"/>
        </w:rPr>
      </w:pPr>
    </w:p>
    <w:p w14:paraId="5030EDA1" w14:textId="77777777" w:rsidR="00C77594" w:rsidRDefault="00C77594" w:rsidP="00C94F9B">
      <w:pPr>
        <w:spacing w:after="0" w:line="240" w:lineRule="auto"/>
        <w:ind w:left="720"/>
        <w:contextualSpacing/>
        <w:jc w:val="both"/>
        <w:rPr>
          <w:rFonts w:ascii="Arial" w:hAnsi="Arial" w:cs="Arial"/>
          <w:sz w:val="24"/>
          <w:szCs w:val="24"/>
        </w:rPr>
      </w:pPr>
    </w:p>
    <w:p w14:paraId="00190CBD" w14:textId="77777777" w:rsidR="00C77594" w:rsidRDefault="00C77594" w:rsidP="00C94F9B">
      <w:pPr>
        <w:spacing w:after="0" w:line="240" w:lineRule="auto"/>
        <w:rPr>
          <w:rFonts w:ascii="Arial" w:hAnsi="Arial" w:cs="Arial"/>
          <w:sz w:val="24"/>
          <w:szCs w:val="24"/>
        </w:rPr>
      </w:pPr>
      <w:r>
        <w:rPr>
          <w:rFonts w:ascii="Arial" w:hAnsi="Arial" w:cs="Arial"/>
          <w:sz w:val="24"/>
          <w:szCs w:val="24"/>
        </w:rPr>
        <w:t>Председатель Думы,</w:t>
      </w:r>
    </w:p>
    <w:p w14:paraId="5C0A5A91" w14:textId="77777777" w:rsidR="00C77594" w:rsidRDefault="00C77594" w:rsidP="00C94F9B">
      <w:pPr>
        <w:spacing w:after="0" w:line="240" w:lineRule="auto"/>
        <w:rPr>
          <w:rFonts w:ascii="Arial" w:hAnsi="Arial" w:cs="Arial"/>
          <w:sz w:val="24"/>
          <w:szCs w:val="24"/>
        </w:rPr>
      </w:pPr>
      <w:r>
        <w:rPr>
          <w:rFonts w:ascii="Arial" w:hAnsi="Arial" w:cs="Arial"/>
          <w:sz w:val="24"/>
          <w:szCs w:val="24"/>
        </w:rPr>
        <w:t>Глава муниципального образования «Казачье»</w:t>
      </w:r>
    </w:p>
    <w:p w14:paraId="14415774" w14:textId="074F18CF" w:rsidR="00C77594" w:rsidRDefault="00C77594" w:rsidP="00C94F9B">
      <w:pPr>
        <w:spacing w:after="0" w:line="240" w:lineRule="auto"/>
        <w:rPr>
          <w:rFonts w:ascii="Arial" w:hAnsi="Arial" w:cs="Arial"/>
          <w:sz w:val="24"/>
          <w:szCs w:val="24"/>
        </w:rPr>
      </w:pPr>
      <w:proofErr w:type="gramStart"/>
      <w:r>
        <w:rPr>
          <w:rFonts w:ascii="Arial" w:hAnsi="Arial" w:cs="Arial"/>
          <w:sz w:val="24"/>
          <w:szCs w:val="24"/>
        </w:rPr>
        <w:t>Т.С.</w:t>
      </w:r>
      <w:proofErr w:type="gramEnd"/>
      <w:r>
        <w:rPr>
          <w:rFonts w:ascii="Arial" w:hAnsi="Arial" w:cs="Arial"/>
          <w:sz w:val="24"/>
          <w:szCs w:val="24"/>
        </w:rPr>
        <w:t xml:space="preserve"> Пушкарева</w:t>
      </w:r>
    </w:p>
    <w:p w14:paraId="00776E48" w14:textId="00CE72A9" w:rsidR="00C77594" w:rsidRDefault="00C77594" w:rsidP="00C94F9B">
      <w:pPr>
        <w:spacing w:after="0" w:line="240" w:lineRule="auto"/>
        <w:rPr>
          <w:rFonts w:ascii="Arial" w:hAnsi="Arial" w:cs="Arial"/>
          <w:sz w:val="24"/>
          <w:szCs w:val="24"/>
        </w:rPr>
      </w:pPr>
    </w:p>
    <w:p w14:paraId="39969BFE" w14:textId="77777777" w:rsidR="00C77594" w:rsidRDefault="00C77594" w:rsidP="00C94F9B">
      <w:pPr>
        <w:spacing w:after="0" w:line="240" w:lineRule="auto"/>
        <w:ind w:left="4248" w:firstLine="708"/>
        <w:jc w:val="right"/>
        <w:rPr>
          <w:rFonts w:ascii="Courier New" w:eastAsia="Times New Roman CYR" w:hAnsi="Courier New" w:cs="Courier New"/>
        </w:rPr>
      </w:pPr>
      <w:r>
        <w:rPr>
          <w:rFonts w:ascii="Courier New" w:eastAsia="Times New Roman CYR" w:hAnsi="Courier New" w:cs="Courier New"/>
        </w:rPr>
        <w:t>Приложение</w:t>
      </w:r>
    </w:p>
    <w:p w14:paraId="61EB2048" w14:textId="77777777" w:rsidR="00C77594" w:rsidRDefault="00C77594" w:rsidP="00C94F9B">
      <w:pPr>
        <w:spacing w:after="0" w:line="240" w:lineRule="auto"/>
        <w:ind w:firstLine="567"/>
        <w:jc w:val="right"/>
        <w:rPr>
          <w:rFonts w:ascii="Courier New" w:eastAsia="SimSun" w:hAnsi="Courier New" w:cs="Courier New"/>
        </w:rPr>
      </w:pPr>
      <w:r>
        <w:rPr>
          <w:rFonts w:ascii="Courier New" w:eastAsia="Times New Roman CYR" w:hAnsi="Courier New" w:cs="Courier New"/>
        </w:rPr>
        <w:t xml:space="preserve">к Решению </w:t>
      </w:r>
      <w:r>
        <w:rPr>
          <w:rFonts w:ascii="Courier New" w:eastAsia="SimSun" w:hAnsi="Courier New" w:cs="Courier New"/>
        </w:rPr>
        <w:t>Думы</w:t>
      </w:r>
    </w:p>
    <w:p w14:paraId="1442560E" w14:textId="77777777" w:rsidR="00C77594" w:rsidRDefault="00C77594" w:rsidP="00C94F9B">
      <w:pPr>
        <w:spacing w:after="0" w:line="240" w:lineRule="auto"/>
        <w:ind w:firstLine="567"/>
        <w:jc w:val="right"/>
        <w:rPr>
          <w:rFonts w:ascii="Courier New" w:eastAsia="SimSun" w:hAnsi="Courier New" w:cs="Courier New"/>
        </w:rPr>
      </w:pPr>
      <w:r>
        <w:rPr>
          <w:rFonts w:ascii="Courier New" w:eastAsia="SimSun" w:hAnsi="Courier New" w:cs="Courier New"/>
        </w:rPr>
        <w:t>муниципального образования Казачье</w:t>
      </w:r>
    </w:p>
    <w:p w14:paraId="4FEC2024" w14:textId="1213DE70" w:rsidR="00C77594" w:rsidRDefault="00C77594" w:rsidP="00C94F9B">
      <w:pPr>
        <w:spacing w:after="0" w:line="240" w:lineRule="auto"/>
        <w:jc w:val="right"/>
        <w:rPr>
          <w:rFonts w:ascii="Courier New" w:eastAsia="SimSun" w:hAnsi="Courier New" w:cs="Courier New"/>
          <w:color w:val="000000"/>
          <w:spacing w:val="-1"/>
          <w:kern w:val="2"/>
          <w:lang w:eastAsia="zh-CN"/>
        </w:rPr>
      </w:pPr>
      <w:r>
        <w:rPr>
          <w:rFonts w:ascii="Courier New" w:eastAsia="SimSun" w:hAnsi="Courier New" w:cs="Courier New"/>
          <w:kern w:val="2"/>
          <w:lang w:eastAsia="zh-CN"/>
        </w:rPr>
        <w:t xml:space="preserve">от </w:t>
      </w:r>
      <w:r>
        <w:rPr>
          <w:rFonts w:ascii="Courier New" w:eastAsia="SimSun" w:hAnsi="Courier New" w:cs="Courier New"/>
          <w:color w:val="000000"/>
          <w:spacing w:val="-1"/>
          <w:kern w:val="2"/>
          <w:lang w:eastAsia="zh-CN"/>
        </w:rPr>
        <w:t>2</w:t>
      </w:r>
      <w:r w:rsidR="00DF529C">
        <w:rPr>
          <w:rFonts w:ascii="Courier New" w:eastAsia="SimSun" w:hAnsi="Courier New" w:cs="Courier New"/>
          <w:color w:val="000000"/>
          <w:spacing w:val="-1"/>
          <w:kern w:val="2"/>
          <w:lang w:eastAsia="zh-CN"/>
        </w:rPr>
        <w:t>9</w:t>
      </w:r>
      <w:r>
        <w:rPr>
          <w:rFonts w:ascii="Courier New" w:eastAsia="SimSun" w:hAnsi="Courier New" w:cs="Courier New"/>
          <w:color w:val="000000"/>
          <w:spacing w:val="-1"/>
          <w:kern w:val="2"/>
          <w:lang w:eastAsia="zh-CN"/>
        </w:rPr>
        <w:t>.1</w:t>
      </w:r>
      <w:r w:rsidR="00DF529C">
        <w:rPr>
          <w:rFonts w:ascii="Courier New" w:eastAsia="SimSun" w:hAnsi="Courier New" w:cs="Courier New"/>
          <w:color w:val="000000"/>
          <w:spacing w:val="-1"/>
          <w:kern w:val="2"/>
          <w:lang w:eastAsia="zh-CN"/>
        </w:rPr>
        <w:t>2</w:t>
      </w:r>
      <w:r>
        <w:rPr>
          <w:rFonts w:ascii="Courier New" w:eastAsia="SimSun" w:hAnsi="Courier New" w:cs="Courier New"/>
          <w:color w:val="000000"/>
          <w:spacing w:val="-1"/>
          <w:kern w:val="2"/>
          <w:lang w:eastAsia="zh-CN"/>
        </w:rPr>
        <w:t>.2022 № 18</w:t>
      </w:r>
      <w:r w:rsidR="00DF529C">
        <w:rPr>
          <w:rFonts w:ascii="Courier New" w:eastAsia="SimSun" w:hAnsi="Courier New" w:cs="Courier New"/>
          <w:color w:val="000000"/>
          <w:spacing w:val="-1"/>
          <w:kern w:val="2"/>
          <w:lang w:eastAsia="zh-CN"/>
        </w:rPr>
        <w:t>3</w:t>
      </w:r>
    </w:p>
    <w:p w14:paraId="0B118136" w14:textId="146345AD" w:rsidR="00C77594" w:rsidRDefault="00C77594" w:rsidP="00C94F9B">
      <w:pPr>
        <w:spacing w:after="0" w:line="240" w:lineRule="auto"/>
        <w:jc w:val="right"/>
      </w:pPr>
    </w:p>
    <w:p w14:paraId="6868D63F" w14:textId="76A0F2E4" w:rsidR="00DF529C" w:rsidRPr="00DF529C" w:rsidRDefault="00DF529C" w:rsidP="00DF529C">
      <w:pPr>
        <w:keepNext/>
        <w:keepLines/>
        <w:spacing w:after="0" w:line="259" w:lineRule="auto"/>
        <w:ind w:left="10" w:hanging="10"/>
        <w:jc w:val="center"/>
        <w:outlineLvl w:val="0"/>
        <w:rPr>
          <w:rFonts w:ascii="Arial" w:hAnsi="Arial" w:cs="Arial"/>
          <w:color w:val="000000"/>
          <w:sz w:val="30"/>
          <w:szCs w:val="30"/>
        </w:rPr>
      </w:pPr>
      <w:r w:rsidRPr="00DF529C">
        <w:rPr>
          <w:rFonts w:ascii="Arial" w:hAnsi="Arial" w:cs="Arial"/>
          <w:b/>
          <w:color w:val="000000"/>
          <w:sz w:val="30"/>
          <w:szCs w:val="30"/>
        </w:rPr>
        <w:t>Порядок назначения и проведения опроса граждан в муниципальном образовании «Казачье»</w:t>
      </w:r>
    </w:p>
    <w:p w14:paraId="18F00FB2" w14:textId="77777777" w:rsidR="00DF529C" w:rsidRPr="00DF529C" w:rsidRDefault="00DF529C" w:rsidP="00DF529C">
      <w:pPr>
        <w:spacing w:after="306" w:line="249" w:lineRule="auto"/>
        <w:ind w:left="332" w:right="322" w:hanging="10"/>
        <w:jc w:val="center"/>
        <w:rPr>
          <w:rFonts w:ascii="Arial" w:hAnsi="Arial" w:cs="Arial"/>
          <w:color w:val="000000"/>
          <w:sz w:val="24"/>
          <w:szCs w:val="24"/>
        </w:rPr>
      </w:pPr>
      <w:r w:rsidRPr="00DF529C">
        <w:rPr>
          <w:rFonts w:ascii="Arial" w:hAnsi="Arial" w:cs="Arial"/>
          <w:color w:val="000000"/>
          <w:sz w:val="24"/>
          <w:szCs w:val="24"/>
        </w:rPr>
        <w:t>Глава 1. Общие положения</w:t>
      </w:r>
    </w:p>
    <w:p w14:paraId="4C96ED37" w14:textId="2B181EEF" w:rsidR="00DF529C" w:rsidRPr="00DF529C" w:rsidRDefault="00DF529C" w:rsidP="00DF529C">
      <w:pPr>
        <w:numPr>
          <w:ilvl w:val="0"/>
          <w:numId w:val="2"/>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w:t>
      </w:r>
      <w:r w:rsidRPr="00397030">
        <w:rPr>
          <w:rFonts w:ascii="Arial" w:hAnsi="Arial" w:cs="Arial"/>
          <w:iCs/>
          <w:color w:val="000000"/>
          <w:sz w:val="24"/>
          <w:szCs w:val="24"/>
        </w:rPr>
        <w:lastRenderedPageBreak/>
        <w:t>«Казачье»</w:t>
      </w:r>
      <w:r w:rsidRPr="00DF529C">
        <w:rPr>
          <w:rFonts w:ascii="Arial" w:hAnsi="Arial" w:cs="Arial"/>
          <w:color w:val="000000"/>
          <w:sz w:val="24"/>
          <w:szCs w:val="24"/>
        </w:rPr>
        <w:t xml:space="preserve"> регулирует процедуру назначения и проведения опроса граждан на территории (части территории) муниципального образования </w:t>
      </w:r>
      <w:r w:rsidRPr="00397030">
        <w:rPr>
          <w:rFonts w:ascii="Arial" w:hAnsi="Arial" w:cs="Arial"/>
          <w:iCs/>
          <w:color w:val="000000"/>
          <w:sz w:val="24"/>
          <w:szCs w:val="24"/>
        </w:rPr>
        <w:t>«Казачье»</w:t>
      </w:r>
      <w:r w:rsidRPr="00DF529C">
        <w:rPr>
          <w:rFonts w:ascii="Arial" w:hAnsi="Arial" w:cs="Arial"/>
          <w:color w:val="000000"/>
          <w:sz w:val="24"/>
          <w:szCs w:val="24"/>
        </w:rPr>
        <w:t xml:space="preserve"> (далее – местный опрос) в части, не урегулированной Федеральным законом, Законом Иркутской области.</w:t>
      </w:r>
    </w:p>
    <w:p w14:paraId="551730BE" w14:textId="77777777" w:rsidR="00DF529C" w:rsidRPr="00DF529C" w:rsidRDefault="00DF529C" w:rsidP="00DF529C">
      <w:pPr>
        <w:numPr>
          <w:ilvl w:val="0"/>
          <w:numId w:val="2"/>
        </w:numPr>
        <w:spacing w:after="310" w:line="249" w:lineRule="auto"/>
        <w:ind w:firstLine="699"/>
        <w:jc w:val="both"/>
        <w:rPr>
          <w:rFonts w:ascii="Arial" w:hAnsi="Arial" w:cs="Arial"/>
          <w:color w:val="000000"/>
          <w:sz w:val="24"/>
          <w:szCs w:val="24"/>
        </w:rPr>
      </w:pPr>
      <w:r w:rsidRPr="00DF529C">
        <w:rPr>
          <w:rFonts w:ascii="Arial" w:hAnsi="Arial" w:cs="Arial"/>
          <w:color w:val="000000"/>
          <w:sz w:val="24"/>
          <w:szCs w:val="24"/>
        </w:rP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DF529C">
        <w:rPr>
          <w:rFonts w:ascii="Arial" w:hAnsi="Arial" w:cs="Arial"/>
          <w:i/>
          <w:color w:val="000000"/>
          <w:sz w:val="24"/>
          <w:szCs w:val="24"/>
        </w:rPr>
        <w:t xml:space="preserve"> </w:t>
      </w:r>
      <w:r w:rsidRPr="00DF529C">
        <w:rPr>
          <w:rFonts w:ascii="Arial" w:hAnsi="Arial" w:cs="Arial"/>
          <w:color w:val="000000"/>
          <w:sz w:val="24"/>
          <w:szCs w:val="24"/>
        </w:rPr>
        <w:t>территории муниципального образования</w:t>
      </w:r>
      <w:r w:rsidRPr="00DF529C">
        <w:rPr>
          <w:rFonts w:ascii="Arial" w:hAnsi="Arial" w:cs="Arial"/>
          <w:i/>
          <w:color w:val="000000"/>
          <w:sz w:val="24"/>
          <w:szCs w:val="24"/>
        </w:rPr>
        <w:t xml:space="preserve">. </w:t>
      </w:r>
      <w:r w:rsidRPr="00DF529C">
        <w:rPr>
          <w:rFonts w:ascii="Arial" w:hAnsi="Arial" w:cs="Arial"/>
          <w:color w:val="000000"/>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14:paraId="75B5DA16" w14:textId="77777777" w:rsidR="00DF529C" w:rsidRPr="00DF529C" w:rsidRDefault="00DF529C" w:rsidP="00DF529C">
      <w:pPr>
        <w:spacing w:after="12" w:line="249" w:lineRule="auto"/>
        <w:ind w:left="332" w:right="322" w:hanging="10"/>
        <w:jc w:val="center"/>
        <w:rPr>
          <w:rFonts w:ascii="Arial" w:hAnsi="Arial" w:cs="Arial"/>
          <w:color w:val="000000"/>
          <w:sz w:val="24"/>
          <w:szCs w:val="24"/>
        </w:rPr>
      </w:pPr>
      <w:r w:rsidRPr="00DF529C">
        <w:rPr>
          <w:rFonts w:ascii="Arial" w:hAnsi="Arial" w:cs="Arial"/>
          <w:color w:val="000000"/>
          <w:sz w:val="24"/>
          <w:szCs w:val="24"/>
        </w:rPr>
        <w:t>Глава 2. Порядок формирования комиссий, осуществляющих подготовку и проведение местного опроса</w:t>
      </w:r>
    </w:p>
    <w:p w14:paraId="5C7C81DD" w14:textId="77777777" w:rsidR="00DF529C" w:rsidRPr="00DF529C" w:rsidRDefault="00DF529C" w:rsidP="00DF529C">
      <w:pPr>
        <w:numPr>
          <w:ilvl w:val="0"/>
          <w:numId w:val="2"/>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14:paraId="2F8EEF80" w14:textId="77777777" w:rsidR="00DF529C" w:rsidRPr="00DF529C" w:rsidRDefault="00DF529C" w:rsidP="00DF529C">
      <w:pPr>
        <w:numPr>
          <w:ilvl w:val="0"/>
          <w:numId w:val="2"/>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14:paraId="1986D0C7" w14:textId="741F48AC" w:rsidR="00DF529C" w:rsidRPr="00DF529C" w:rsidRDefault="00DF529C" w:rsidP="00DF529C">
      <w:pPr>
        <w:numPr>
          <w:ilvl w:val="0"/>
          <w:numId w:val="2"/>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местной администрации,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14:paraId="64041C83" w14:textId="77777777" w:rsidR="00DF529C" w:rsidRPr="00DF529C" w:rsidRDefault="00DF529C" w:rsidP="00DF529C">
      <w:pPr>
        <w:numPr>
          <w:ilvl w:val="0"/>
          <w:numId w:val="3"/>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сроки, время и место приема предложений по кандидатурам в состав комиссии местного опроса, участковых комиссий местного опроса;</w:t>
      </w:r>
    </w:p>
    <w:p w14:paraId="0CC6AC9A" w14:textId="77777777" w:rsidR="00DF529C" w:rsidRPr="00DF529C" w:rsidRDefault="00DF529C" w:rsidP="00DF529C">
      <w:pPr>
        <w:numPr>
          <w:ilvl w:val="0"/>
          <w:numId w:val="3"/>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количество членов формируемой комиссии местного опроса, участковых комиссий местного опроса;</w:t>
      </w:r>
    </w:p>
    <w:p w14:paraId="3CD84FB6" w14:textId="77777777" w:rsidR="00DF529C" w:rsidRPr="00DF529C" w:rsidRDefault="00DF529C" w:rsidP="00DF529C">
      <w:pPr>
        <w:numPr>
          <w:ilvl w:val="0"/>
          <w:numId w:val="3"/>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14:paraId="5176C2B2" w14:textId="77777777" w:rsidR="00DF529C" w:rsidRPr="00DF529C" w:rsidRDefault="00DF529C" w:rsidP="00DF529C">
      <w:pPr>
        <w:spacing w:after="3" w:line="249" w:lineRule="auto"/>
        <w:ind w:left="-15" w:firstLine="699"/>
        <w:jc w:val="both"/>
        <w:rPr>
          <w:rFonts w:ascii="Arial" w:hAnsi="Arial" w:cs="Arial"/>
          <w:color w:val="000000"/>
          <w:sz w:val="24"/>
          <w:szCs w:val="24"/>
        </w:rPr>
      </w:pPr>
      <w:r w:rsidRPr="00DF529C">
        <w:rPr>
          <w:rFonts w:ascii="Arial" w:hAnsi="Arial" w:cs="Arial"/>
          <w:color w:val="000000"/>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14:paraId="54180EBD" w14:textId="77777777" w:rsidR="00DF529C" w:rsidRPr="00DF529C" w:rsidRDefault="00DF529C" w:rsidP="00DF529C">
      <w:pPr>
        <w:numPr>
          <w:ilvl w:val="0"/>
          <w:numId w:val="4"/>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заявление гражданина о согласии быть назначенным членом соответствующей комиссии местного опроса;</w:t>
      </w:r>
    </w:p>
    <w:p w14:paraId="39FA4DF7" w14:textId="77777777" w:rsidR="00DF529C" w:rsidRPr="00DF529C" w:rsidRDefault="00DF529C" w:rsidP="00DF529C">
      <w:pPr>
        <w:numPr>
          <w:ilvl w:val="0"/>
          <w:numId w:val="4"/>
        </w:numPr>
        <w:spacing w:after="12" w:line="249" w:lineRule="auto"/>
        <w:ind w:firstLine="699"/>
        <w:jc w:val="both"/>
        <w:rPr>
          <w:rFonts w:ascii="Arial" w:hAnsi="Arial" w:cs="Arial"/>
          <w:color w:val="000000"/>
          <w:sz w:val="24"/>
          <w:szCs w:val="24"/>
        </w:rPr>
      </w:pPr>
      <w:r w:rsidRPr="00DF529C">
        <w:rPr>
          <w:rFonts w:ascii="Arial" w:hAnsi="Arial" w:cs="Arial"/>
          <w:color w:val="000000"/>
          <w:sz w:val="24"/>
          <w:szCs w:val="24"/>
        </w:rPr>
        <w:t>копию документа гражданина, удостоверяющего его личность;</w:t>
      </w:r>
    </w:p>
    <w:p w14:paraId="528DC662" w14:textId="77777777" w:rsidR="00DF529C" w:rsidRPr="00DF529C" w:rsidRDefault="00DF529C" w:rsidP="00DF529C">
      <w:pPr>
        <w:numPr>
          <w:ilvl w:val="0"/>
          <w:numId w:val="4"/>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 xml:space="preserve">решение органа территориального общественного самоуправления, предприятия, учреждения, общественной организации, политической партии о </w:t>
      </w:r>
      <w:r w:rsidRPr="00DF529C">
        <w:rPr>
          <w:rFonts w:ascii="Arial" w:hAnsi="Arial" w:cs="Arial"/>
          <w:color w:val="000000"/>
          <w:sz w:val="24"/>
          <w:szCs w:val="24"/>
        </w:rPr>
        <w:lastRenderedPageBreak/>
        <w:t>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14:paraId="24008CA6" w14:textId="77777777" w:rsidR="00DF529C" w:rsidRPr="00DF529C" w:rsidRDefault="00DF529C" w:rsidP="00DF529C">
      <w:pPr>
        <w:spacing w:after="3" w:line="249" w:lineRule="auto"/>
        <w:ind w:left="-15" w:firstLine="699"/>
        <w:jc w:val="both"/>
        <w:rPr>
          <w:rFonts w:ascii="Arial" w:hAnsi="Arial" w:cs="Arial"/>
          <w:color w:val="000000"/>
          <w:sz w:val="24"/>
          <w:szCs w:val="24"/>
        </w:rPr>
      </w:pPr>
      <w:r w:rsidRPr="00DF529C">
        <w:rPr>
          <w:rFonts w:ascii="Arial" w:hAnsi="Arial" w:cs="Arial"/>
          <w:color w:val="000000"/>
          <w:sz w:val="24"/>
          <w:szCs w:val="24"/>
        </w:rPr>
        <w:t xml:space="preserve">7. В заявлении, предусмотренном подпунктом 1 пункта 6 настоящего Порядка, указывается: </w:t>
      </w:r>
    </w:p>
    <w:p w14:paraId="44207720" w14:textId="77777777" w:rsidR="00DF529C" w:rsidRPr="00DF529C" w:rsidRDefault="00DF529C" w:rsidP="00DF529C">
      <w:pPr>
        <w:numPr>
          <w:ilvl w:val="0"/>
          <w:numId w:val="5"/>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фамилия, имя, отчество (последнее – при наличии);</w:t>
      </w:r>
    </w:p>
    <w:p w14:paraId="2C86D0A8" w14:textId="77777777" w:rsidR="00DF529C" w:rsidRPr="00DF529C" w:rsidRDefault="00DF529C" w:rsidP="00DF529C">
      <w:pPr>
        <w:numPr>
          <w:ilvl w:val="0"/>
          <w:numId w:val="5"/>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год рождения (в возрасте 18 лет – дополнительно день и месяц рождения);</w:t>
      </w:r>
    </w:p>
    <w:p w14:paraId="4AFF8231" w14:textId="77777777" w:rsidR="00DF529C" w:rsidRPr="00DF529C" w:rsidRDefault="00DF529C" w:rsidP="00DF529C">
      <w:pPr>
        <w:numPr>
          <w:ilvl w:val="0"/>
          <w:numId w:val="5"/>
        </w:numPr>
        <w:spacing w:after="3" w:line="249" w:lineRule="auto"/>
        <w:ind w:firstLine="699"/>
        <w:jc w:val="both"/>
        <w:rPr>
          <w:rFonts w:ascii="Arial" w:hAnsi="Arial" w:cs="Arial"/>
          <w:color w:val="000000"/>
          <w:sz w:val="24"/>
          <w:szCs w:val="24"/>
        </w:rPr>
      </w:pPr>
      <w:proofErr w:type="gramStart"/>
      <w:r w:rsidRPr="00DF529C">
        <w:rPr>
          <w:rFonts w:ascii="Arial" w:hAnsi="Arial" w:cs="Arial"/>
          <w:color w:val="000000"/>
          <w:sz w:val="24"/>
          <w:szCs w:val="24"/>
        </w:rPr>
        <w:t>адрес места жительства</w:t>
      </w:r>
      <w:proofErr w:type="gramEnd"/>
      <w:r w:rsidRPr="00DF529C">
        <w:rPr>
          <w:rFonts w:ascii="Arial" w:hAnsi="Arial" w:cs="Arial"/>
          <w:color w:val="000000"/>
          <w:sz w:val="24"/>
          <w:szCs w:val="24"/>
        </w:rPr>
        <w:t>;</w:t>
      </w:r>
    </w:p>
    <w:p w14:paraId="47325E61" w14:textId="77777777" w:rsidR="00DF529C" w:rsidRPr="00DF529C" w:rsidRDefault="00DF529C" w:rsidP="00DF529C">
      <w:pPr>
        <w:numPr>
          <w:ilvl w:val="0"/>
          <w:numId w:val="5"/>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14:paraId="725B7B23" w14:textId="77777777" w:rsidR="00DF529C" w:rsidRPr="00DF529C" w:rsidRDefault="00DF529C" w:rsidP="00DF529C">
      <w:pPr>
        <w:numPr>
          <w:ilvl w:val="0"/>
          <w:numId w:val="5"/>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сведения о гражданстве;</w:t>
      </w:r>
    </w:p>
    <w:p w14:paraId="3A8FEDFE" w14:textId="77777777" w:rsidR="00DF529C" w:rsidRPr="00DF529C" w:rsidRDefault="00DF529C" w:rsidP="00DF529C">
      <w:pPr>
        <w:numPr>
          <w:ilvl w:val="0"/>
          <w:numId w:val="5"/>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согласие быть членом комиссии местного опроса;</w:t>
      </w:r>
    </w:p>
    <w:p w14:paraId="3EAA01EA" w14:textId="77777777" w:rsidR="00DF529C" w:rsidRPr="00DF529C" w:rsidRDefault="00DF529C" w:rsidP="00DF529C">
      <w:pPr>
        <w:numPr>
          <w:ilvl w:val="0"/>
          <w:numId w:val="5"/>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наименование комиссии местного опроса, на осуществление функций члена которой дается согласие;</w:t>
      </w:r>
    </w:p>
    <w:p w14:paraId="1B184347" w14:textId="77777777" w:rsidR="00DF529C" w:rsidRPr="00DF529C" w:rsidRDefault="00DF529C" w:rsidP="00DF529C">
      <w:pPr>
        <w:numPr>
          <w:ilvl w:val="0"/>
          <w:numId w:val="5"/>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14:paraId="0CD9C965" w14:textId="77777777" w:rsidR="00DF529C" w:rsidRPr="00DF529C" w:rsidRDefault="00DF529C" w:rsidP="00DF529C">
      <w:pPr>
        <w:numPr>
          <w:ilvl w:val="0"/>
          <w:numId w:val="5"/>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подпись заявителя и дата ее проставления.</w:t>
      </w:r>
    </w:p>
    <w:p w14:paraId="1A0FEFED" w14:textId="77777777" w:rsidR="00DF529C" w:rsidRPr="00DF529C" w:rsidRDefault="00DF529C" w:rsidP="00DF529C">
      <w:pPr>
        <w:numPr>
          <w:ilvl w:val="0"/>
          <w:numId w:val="6"/>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14:paraId="70740E78" w14:textId="77777777" w:rsidR="00DF529C" w:rsidRPr="00DF529C" w:rsidRDefault="00DF529C" w:rsidP="00DF529C">
      <w:pPr>
        <w:numPr>
          <w:ilvl w:val="0"/>
          <w:numId w:val="6"/>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14:paraId="2F5BF45A" w14:textId="77777777" w:rsidR="00DF529C" w:rsidRPr="00DF529C" w:rsidRDefault="00DF529C" w:rsidP="00DF529C">
      <w:pPr>
        <w:numPr>
          <w:ilvl w:val="0"/>
          <w:numId w:val="6"/>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14:paraId="75B9E3C1" w14:textId="77777777" w:rsidR="00DF529C" w:rsidRPr="00DF529C" w:rsidRDefault="00DF529C" w:rsidP="00DF529C">
      <w:pPr>
        <w:spacing w:after="3" w:line="249" w:lineRule="auto"/>
        <w:ind w:left="-15" w:firstLine="699"/>
        <w:jc w:val="both"/>
        <w:rPr>
          <w:rFonts w:ascii="Arial" w:hAnsi="Arial" w:cs="Arial"/>
          <w:color w:val="000000"/>
          <w:sz w:val="24"/>
          <w:szCs w:val="24"/>
        </w:rPr>
      </w:pPr>
      <w:r w:rsidRPr="00DF529C">
        <w:rPr>
          <w:rFonts w:ascii="Arial" w:hAnsi="Arial" w:cs="Arial"/>
          <w:color w:val="000000"/>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14:paraId="776352C1" w14:textId="77777777" w:rsidR="00DF529C" w:rsidRPr="00DF529C" w:rsidRDefault="00DF529C" w:rsidP="00DF529C">
      <w:pPr>
        <w:numPr>
          <w:ilvl w:val="0"/>
          <w:numId w:val="6"/>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14:paraId="386AA8D4" w14:textId="77777777" w:rsidR="00DF529C" w:rsidRPr="00DF529C" w:rsidRDefault="00DF529C" w:rsidP="00DF529C">
      <w:pPr>
        <w:spacing w:after="3" w:line="249" w:lineRule="auto"/>
        <w:ind w:left="-15" w:firstLine="699"/>
        <w:jc w:val="both"/>
        <w:rPr>
          <w:rFonts w:ascii="Arial" w:hAnsi="Arial" w:cs="Arial"/>
          <w:color w:val="000000"/>
          <w:sz w:val="24"/>
          <w:szCs w:val="24"/>
        </w:rPr>
      </w:pPr>
      <w:r w:rsidRPr="00DF529C">
        <w:rPr>
          <w:rFonts w:ascii="Arial" w:hAnsi="Arial" w:cs="Arial"/>
          <w:color w:val="000000"/>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14:paraId="6EDBAA73" w14:textId="77777777" w:rsidR="00DF529C" w:rsidRPr="00DF529C" w:rsidRDefault="00DF529C" w:rsidP="00DF529C">
      <w:pPr>
        <w:numPr>
          <w:ilvl w:val="0"/>
          <w:numId w:val="6"/>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Деятельность комиссии местного опроса, участковой комиссии местного опроса осуществляется на основе коллегиальности.</w:t>
      </w:r>
    </w:p>
    <w:p w14:paraId="7C26EB05" w14:textId="77777777" w:rsidR="00DF529C" w:rsidRPr="00DF529C" w:rsidRDefault="00DF529C" w:rsidP="00DF529C">
      <w:pPr>
        <w:spacing w:after="3" w:line="249" w:lineRule="auto"/>
        <w:ind w:left="-15" w:firstLine="699"/>
        <w:jc w:val="both"/>
        <w:rPr>
          <w:rFonts w:ascii="Arial" w:hAnsi="Arial" w:cs="Arial"/>
          <w:color w:val="000000"/>
          <w:sz w:val="24"/>
          <w:szCs w:val="24"/>
        </w:rPr>
      </w:pPr>
      <w:r w:rsidRPr="00DF529C">
        <w:rPr>
          <w:rFonts w:ascii="Arial" w:hAnsi="Arial" w:cs="Arial"/>
          <w:color w:val="000000"/>
          <w:sz w:val="24"/>
          <w:szCs w:val="24"/>
        </w:rPr>
        <w:lastRenderedPageBreak/>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14:paraId="7C1318B9" w14:textId="77777777" w:rsidR="00DF529C" w:rsidRPr="00DF529C" w:rsidRDefault="00DF529C" w:rsidP="00DF529C">
      <w:pPr>
        <w:spacing w:after="309" w:line="249" w:lineRule="auto"/>
        <w:ind w:left="-15" w:firstLine="699"/>
        <w:jc w:val="both"/>
        <w:rPr>
          <w:rFonts w:ascii="Arial" w:hAnsi="Arial" w:cs="Arial"/>
          <w:color w:val="000000"/>
          <w:sz w:val="24"/>
          <w:szCs w:val="24"/>
        </w:rPr>
      </w:pPr>
      <w:r w:rsidRPr="00DF529C">
        <w:rPr>
          <w:rFonts w:ascii="Arial" w:hAnsi="Arial" w:cs="Arial"/>
          <w:color w:val="000000"/>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14:paraId="03A85F6E" w14:textId="77777777" w:rsidR="00DF529C" w:rsidRPr="00DF529C" w:rsidRDefault="00DF529C" w:rsidP="00DF529C">
      <w:pPr>
        <w:spacing w:after="306" w:line="249" w:lineRule="auto"/>
        <w:ind w:left="332" w:right="322" w:hanging="10"/>
        <w:jc w:val="center"/>
        <w:rPr>
          <w:rFonts w:ascii="Arial" w:hAnsi="Arial" w:cs="Arial"/>
          <w:color w:val="000000"/>
          <w:sz w:val="24"/>
          <w:szCs w:val="24"/>
        </w:rPr>
      </w:pPr>
      <w:r w:rsidRPr="00DF529C">
        <w:rPr>
          <w:rFonts w:ascii="Arial" w:hAnsi="Arial" w:cs="Arial"/>
          <w:color w:val="000000"/>
          <w:sz w:val="24"/>
          <w:szCs w:val="24"/>
        </w:rPr>
        <w:t>Глава 3. Назначение местного опроса</w:t>
      </w:r>
    </w:p>
    <w:p w14:paraId="6D61B9ED" w14:textId="77777777" w:rsidR="00DF529C" w:rsidRPr="00DF529C" w:rsidRDefault="00DF529C" w:rsidP="00DF529C">
      <w:pPr>
        <w:numPr>
          <w:ilvl w:val="0"/>
          <w:numId w:val="6"/>
        </w:numPr>
        <w:spacing w:after="0" w:line="249" w:lineRule="auto"/>
        <w:ind w:firstLine="699"/>
        <w:jc w:val="both"/>
        <w:rPr>
          <w:rFonts w:ascii="Arial" w:hAnsi="Arial" w:cs="Arial"/>
          <w:color w:val="000000"/>
          <w:sz w:val="24"/>
          <w:szCs w:val="24"/>
        </w:rPr>
      </w:pPr>
      <w:r w:rsidRPr="00DF529C">
        <w:rPr>
          <w:rFonts w:ascii="Arial" w:hAnsi="Arial" w:cs="Arial"/>
          <w:color w:val="000000"/>
          <w:sz w:val="24"/>
          <w:szCs w:val="24"/>
        </w:rPr>
        <w:t>Местный опрос проводится по инициативе:</w:t>
      </w:r>
    </w:p>
    <w:p w14:paraId="5926B76D" w14:textId="77777777" w:rsidR="00DF529C" w:rsidRPr="00DF529C" w:rsidRDefault="00DF529C" w:rsidP="00DF529C">
      <w:pPr>
        <w:numPr>
          <w:ilvl w:val="0"/>
          <w:numId w:val="7"/>
        </w:numPr>
        <w:spacing w:after="0" w:line="249" w:lineRule="auto"/>
        <w:ind w:firstLine="699"/>
        <w:jc w:val="both"/>
        <w:rPr>
          <w:rFonts w:ascii="Arial" w:hAnsi="Arial" w:cs="Arial"/>
          <w:color w:val="000000"/>
          <w:sz w:val="24"/>
          <w:szCs w:val="24"/>
        </w:rPr>
      </w:pPr>
      <w:r w:rsidRPr="00DF529C">
        <w:rPr>
          <w:rFonts w:ascii="Arial" w:hAnsi="Arial" w:cs="Arial"/>
          <w:color w:val="000000"/>
          <w:sz w:val="24"/>
          <w:szCs w:val="24"/>
        </w:rPr>
        <w:t>представительного органа муниципального образования (далее – представительный орган) или главы муниципального образования - по вопросам местного значения;</w:t>
      </w:r>
    </w:p>
    <w:p w14:paraId="3D57B407" w14:textId="77777777" w:rsidR="00DF529C" w:rsidRPr="00DF529C" w:rsidRDefault="00DF529C" w:rsidP="00DF529C">
      <w:pPr>
        <w:numPr>
          <w:ilvl w:val="0"/>
          <w:numId w:val="7"/>
        </w:numPr>
        <w:spacing w:after="0" w:line="249" w:lineRule="auto"/>
        <w:ind w:firstLine="699"/>
        <w:jc w:val="both"/>
        <w:rPr>
          <w:rFonts w:ascii="Arial" w:hAnsi="Arial" w:cs="Arial"/>
          <w:color w:val="000000"/>
          <w:sz w:val="24"/>
          <w:szCs w:val="24"/>
        </w:rPr>
      </w:pPr>
      <w:r w:rsidRPr="00DF529C">
        <w:rPr>
          <w:rFonts w:ascii="Arial" w:hAnsi="Arial" w:cs="Arial"/>
          <w:color w:val="000000"/>
          <w:sz w:val="24"/>
          <w:szCs w:val="24"/>
        </w:rPr>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68A24BCE" w14:textId="77777777" w:rsidR="00DF529C" w:rsidRPr="00DF529C" w:rsidRDefault="00DF529C" w:rsidP="00DF529C">
      <w:pPr>
        <w:numPr>
          <w:ilvl w:val="0"/>
          <w:numId w:val="7"/>
        </w:numPr>
        <w:spacing w:after="0" w:line="249" w:lineRule="auto"/>
        <w:ind w:firstLine="699"/>
        <w:jc w:val="both"/>
        <w:rPr>
          <w:rFonts w:ascii="Arial" w:hAnsi="Arial" w:cs="Arial"/>
          <w:color w:val="000000"/>
          <w:sz w:val="24"/>
          <w:szCs w:val="24"/>
        </w:rPr>
      </w:pPr>
      <w:r w:rsidRPr="00DF529C">
        <w:rPr>
          <w:rFonts w:ascii="Arial" w:hAnsi="Arial" w:cs="Arial"/>
          <w:color w:val="000000"/>
          <w:sz w:val="24"/>
          <w:szCs w:val="24"/>
        </w:rPr>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14:paraId="354300D1" w14:textId="77777777" w:rsidR="00DF529C" w:rsidRPr="00DF529C" w:rsidRDefault="00DF529C" w:rsidP="00DF529C">
      <w:pPr>
        <w:spacing w:after="3" w:line="249" w:lineRule="auto"/>
        <w:ind w:left="-15" w:firstLine="699"/>
        <w:jc w:val="both"/>
        <w:rPr>
          <w:rFonts w:ascii="Arial" w:hAnsi="Arial" w:cs="Arial"/>
          <w:color w:val="000000"/>
          <w:sz w:val="24"/>
          <w:szCs w:val="24"/>
        </w:rPr>
      </w:pPr>
      <w:r w:rsidRPr="00DF529C">
        <w:rPr>
          <w:rFonts w:ascii="Arial" w:hAnsi="Arial" w:cs="Arial"/>
          <w:color w:val="000000"/>
          <w:sz w:val="24"/>
          <w:szCs w:val="24"/>
          <w:u w:val="single" w:color="000000"/>
        </w:rPr>
        <w:t>14</w:t>
      </w:r>
      <w:r w:rsidRPr="00DF529C">
        <w:rPr>
          <w:rFonts w:ascii="Arial" w:hAnsi="Arial" w:cs="Arial"/>
          <w:color w:val="000000"/>
          <w:sz w:val="24"/>
          <w:szCs w:val="24"/>
        </w:rPr>
        <w:t>. Представительный орган вправе выдвинуть инициативу проведения местного опроса на основании обращения о проведении местного опроса:</w:t>
      </w:r>
    </w:p>
    <w:p w14:paraId="668329BD" w14:textId="662F46C0" w:rsidR="00DF529C" w:rsidRPr="00DF529C" w:rsidRDefault="00DF529C" w:rsidP="00DF529C">
      <w:pPr>
        <w:numPr>
          <w:ilvl w:val="0"/>
          <w:numId w:val="8"/>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 xml:space="preserve">жителей муниципального образования в количестве не менее </w:t>
      </w:r>
      <w:r w:rsidR="00122F38" w:rsidRPr="00397030">
        <w:rPr>
          <w:rFonts w:ascii="Arial" w:hAnsi="Arial" w:cs="Arial"/>
          <w:color w:val="000000"/>
          <w:sz w:val="24"/>
          <w:szCs w:val="24"/>
        </w:rPr>
        <w:t>30</w:t>
      </w:r>
      <w:r w:rsidRPr="00DF529C">
        <w:rPr>
          <w:rFonts w:ascii="Arial" w:hAnsi="Arial" w:cs="Arial"/>
          <w:color w:val="000000"/>
          <w:sz w:val="24"/>
          <w:szCs w:val="24"/>
        </w:rPr>
        <w:t xml:space="preserve"> человек, обладающих избирательных правом;</w:t>
      </w:r>
    </w:p>
    <w:p w14:paraId="03F072B8" w14:textId="4B9D2207" w:rsidR="00DF529C" w:rsidRPr="00DF529C" w:rsidRDefault="00DF529C" w:rsidP="00122F38">
      <w:pPr>
        <w:numPr>
          <w:ilvl w:val="0"/>
          <w:numId w:val="8"/>
        </w:numPr>
        <w:spacing w:after="0" w:line="259" w:lineRule="auto"/>
        <w:ind w:firstLine="699"/>
        <w:jc w:val="both"/>
        <w:rPr>
          <w:rFonts w:ascii="Arial" w:hAnsi="Arial" w:cs="Arial"/>
          <w:color w:val="000000"/>
          <w:sz w:val="24"/>
          <w:szCs w:val="24"/>
        </w:rPr>
      </w:pPr>
      <w:r w:rsidRPr="00DF529C">
        <w:rPr>
          <w:rFonts w:ascii="Arial" w:hAnsi="Arial" w:cs="Arial"/>
          <w:color w:val="000000"/>
          <w:sz w:val="24"/>
          <w:szCs w:val="24"/>
        </w:rPr>
        <w:t xml:space="preserve">группы депутатов представительного органа в количестве не менее </w:t>
      </w:r>
      <w:r w:rsidR="00122F38" w:rsidRPr="00397030">
        <w:rPr>
          <w:rFonts w:ascii="Arial" w:hAnsi="Arial" w:cs="Arial"/>
          <w:color w:val="000000"/>
          <w:sz w:val="24"/>
          <w:szCs w:val="24"/>
        </w:rPr>
        <w:t xml:space="preserve">3 </w:t>
      </w:r>
      <w:r w:rsidRPr="00DF529C">
        <w:rPr>
          <w:rFonts w:ascii="Arial" w:hAnsi="Arial" w:cs="Arial"/>
          <w:color w:val="000000"/>
          <w:sz w:val="24"/>
          <w:szCs w:val="24"/>
        </w:rPr>
        <w:t>депутатов;</w:t>
      </w:r>
    </w:p>
    <w:p w14:paraId="3A6DC0F4" w14:textId="77777777" w:rsidR="00DF529C" w:rsidRPr="00DF529C" w:rsidRDefault="00DF529C" w:rsidP="00DF529C">
      <w:pPr>
        <w:numPr>
          <w:ilvl w:val="0"/>
          <w:numId w:val="8"/>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органов территориального общественного самоуправления, которое осуществляется на территории муниципального образования;</w:t>
      </w:r>
    </w:p>
    <w:p w14:paraId="1F902EC1" w14:textId="3EBA1648" w:rsidR="00DF529C" w:rsidRPr="00DF529C" w:rsidRDefault="00DF529C" w:rsidP="00DF529C">
      <w:pPr>
        <w:numPr>
          <w:ilvl w:val="0"/>
          <w:numId w:val="8"/>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контрольно-счетного органа муниципального образования.</w:t>
      </w:r>
    </w:p>
    <w:p w14:paraId="795E5AFB" w14:textId="03F59C88"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14:paraId="33D54A38" w14:textId="77777777"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14:paraId="188D03B6" w14:textId="0082AEC1"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14:paraId="74D42DE3" w14:textId="77777777"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 xml:space="preserve">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w:t>
      </w:r>
      <w:r w:rsidRPr="00DF529C">
        <w:rPr>
          <w:rFonts w:ascii="Arial" w:hAnsi="Arial" w:cs="Arial"/>
          <w:color w:val="000000"/>
          <w:sz w:val="24"/>
          <w:szCs w:val="24"/>
        </w:rPr>
        <w:lastRenderedPageBreak/>
        <w:t>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14:paraId="0AF15654" w14:textId="77777777"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Решение о назначении местного опроса принимает представительный орган в порядке и сроки, установленные Законом Иркутской области.</w:t>
      </w:r>
    </w:p>
    <w:p w14:paraId="6789878A" w14:textId="3076CF12" w:rsidR="00DF529C" w:rsidRPr="00DF529C" w:rsidRDefault="00DF529C" w:rsidP="00DF529C">
      <w:pPr>
        <w:numPr>
          <w:ilvl w:val="0"/>
          <w:numId w:val="9"/>
        </w:numPr>
        <w:spacing w:after="309" w:line="249" w:lineRule="auto"/>
        <w:ind w:firstLine="699"/>
        <w:jc w:val="both"/>
        <w:rPr>
          <w:rFonts w:ascii="Arial" w:hAnsi="Arial" w:cs="Arial"/>
          <w:color w:val="000000"/>
          <w:sz w:val="24"/>
          <w:szCs w:val="24"/>
        </w:rPr>
      </w:pPr>
      <w:r w:rsidRPr="00DF529C">
        <w:rPr>
          <w:rFonts w:ascii="Arial" w:hAnsi="Arial" w:cs="Arial"/>
          <w:color w:val="000000"/>
          <w:sz w:val="24"/>
          <w:szCs w:val="24"/>
        </w:rPr>
        <w:t>Решение представительного органа о назначении местного опроса или об отказе в назначении местного опроса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14:paraId="2221ADB9" w14:textId="77777777" w:rsidR="00DF529C" w:rsidRPr="00DF529C" w:rsidRDefault="00DF529C" w:rsidP="00DF529C">
      <w:pPr>
        <w:spacing w:after="310" w:line="249" w:lineRule="auto"/>
        <w:ind w:left="1485" w:right="1475" w:hanging="10"/>
        <w:jc w:val="center"/>
        <w:rPr>
          <w:rFonts w:ascii="Arial" w:hAnsi="Arial" w:cs="Arial"/>
          <w:color w:val="000000"/>
          <w:sz w:val="24"/>
          <w:szCs w:val="24"/>
        </w:rPr>
      </w:pPr>
      <w:r w:rsidRPr="00DF529C">
        <w:rPr>
          <w:rFonts w:ascii="Arial" w:hAnsi="Arial" w:cs="Arial"/>
          <w:color w:val="000000"/>
          <w:sz w:val="24"/>
          <w:szCs w:val="24"/>
        </w:rPr>
        <w:t>Глава 4. Списки участков местного опроса, списки участников местного опроса, опросные листы</w:t>
      </w:r>
    </w:p>
    <w:p w14:paraId="01125DF7" w14:textId="2424C40F"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местной администрации не позднее чем за 25 календарных дней до дня начала проведения местного опроса.</w:t>
      </w:r>
    </w:p>
    <w:p w14:paraId="38AB7258" w14:textId="77777777"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14:paraId="244E7ADB" w14:textId="77777777" w:rsidR="00DF529C" w:rsidRPr="00DF529C" w:rsidRDefault="00DF529C" w:rsidP="00DF529C">
      <w:pPr>
        <w:spacing w:after="3" w:line="249" w:lineRule="auto"/>
        <w:ind w:left="-15" w:firstLine="699"/>
        <w:jc w:val="both"/>
        <w:rPr>
          <w:rFonts w:ascii="Arial" w:hAnsi="Arial" w:cs="Arial"/>
          <w:color w:val="000000"/>
          <w:sz w:val="24"/>
          <w:szCs w:val="24"/>
        </w:rPr>
      </w:pPr>
      <w:r w:rsidRPr="00DF529C">
        <w:rPr>
          <w:rFonts w:ascii="Arial" w:hAnsi="Arial" w:cs="Arial"/>
          <w:color w:val="000000"/>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14:paraId="71CBDD2D" w14:textId="77777777"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 xml:space="preserve">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DF529C">
        <w:rPr>
          <w:rFonts w:ascii="Arial" w:hAnsi="Arial" w:cs="Arial"/>
          <w:color w:val="000000"/>
          <w:sz w:val="24"/>
          <w:szCs w:val="24"/>
        </w:rPr>
        <w:t>сшития</w:t>
      </w:r>
      <w:proofErr w:type="spellEnd"/>
      <w:r w:rsidRPr="00DF529C">
        <w:rPr>
          <w:rFonts w:ascii="Arial" w:hAnsi="Arial" w:cs="Arial"/>
          <w:color w:val="000000"/>
          <w:sz w:val="24"/>
          <w:szCs w:val="24"/>
        </w:rPr>
        <w:t xml:space="preserve"> скрепляется подписью председателя и иных членов комиссии, сшивших список участников местного опроса.</w:t>
      </w:r>
    </w:p>
    <w:p w14:paraId="34F0FB56" w14:textId="77777777"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14:paraId="1BE6F2FA" w14:textId="77777777"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14:paraId="06042768" w14:textId="77777777"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14:paraId="6868784D" w14:textId="77777777" w:rsidR="00DF529C" w:rsidRPr="00DF529C" w:rsidRDefault="00DF529C" w:rsidP="00DF529C">
      <w:pPr>
        <w:numPr>
          <w:ilvl w:val="0"/>
          <w:numId w:val="9"/>
        </w:numPr>
        <w:spacing w:after="0" w:line="249" w:lineRule="auto"/>
        <w:ind w:firstLine="699"/>
        <w:jc w:val="both"/>
        <w:rPr>
          <w:rFonts w:ascii="Arial" w:hAnsi="Arial" w:cs="Arial"/>
          <w:color w:val="000000"/>
          <w:sz w:val="24"/>
          <w:szCs w:val="24"/>
        </w:rPr>
      </w:pPr>
      <w:r w:rsidRPr="00DF529C">
        <w:rPr>
          <w:rFonts w:ascii="Arial" w:hAnsi="Arial" w:cs="Arial"/>
          <w:color w:val="000000"/>
          <w:sz w:val="24"/>
          <w:szCs w:val="24"/>
        </w:rPr>
        <w:t xml:space="preserve">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w:t>
      </w:r>
      <w:r w:rsidRPr="00DF529C">
        <w:rPr>
          <w:rFonts w:ascii="Arial" w:hAnsi="Arial" w:cs="Arial"/>
          <w:color w:val="000000"/>
          <w:sz w:val="24"/>
          <w:szCs w:val="24"/>
        </w:rPr>
        <w:lastRenderedPageBreak/>
        <w:t>предусмотренных пунктом 1 части 2 статьи 25(1) Закона Иркутской области № 7-ОЗ.</w:t>
      </w:r>
    </w:p>
    <w:p w14:paraId="0ADC12AB" w14:textId="77777777"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 xml:space="preserve">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w:t>
      </w:r>
      <w:proofErr w:type="gramStart"/>
      <w:r w:rsidRPr="00DF529C">
        <w:rPr>
          <w:rFonts w:ascii="Arial" w:hAnsi="Arial" w:cs="Arial"/>
          <w:color w:val="000000"/>
          <w:sz w:val="24"/>
          <w:szCs w:val="24"/>
        </w:rPr>
        <w:t>надписей</w:t>
      </w:r>
      <w:proofErr w:type="gramEnd"/>
      <w:r w:rsidRPr="00DF529C">
        <w:rPr>
          <w:rFonts w:ascii="Arial" w:hAnsi="Arial" w:cs="Arial"/>
          <w:color w:val="000000"/>
          <w:sz w:val="24"/>
          <w:szCs w:val="24"/>
        </w:rPr>
        <w:t xml:space="preserve"> и (или) по цвету фона.</w:t>
      </w:r>
    </w:p>
    <w:p w14:paraId="37C4E4CA" w14:textId="77777777" w:rsidR="00DF529C" w:rsidRPr="00DF529C" w:rsidRDefault="00DF529C" w:rsidP="00DF529C">
      <w:pPr>
        <w:numPr>
          <w:ilvl w:val="0"/>
          <w:numId w:val="9"/>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Опросный лист должен содержать:</w:t>
      </w:r>
    </w:p>
    <w:p w14:paraId="1789FBD7" w14:textId="77777777" w:rsidR="00DF529C" w:rsidRPr="00DF529C" w:rsidRDefault="00DF529C" w:rsidP="00DF529C">
      <w:pPr>
        <w:numPr>
          <w:ilvl w:val="0"/>
          <w:numId w:val="10"/>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текст вопроса местного опроса, предлагаемого при проведении местного опроса, и варианты ответа на него;</w:t>
      </w:r>
    </w:p>
    <w:p w14:paraId="238F3482" w14:textId="77777777" w:rsidR="00DF529C" w:rsidRPr="00DF529C" w:rsidRDefault="00DF529C" w:rsidP="00DF529C">
      <w:pPr>
        <w:numPr>
          <w:ilvl w:val="0"/>
          <w:numId w:val="10"/>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разъяснение о порядке заполнения опросного листа;</w:t>
      </w:r>
    </w:p>
    <w:p w14:paraId="47DE2B0E" w14:textId="77777777" w:rsidR="00DF529C" w:rsidRPr="00DF529C" w:rsidRDefault="00DF529C" w:rsidP="00DF529C">
      <w:pPr>
        <w:numPr>
          <w:ilvl w:val="0"/>
          <w:numId w:val="10"/>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14:paraId="31268B08" w14:textId="77777777" w:rsidR="00DF529C" w:rsidRPr="00DF529C" w:rsidRDefault="00DF529C" w:rsidP="00DF529C">
      <w:pPr>
        <w:numPr>
          <w:ilvl w:val="0"/>
          <w:numId w:val="10"/>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 xml:space="preserve">согласие участника местного опроса на обработку его персональных данных в соответствии с Федеральным </w:t>
      </w:r>
      <w:hyperlink r:id="rId7">
        <w:r w:rsidRPr="00DF529C">
          <w:rPr>
            <w:rFonts w:ascii="Arial" w:hAnsi="Arial" w:cs="Arial"/>
            <w:color w:val="000000"/>
            <w:sz w:val="24"/>
            <w:szCs w:val="24"/>
          </w:rPr>
          <w:t>законом</w:t>
        </w:r>
      </w:hyperlink>
      <w:r w:rsidRPr="00DF529C">
        <w:rPr>
          <w:rFonts w:ascii="Arial" w:hAnsi="Arial" w:cs="Arial"/>
          <w:color w:val="000000"/>
          <w:sz w:val="24"/>
          <w:szCs w:val="24"/>
        </w:rPr>
        <w:t xml:space="preserve"> «О персональных данных» в целях проведения местного опроса, установления его итогов и определения его результатов.</w:t>
      </w:r>
    </w:p>
    <w:p w14:paraId="2EB08EAB" w14:textId="77777777" w:rsidR="00DF529C" w:rsidRPr="00DF529C" w:rsidRDefault="00DF529C" w:rsidP="00DF529C">
      <w:pPr>
        <w:numPr>
          <w:ilvl w:val="0"/>
          <w:numId w:val="11"/>
        </w:numPr>
        <w:spacing w:after="310" w:line="249" w:lineRule="auto"/>
        <w:ind w:firstLine="775"/>
        <w:jc w:val="both"/>
        <w:rPr>
          <w:rFonts w:ascii="Arial" w:hAnsi="Arial" w:cs="Arial"/>
          <w:color w:val="000000"/>
          <w:sz w:val="24"/>
          <w:szCs w:val="24"/>
        </w:rPr>
      </w:pPr>
      <w:r w:rsidRPr="00DF529C">
        <w:rPr>
          <w:rFonts w:ascii="Arial" w:hAnsi="Arial" w:cs="Arial"/>
          <w:color w:val="000000"/>
          <w:sz w:val="24"/>
          <w:szCs w:val="24"/>
        </w:rP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14:paraId="465E0B04" w14:textId="77777777" w:rsidR="00DF529C" w:rsidRPr="00DF529C" w:rsidRDefault="00DF529C" w:rsidP="00DF529C">
      <w:pPr>
        <w:spacing w:after="12" w:line="249" w:lineRule="auto"/>
        <w:ind w:left="1151" w:right="1141" w:hanging="10"/>
        <w:jc w:val="center"/>
        <w:rPr>
          <w:rFonts w:ascii="Arial" w:hAnsi="Arial" w:cs="Arial"/>
          <w:color w:val="000000"/>
          <w:sz w:val="24"/>
          <w:szCs w:val="24"/>
        </w:rPr>
      </w:pPr>
      <w:r w:rsidRPr="00DF529C">
        <w:rPr>
          <w:rFonts w:ascii="Arial" w:hAnsi="Arial" w:cs="Arial"/>
          <w:color w:val="000000"/>
          <w:sz w:val="24"/>
          <w:szCs w:val="24"/>
        </w:rPr>
        <w:t>Глава 5. Проведение местного опроса, установление итогов голосования и результатов местного опроса</w:t>
      </w:r>
    </w:p>
    <w:p w14:paraId="20D96A94" w14:textId="77777777" w:rsidR="00DF529C" w:rsidRPr="00DF529C" w:rsidRDefault="00DF529C" w:rsidP="00DF529C">
      <w:pPr>
        <w:numPr>
          <w:ilvl w:val="0"/>
          <w:numId w:val="11"/>
        </w:numPr>
        <w:spacing w:after="3" w:line="249" w:lineRule="auto"/>
        <w:ind w:firstLine="775"/>
        <w:jc w:val="both"/>
        <w:rPr>
          <w:rFonts w:ascii="Arial" w:hAnsi="Arial" w:cs="Arial"/>
          <w:color w:val="000000"/>
          <w:sz w:val="24"/>
          <w:szCs w:val="24"/>
        </w:rPr>
      </w:pPr>
      <w:r w:rsidRPr="00DF529C">
        <w:rPr>
          <w:rFonts w:ascii="Arial" w:hAnsi="Arial" w:cs="Arial"/>
          <w:color w:val="000000"/>
          <w:sz w:val="24"/>
          <w:szCs w:val="24"/>
        </w:rPr>
        <w:t>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14:paraId="4FDA663D" w14:textId="77777777" w:rsidR="00DF529C" w:rsidRPr="00DF529C" w:rsidRDefault="00DF529C" w:rsidP="00DF529C">
      <w:pPr>
        <w:keepNext/>
        <w:keepLines/>
        <w:spacing w:after="6" w:line="259" w:lineRule="auto"/>
        <w:jc w:val="right"/>
        <w:outlineLvl w:val="1"/>
        <w:rPr>
          <w:rFonts w:ascii="Arial" w:hAnsi="Arial" w:cs="Arial"/>
          <w:color w:val="000000"/>
          <w:sz w:val="24"/>
          <w:szCs w:val="24"/>
        </w:rPr>
      </w:pPr>
      <w:r w:rsidRPr="00DF529C">
        <w:rPr>
          <w:rFonts w:ascii="Arial" w:hAnsi="Arial" w:cs="Arial"/>
          <w:color w:val="000000"/>
          <w:sz w:val="24"/>
          <w:szCs w:val="24"/>
        </w:rPr>
        <w:t xml:space="preserve">Местный опрос может проводиться с использованием официального </w:t>
      </w:r>
    </w:p>
    <w:p w14:paraId="08910E07" w14:textId="77777777" w:rsidR="00DF529C" w:rsidRPr="00DF529C" w:rsidRDefault="00DF529C" w:rsidP="00DF529C">
      <w:pPr>
        <w:tabs>
          <w:tab w:val="center" w:pos="2411"/>
          <w:tab w:val="center" w:pos="4918"/>
          <w:tab w:val="center" w:pos="6489"/>
          <w:tab w:val="right" w:pos="9355"/>
        </w:tabs>
        <w:spacing w:after="0" w:line="249" w:lineRule="auto"/>
        <w:ind w:left="-15"/>
        <w:rPr>
          <w:rFonts w:ascii="Arial" w:hAnsi="Arial" w:cs="Arial"/>
          <w:color w:val="000000"/>
          <w:sz w:val="24"/>
          <w:szCs w:val="24"/>
        </w:rPr>
      </w:pPr>
      <w:r w:rsidRPr="00DF529C">
        <w:rPr>
          <w:rFonts w:ascii="Arial" w:hAnsi="Arial" w:cs="Arial"/>
          <w:color w:val="000000"/>
          <w:sz w:val="24"/>
          <w:szCs w:val="24"/>
        </w:rPr>
        <w:t xml:space="preserve">сайта </w:t>
      </w:r>
      <w:r w:rsidRPr="00DF529C">
        <w:rPr>
          <w:rFonts w:ascii="Arial" w:hAnsi="Arial" w:cs="Arial"/>
          <w:color w:val="000000"/>
          <w:sz w:val="24"/>
          <w:szCs w:val="24"/>
        </w:rPr>
        <w:tab/>
        <w:t xml:space="preserve">муниципального </w:t>
      </w:r>
      <w:r w:rsidRPr="00DF529C">
        <w:rPr>
          <w:rFonts w:ascii="Arial" w:hAnsi="Arial" w:cs="Arial"/>
          <w:color w:val="000000"/>
          <w:sz w:val="24"/>
          <w:szCs w:val="24"/>
        </w:rPr>
        <w:tab/>
        <w:t xml:space="preserve">образования </w:t>
      </w:r>
      <w:r w:rsidRPr="00DF529C">
        <w:rPr>
          <w:rFonts w:ascii="Arial" w:hAnsi="Arial" w:cs="Arial"/>
          <w:color w:val="000000"/>
          <w:sz w:val="24"/>
          <w:szCs w:val="24"/>
        </w:rPr>
        <w:tab/>
        <w:t xml:space="preserve">в </w:t>
      </w:r>
      <w:r w:rsidRPr="00DF529C">
        <w:rPr>
          <w:rFonts w:ascii="Arial" w:hAnsi="Arial" w:cs="Arial"/>
          <w:color w:val="000000"/>
          <w:sz w:val="24"/>
          <w:szCs w:val="24"/>
        </w:rPr>
        <w:tab/>
        <w:t>информационно-</w:t>
      </w:r>
    </w:p>
    <w:p w14:paraId="3FD3CA2E" w14:textId="77777777" w:rsidR="00DF529C" w:rsidRPr="00DF529C" w:rsidRDefault="00DF529C" w:rsidP="00DF529C">
      <w:pPr>
        <w:spacing w:after="0" w:line="249" w:lineRule="auto"/>
        <w:ind w:left="-15"/>
        <w:jc w:val="both"/>
        <w:rPr>
          <w:rFonts w:ascii="Arial" w:hAnsi="Arial" w:cs="Arial"/>
          <w:color w:val="000000"/>
          <w:sz w:val="24"/>
          <w:szCs w:val="24"/>
        </w:rPr>
      </w:pPr>
      <w:r w:rsidRPr="00DF529C">
        <w:rPr>
          <w:rFonts w:ascii="Arial" w:hAnsi="Arial" w:cs="Arial"/>
          <w:color w:val="000000"/>
          <w:sz w:val="24"/>
          <w:szCs w:val="24"/>
        </w:rPr>
        <w:t>телекоммуникационной сети "Интернет" (далее - опрос с использованием сайта).</w:t>
      </w:r>
    </w:p>
    <w:p w14:paraId="3B0023EC" w14:textId="77777777" w:rsidR="00DF529C" w:rsidRPr="00DF529C" w:rsidRDefault="00DF529C" w:rsidP="00DF529C">
      <w:pPr>
        <w:spacing w:after="0" w:line="249" w:lineRule="auto"/>
        <w:ind w:left="-15" w:firstLine="699"/>
        <w:jc w:val="both"/>
        <w:rPr>
          <w:rFonts w:ascii="Arial" w:hAnsi="Arial" w:cs="Arial"/>
          <w:color w:val="000000"/>
          <w:sz w:val="24"/>
          <w:szCs w:val="24"/>
        </w:rPr>
      </w:pPr>
      <w:r w:rsidRPr="00DF529C">
        <w:rPr>
          <w:rFonts w:ascii="Arial" w:hAnsi="Arial" w:cs="Arial"/>
          <w:color w:val="000000"/>
          <w:sz w:val="24"/>
          <w:szCs w:val="24"/>
        </w:rPr>
        <w:t xml:space="preserve">В случае проведения опроса с использованием сайта проведение местного опроса в иных формах не допускается. </w:t>
      </w:r>
    </w:p>
    <w:p w14:paraId="0F6EED14" w14:textId="77777777" w:rsidR="00DF529C" w:rsidRPr="00DF529C" w:rsidRDefault="00DF529C" w:rsidP="00DF529C">
      <w:pPr>
        <w:spacing w:after="0" w:line="249" w:lineRule="auto"/>
        <w:ind w:left="-15" w:firstLine="851"/>
        <w:jc w:val="both"/>
        <w:rPr>
          <w:rFonts w:ascii="Arial" w:hAnsi="Arial" w:cs="Arial"/>
          <w:color w:val="000000"/>
          <w:sz w:val="24"/>
          <w:szCs w:val="24"/>
        </w:rPr>
      </w:pPr>
      <w:r w:rsidRPr="00DF529C">
        <w:rPr>
          <w:rFonts w:ascii="Arial" w:hAnsi="Arial" w:cs="Arial"/>
          <w:color w:val="000000"/>
          <w:sz w:val="24"/>
          <w:szCs w:val="24"/>
        </w:rPr>
        <w:t xml:space="preserve">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w:t>
      </w:r>
      <w:proofErr w:type="spellStart"/>
      <w:r w:rsidRPr="00DF529C">
        <w:rPr>
          <w:rFonts w:ascii="Arial" w:hAnsi="Arial" w:cs="Arial"/>
          <w:color w:val="000000"/>
          <w:sz w:val="24"/>
          <w:szCs w:val="24"/>
        </w:rPr>
        <w:t>информационнотелекоммуникационной</w:t>
      </w:r>
      <w:proofErr w:type="spellEnd"/>
      <w:r w:rsidRPr="00DF529C">
        <w:rPr>
          <w:rFonts w:ascii="Arial" w:hAnsi="Arial" w:cs="Arial"/>
          <w:color w:val="000000"/>
          <w:sz w:val="24"/>
          <w:szCs w:val="24"/>
        </w:rPr>
        <w:t xml:space="preserve"> сети "Интернет".</w:t>
      </w:r>
    </w:p>
    <w:p w14:paraId="2D89D1AA" w14:textId="77777777" w:rsidR="00DF529C" w:rsidRPr="00DF529C" w:rsidRDefault="00DF529C" w:rsidP="00DF529C">
      <w:pPr>
        <w:spacing w:after="0" w:line="249" w:lineRule="auto"/>
        <w:ind w:left="-15" w:firstLine="699"/>
        <w:jc w:val="both"/>
        <w:rPr>
          <w:rFonts w:ascii="Arial" w:hAnsi="Arial" w:cs="Arial"/>
          <w:color w:val="000000"/>
          <w:sz w:val="24"/>
          <w:szCs w:val="24"/>
        </w:rPr>
      </w:pPr>
      <w:r w:rsidRPr="00DF529C">
        <w:rPr>
          <w:rFonts w:ascii="Arial" w:hAnsi="Arial" w:cs="Arial"/>
          <w:color w:val="000000"/>
          <w:sz w:val="24"/>
          <w:szCs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14:paraId="1B3D1F7B" w14:textId="77777777" w:rsidR="00DF529C" w:rsidRPr="00DF529C" w:rsidRDefault="00DF529C" w:rsidP="00DF529C">
      <w:pPr>
        <w:numPr>
          <w:ilvl w:val="0"/>
          <w:numId w:val="12"/>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14:paraId="12ED786B" w14:textId="77777777" w:rsidR="00DF529C" w:rsidRPr="00DF529C" w:rsidRDefault="00DF529C" w:rsidP="00DF529C">
      <w:pPr>
        <w:numPr>
          <w:ilvl w:val="0"/>
          <w:numId w:val="12"/>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lastRenderedPageBreak/>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14:paraId="3B316655" w14:textId="77777777" w:rsidR="00DF529C" w:rsidRPr="00DF529C" w:rsidRDefault="00DF529C" w:rsidP="00DF529C">
      <w:pPr>
        <w:spacing w:after="3" w:line="249" w:lineRule="auto"/>
        <w:ind w:left="-15" w:firstLine="699"/>
        <w:jc w:val="both"/>
        <w:rPr>
          <w:rFonts w:ascii="Arial" w:hAnsi="Arial" w:cs="Arial"/>
          <w:color w:val="000000"/>
          <w:sz w:val="24"/>
          <w:szCs w:val="24"/>
        </w:rPr>
      </w:pPr>
      <w:r w:rsidRPr="00DF529C">
        <w:rPr>
          <w:rFonts w:ascii="Arial" w:hAnsi="Arial" w:cs="Arial"/>
          <w:color w:val="000000"/>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14:paraId="712F8CF7" w14:textId="77777777" w:rsidR="00DF529C" w:rsidRPr="00DF529C" w:rsidRDefault="00DF529C" w:rsidP="00DF529C">
      <w:pPr>
        <w:numPr>
          <w:ilvl w:val="0"/>
          <w:numId w:val="12"/>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14:paraId="483FC183" w14:textId="77777777" w:rsidR="00DF529C" w:rsidRPr="00DF529C" w:rsidRDefault="00DF529C" w:rsidP="00DF529C">
      <w:pPr>
        <w:numPr>
          <w:ilvl w:val="0"/>
          <w:numId w:val="12"/>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14:paraId="50EF9A14" w14:textId="77777777" w:rsidR="00DF529C" w:rsidRPr="00DF529C" w:rsidRDefault="00DF529C" w:rsidP="00DF529C">
      <w:pPr>
        <w:spacing w:after="3" w:line="249" w:lineRule="auto"/>
        <w:ind w:left="-15" w:firstLine="699"/>
        <w:jc w:val="both"/>
        <w:rPr>
          <w:rFonts w:ascii="Arial" w:hAnsi="Arial" w:cs="Arial"/>
          <w:color w:val="000000"/>
          <w:sz w:val="24"/>
          <w:szCs w:val="24"/>
        </w:rPr>
      </w:pPr>
      <w:r w:rsidRPr="00DF529C">
        <w:rPr>
          <w:rFonts w:ascii="Arial" w:hAnsi="Arial" w:cs="Arial"/>
          <w:color w:val="000000"/>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14:paraId="12F6C2CA" w14:textId="77777777" w:rsidR="00DF529C" w:rsidRPr="00DF529C" w:rsidRDefault="00DF529C" w:rsidP="00DF529C">
      <w:pPr>
        <w:numPr>
          <w:ilvl w:val="0"/>
          <w:numId w:val="12"/>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14:paraId="1F9B8AD7" w14:textId="6B7208DE" w:rsidR="00DF529C" w:rsidRPr="00DF529C" w:rsidRDefault="00DF529C" w:rsidP="00DF529C">
      <w:pPr>
        <w:numPr>
          <w:ilvl w:val="0"/>
          <w:numId w:val="12"/>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Официальное опубликование результатов местного опроса осуществляется на официальном сайте представительного органа, а также в средстве массовой информации, в котором подлежат официальному опубликованию (обнародованию) правовые акты муниципального образования.</w:t>
      </w:r>
    </w:p>
    <w:p w14:paraId="2D2A0A36" w14:textId="31823683" w:rsidR="00DF529C" w:rsidRPr="00DF529C" w:rsidRDefault="00DF529C" w:rsidP="00DF529C">
      <w:pPr>
        <w:spacing w:after="3" w:line="249" w:lineRule="auto"/>
        <w:ind w:left="-15" w:firstLine="699"/>
        <w:jc w:val="both"/>
        <w:rPr>
          <w:rFonts w:ascii="Arial" w:hAnsi="Arial" w:cs="Arial"/>
          <w:color w:val="000000"/>
          <w:sz w:val="24"/>
          <w:szCs w:val="24"/>
        </w:rPr>
      </w:pPr>
      <w:r w:rsidRPr="00DF529C">
        <w:rPr>
          <w:rFonts w:ascii="Arial" w:hAnsi="Arial" w:cs="Arial"/>
          <w:color w:val="000000"/>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представительного органа и (или) в средстве массовой информации, в котором подлежат официальному опубликованию (обнародованию) правовые акты муниципального образования.</w:t>
      </w:r>
    </w:p>
    <w:p w14:paraId="40D6849F" w14:textId="77777777" w:rsidR="00DF529C" w:rsidRPr="00DF529C" w:rsidRDefault="00DF529C" w:rsidP="00DF529C">
      <w:pPr>
        <w:numPr>
          <w:ilvl w:val="0"/>
          <w:numId w:val="12"/>
        </w:numPr>
        <w:spacing w:after="3" w:line="249" w:lineRule="auto"/>
        <w:ind w:firstLine="699"/>
        <w:jc w:val="both"/>
        <w:rPr>
          <w:rFonts w:ascii="Arial" w:hAnsi="Arial" w:cs="Arial"/>
          <w:color w:val="000000"/>
          <w:sz w:val="24"/>
          <w:szCs w:val="24"/>
        </w:rPr>
      </w:pPr>
      <w:r w:rsidRPr="00DF529C">
        <w:rPr>
          <w:rFonts w:ascii="Arial" w:hAnsi="Arial" w:cs="Arial"/>
          <w:color w:val="000000"/>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14:paraId="00AA9AC9" w14:textId="77777777" w:rsidR="00DF529C" w:rsidRPr="00DF529C" w:rsidRDefault="00DF529C" w:rsidP="00DF529C">
      <w:pPr>
        <w:spacing w:after="3" w:line="249" w:lineRule="auto"/>
        <w:ind w:firstLine="699"/>
        <w:jc w:val="both"/>
        <w:rPr>
          <w:rFonts w:ascii="Times New Roman" w:hAnsi="Times New Roman"/>
          <w:color w:val="000000"/>
          <w:sz w:val="28"/>
        </w:rPr>
        <w:sectPr w:rsidR="00DF529C" w:rsidRPr="00DF529C">
          <w:pgSz w:w="11906" w:h="16838"/>
          <w:pgMar w:top="1201" w:right="850" w:bottom="1132" w:left="1701" w:header="720" w:footer="720" w:gutter="0"/>
          <w:cols w:space="720"/>
        </w:sectPr>
      </w:pPr>
    </w:p>
    <w:p w14:paraId="2C00CE63" w14:textId="77777777" w:rsidR="00DF529C" w:rsidRPr="00DF529C" w:rsidRDefault="00DF529C" w:rsidP="00DF529C">
      <w:pPr>
        <w:spacing w:after="12" w:line="249" w:lineRule="auto"/>
        <w:ind w:left="5097" w:hanging="10"/>
        <w:jc w:val="center"/>
        <w:rPr>
          <w:rFonts w:ascii="Courier New" w:hAnsi="Courier New" w:cs="Courier New"/>
          <w:color w:val="000000"/>
        </w:rPr>
      </w:pPr>
      <w:r w:rsidRPr="00DF529C">
        <w:rPr>
          <w:rFonts w:ascii="Courier New" w:hAnsi="Courier New" w:cs="Courier New"/>
          <w:color w:val="000000"/>
        </w:rPr>
        <w:lastRenderedPageBreak/>
        <w:t>Приложение</w:t>
      </w:r>
    </w:p>
    <w:p w14:paraId="35FA7CBD" w14:textId="04F252D7" w:rsidR="00DF529C" w:rsidRPr="00DF529C" w:rsidRDefault="00DF529C" w:rsidP="00DF529C">
      <w:pPr>
        <w:spacing w:after="644" w:line="238" w:lineRule="auto"/>
        <w:ind w:left="9082" w:right="161" w:hanging="10"/>
        <w:rPr>
          <w:rFonts w:ascii="Courier New" w:hAnsi="Courier New" w:cs="Courier New"/>
          <w:color w:val="000000"/>
        </w:rPr>
      </w:pPr>
      <w:r w:rsidRPr="00DF529C">
        <w:rPr>
          <w:rFonts w:ascii="Courier New" w:hAnsi="Courier New" w:cs="Courier New"/>
          <w:color w:val="000000"/>
        </w:rPr>
        <w:t>к Порядку назначения и проведения опроса граждан в муниципальном образовании</w:t>
      </w:r>
      <w:r w:rsidRPr="00DF529C">
        <w:rPr>
          <w:rFonts w:ascii="Courier New" w:hAnsi="Courier New" w:cs="Courier New"/>
          <w:i/>
          <w:color w:val="000000"/>
        </w:rPr>
        <w:t xml:space="preserve"> </w:t>
      </w:r>
      <w:r w:rsidR="00397030" w:rsidRPr="00397030">
        <w:rPr>
          <w:rFonts w:ascii="Courier New" w:hAnsi="Courier New" w:cs="Courier New"/>
          <w:iCs/>
          <w:color w:val="000000"/>
        </w:rPr>
        <w:t>«Казачье»</w:t>
      </w:r>
    </w:p>
    <w:p w14:paraId="65903CA8" w14:textId="77777777" w:rsidR="00DF529C" w:rsidRPr="00DF529C" w:rsidRDefault="00DF529C" w:rsidP="00DF529C">
      <w:pPr>
        <w:spacing w:after="12" w:line="249" w:lineRule="auto"/>
        <w:ind w:left="332" w:right="322" w:hanging="10"/>
        <w:jc w:val="center"/>
        <w:rPr>
          <w:rFonts w:ascii="Arial" w:hAnsi="Arial" w:cs="Arial"/>
          <w:color w:val="000000"/>
          <w:sz w:val="24"/>
          <w:szCs w:val="24"/>
        </w:rPr>
      </w:pPr>
      <w:r w:rsidRPr="00DF529C">
        <w:rPr>
          <w:rFonts w:ascii="Arial" w:hAnsi="Arial" w:cs="Arial"/>
          <w:color w:val="000000"/>
          <w:sz w:val="24"/>
          <w:szCs w:val="24"/>
        </w:rPr>
        <w:t xml:space="preserve">ОПРОС ГРАЖДАН В МУНИЦИПАЛЬНОМ ОБРАЗОВАНИИ </w:t>
      </w:r>
    </w:p>
    <w:p w14:paraId="6973E108" w14:textId="753135B9" w:rsidR="00DF529C" w:rsidRPr="00DF529C" w:rsidRDefault="00397030" w:rsidP="00DF529C">
      <w:pPr>
        <w:spacing w:after="12" w:line="249" w:lineRule="auto"/>
        <w:ind w:left="3561" w:right="3481" w:hanging="10"/>
        <w:jc w:val="center"/>
        <w:rPr>
          <w:rFonts w:ascii="Arial" w:hAnsi="Arial" w:cs="Arial"/>
          <w:iCs/>
          <w:color w:val="000000"/>
          <w:sz w:val="24"/>
          <w:szCs w:val="24"/>
        </w:rPr>
      </w:pPr>
      <w:r w:rsidRPr="00397030">
        <w:rPr>
          <w:rFonts w:ascii="Arial" w:hAnsi="Arial" w:cs="Arial"/>
          <w:iCs/>
          <w:color w:val="000000"/>
          <w:sz w:val="24"/>
          <w:szCs w:val="24"/>
        </w:rPr>
        <w:t>КАЗАЧЬЕ</w:t>
      </w:r>
    </w:p>
    <w:p w14:paraId="1D8CCE3E" w14:textId="77777777" w:rsidR="00DF529C" w:rsidRPr="00DF529C" w:rsidRDefault="00DF529C" w:rsidP="00DF529C">
      <w:pPr>
        <w:spacing w:after="294" w:line="259" w:lineRule="auto"/>
        <w:jc w:val="center"/>
        <w:rPr>
          <w:rFonts w:ascii="Arial" w:hAnsi="Arial" w:cs="Arial"/>
          <w:color w:val="000000"/>
          <w:sz w:val="24"/>
          <w:szCs w:val="24"/>
        </w:rPr>
      </w:pPr>
      <w:r w:rsidRPr="00DF529C">
        <w:rPr>
          <w:rFonts w:ascii="Arial" w:hAnsi="Arial" w:cs="Arial"/>
          <w:color w:val="000000"/>
          <w:sz w:val="24"/>
          <w:szCs w:val="24"/>
        </w:rPr>
        <w:t>по вопросу ____________________________________________</w:t>
      </w:r>
    </w:p>
    <w:p w14:paraId="3DD0EE4D" w14:textId="77777777" w:rsidR="00DF529C" w:rsidRPr="00DF529C" w:rsidRDefault="00DF529C" w:rsidP="00DF529C">
      <w:pPr>
        <w:spacing w:after="12" w:line="249" w:lineRule="auto"/>
        <w:ind w:left="332" w:right="322" w:hanging="10"/>
        <w:jc w:val="center"/>
        <w:rPr>
          <w:rFonts w:ascii="Arial" w:hAnsi="Arial" w:cs="Arial"/>
          <w:color w:val="000000"/>
          <w:sz w:val="24"/>
          <w:szCs w:val="24"/>
        </w:rPr>
      </w:pPr>
      <w:r w:rsidRPr="00DF529C">
        <w:rPr>
          <w:rFonts w:ascii="Arial" w:hAnsi="Arial" w:cs="Arial"/>
          <w:color w:val="000000"/>
          <w:sz w:val="24"/>
          <w:szCs w:val="24"/>
        </w:rPr>
        <w:t>СПИСОК УЧАСТНИКОВ ОПРОСА В МУНИЦИПАЛЬНОМ ОБРАЗОВАНИИ</w:t>
      </w:r>
    </w:p>
    <w:p w14:paraId="1352C848" w14:textId="722D21CE" w:rsidR="00DF529C" w:rsidRPr="00DF529C" w:rsidRDefault="00397030" w:rsidP="00DF529C">
      <w:pPr>
        <w:spacing w:after="12" w:line="249" w:lineRule="auto"/>
        <w:ind w:left="3726" w:right="3614" w:hanging="113"/>
        <w:jc w:val="center"/>
        <w:rPr>
          <w:rFonts w:ascii="Arial" w:hAnsi="Arial" w:cs="Arial"/>
          <w:color w:val="000000"/>
          <w:sz w:val="24"/>
          <w:szCs w:val="24"/>
        </w:rPr>
      </w:pPr>
      <w:r w:rsidRPr="00397030">
        <w:rPr>
          <w:rFonts w:ascii="Arial" w:hAnsi="Arial" w:cs="Arial"/>
          <w:i/>
          <w:color w:val="000000"/>
          <w:sz w:val="24"/>
          <w:szCs w:val="24"/>
        </w:rPr>
        <w:t>КАЗАЧЬЕ</w:t>
      </w:r>
      <w:r w:rsidR="00DF529C" w:rsidRPr="00DF529C">
        <w:rPr>
          <w:rFonts w:ascii="Arial" w:hAnsi="Arial" w:cs="Arial"/>
          <w:i/>
          <w:color w:val="000000"/>
          <w:sz w:val="24"/>
          <w:szCs w:val="24"/>
        </w:rPr>
        <w:t xml:space="preserve"> </w:t>
      </w:r>
      <w:r w:rsidR="00DF529C" w:rsidRPr="00DF529C">
        <w:rPr>
          <w:rFonts w:ascii="Arial" w:hAnsi="Arial" w:cs="Arial"/>
          <w:color w:val="000000"/>
          <w:sz w:val="24"/>
          <w:szCs w:val="24"/>
        </w:rPr>
        <w:t>по участку местного опроса № ____</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DF529C" w:rsidRPr="00DF529C" w14:paraId="277A0C27" w14:textId="77777777" w:rsidTr="00864ACC">
        <w:trPr>
          <w:trHeight w:val="2146"/>
        </w:trPr>
        <w:tc>
          <w:tcPr>
            <w:tcW w:w="540" w:type="dxa"/>
            <w:tcBorders>
              <w:top w:val="single" w:sz="4" w:space="0" w:color="000000"/>
              <w:left w:val="single" w:sz="4" w:space="0" w:color="000000"/>
              <w:bottom w:val="single" w:sz="4" w:space="0" w:color="000000"/>
              <w:right w:val="single" w:sz="4" w:space="0" w:color="000000"/>
            </w:tcBorders>
          </w:tcPr>
          <w:p w14:paraId="69DA307F" w14:textId="77777777" w:rsidR="00DF529C" w:rsidRPr="00DF529C" w:rsidRDefault="00DF529C" w:rsidP="00DF529C">
            <w:pPr>
              <w:spacing w:after="0" w:line="259" w:lineRule="auto"/>
              <w:ind w:left="74"/>
              <w:rPr>
                <w:rFonts w:ascii="Courier New" w:hAnsi="Courier New" w:cs="Courier New"/>
                <w:color w:val="000000"/>
              </w:rPr>
            </w:pPr>
            <w:r w:rsidRPr="00DF529C">
              <w:rPr>
                <w:rFonts w:ascii="Courier New" w:hAnsi="Courier New" w:cs="Courier New"/>
                <w:color w:val="000000"/>
              </w:rPr>
              <w:t xml:space="preserve">№ </w:t>
            </w:r>
          </w:p>
          <w:p w14:paraId="728356C5" w14:textId="77777777" w:rsidR="00DF529C" w:rsidRPr="00DF529C" w:rsidRDefault="00DF529C" w:rsidP="00DF529C">
            <w:pPr>
              <w:spacing w:after="0" w:line="259" w:lineRule="auto"/>
              <w:ind w:left="27"/>
              <w:rPr>
                <w:rFonts w:ascii="Courier New" w:hAnsi="Courier New" w:cs="Courier New"/>
                <w:color w:val="000000"/>
              </w:rPr>
            </w:pPr>
            <w:r w:rsidRPr="00DF529C">
              <w:rPr>
                <w:rFonts w:ascii="Courier New" w:hAnsi="Courier New" w:cs="Courier New"/>
                <w:color w:val="000000"/>
              </w:rPr>
              <w:t>п/п</w:t>
            </w:r>
          </w:p>
        </w:tc>
        <w:tc>
          <w:tcPr>
            <w:tcW w:w="1620" w:type="dxa"/>
            <w:tcBorders>
              <w:top w:val="single" w:sz="4" w:space="0" w:color="000000"/>
              <w:left w:val="single" w:sz="4" w:space="0" w:color="000000"/>
              <w:bottom w:val="single" w:sz="4" w:space="0" w:color="000000"/>
              <w:right w:val="single" w:sz="4" w:space="0" w:color="000000"/>
            </w:tcBorders>
          </w:tcPr>
          <w:p w14:paraId="33A4AD37" w14:textId="77777777" w:rsidR="00DF529C" w:rsidRPr="00DF529C" w:rsidRDefault="00DF529C" w:rsidP="00DF529C">
            <w:pPr>
              <w:spacing w:after="0" w:line="238" w:lineRule="auto"/>
              <w:ind w:left="6" w:right="6"/>
              <w:jc w:val="center"/>
              <w:rPr>
                <w:rFonts w:ascii="Courier New" w:hAnsi="Courier New" w:cs="Courier New"/>
                <w:color w:val="000000"/>
              </w:rPr>
            </w:pPr>
            <w:r w:rsidRPr="00DF529C">
              <w:rPr>
                <w:rFonts w:ascii="Courier New" w:hAnsi="Courier New" w:cs="Courier New"/>
                <w:color w:val="000000"/>
              </w:rPr>
              <w:t xml:space="preserve">Фамилия, имя, отчество </w:t>
            </w:r>
          </w:p>
          <w:p w14:paraId="4F95F551" w14:textId="77777777" w:rsidR="00DF529C" w:rsidRPr="00DF529C" w:rsidRDefault="00DF529C" w:rsidP="00DF529C">
            <w:pPr>
              <w:spacing w:after="0" w:line="238" w:lineRule="auto"/>
              <w:jc w:val="center"/>
              <w:rPr>
                <w:rFonts w:ascii="Courier New" w:hAnsi="Courier New" w:cs="Courier New"/>
                <w:color w:val="000000"/>
              </w:rPr>
            </w:pPr>
            <w:r w:rsidRPr="00DF529C">
              <w:rPr>
                <w:rFonts w:ascii="Courier New" w:hAnsi="Courier New" w:cs="Courier New"/>
                <w:color w:val="000000"/>
              </w:rPr>
              <w:t xml:space="preserve">(при наличии) участника </w:t>
            </w:r>
          </w:p>
          <w:p w14:paraId="46F0F234" w14:textId="77777777" w:rsidR="00DF529C" w:rsidRPr="00DF529C" w:rsidRDefault="00DF529C" w:rsidP="00DF529C">
            <w:pPr>
              <w:spacing w:after="0" w:line="259" w:lineRule="auto"/>
              <w:jc w:val="center"/>
              <w:rPr>
                <w:rFonts w:ascii="Courier New" w:hAnsi="Courier New" w:cs="Courier New"/>
                <w:color w:val="000000"/>
              </w:rPr>
            </w:pPr>
            <w:r w:rsidRPr="00DF529C">
              <w:rPr>
                <w:rFonts w:ascii="Courier New" w:hAnsi="Courier New" w:cs="Courier New"/>
                <w:color w:val="000000"/>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14:paraId="24887D33" w14:textId="77777777" w:rsidR="00DF529C" w:rsidRPr="00DF529C" w:rsidRDefault="00DF529C" w:rsidP="00DF529C">
            <w:pPr>
              <w:spacing w:after="0" w:line="259" w:lineRule="auto"/>
              <w:ind w:right="60"/>
              <w:jc w:val="center"/>
              <w:rPr>
                <w:rFonts w:ascii="Courier New" w:hAnsi="Courier New" w:cs="Courier New"/>
                <w:color w:val="000000"/>
              </w:rPr>
            </w:pPr>
            <w:r w:rsidRPr="00DF529C">
              <w:rPr>
                <w:rFonts w:ascii="Courier New" w:hAnsi="Courier New" w:cs="Courier New"/>
                <w:color w:val="000000"/>
              </w:rPr>
              <w:t>Год рождения</w:t>
            </w:r>
          </w:p>
          <w:p w14:paraId="2337CBDF" w14:textId="77777777" w:rsidR="00DF529C" w:rsidRPr="00DF529C" w:rsidRDefault="00DF529C" w:rsidP="00DF529C">
            <w:pPr>
              <w:spacing w:after="0" w:line="259" w:lineRule="auto"/>
              <w:jc w:val="both"/>
              <w:rPr>
                <w:rFonts w:ascii="Courier New" w:hAnsi="Courier New" w:cs="Courier New"/>
                <w:color w:val="000000"/>
              </w:rPr>
            </w:pPr>
            <w:r w:rsidRPr="00DF529C">
              <w:rPr>
                <w:rFonts w:ascii="Courier New" w:hAnsi="Courier New" w:cs="Courier New"/>
                <w:color w:val="000000"/>
              </w:rPr>
              <w:t xml:space="preserve">(в возрасте 18 лет </w:t>
            </w:r>
          </w:p>
          <w:p w14:paraId="2E94E249" w14:textId="77777777" w:rsidR="00DF529C" w:rsidRPr="00DF529C" w:rsidRDefault="00DF529C" w:rsidP="00DF529C">
            <w:pPr>
              <w:spacing w:after="0" w:line="259" w:lineRule="auto"/>
              <w:ind w:left="13" w:hanging="13"/>
              <w:jc w:val="center"/>
              <w:rPr>
                <w:rFonts w:ascii="Courier New" w:hAnsi="Courier New" w:cs="Courier New"/>
                <w:color w:val="000000"/>
              </w:rPr>
            </w:pPr>
            <w:r w:rsidRPr="00DF529C">
              <w:rPr>
                <w:rFonts w:ascii="Courier New" w:hAnsi="Courier New" w:cs="Courier New"/>
                <w:color w:val="000000"/>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14:paraId="20B9CDCF" w14:textId="77777777" w:rsidR="00DF529C" w:rsidRPr="00DF529C" w:rsidRDefault="00DF529C" w:rsidP="00DF529C">
            <w:pPr>
              <w:spacing w:after="0" w:line="259" w:lineRule="auto"/>
              <w:jc w:val="center"/>
              <w:rPr>
                <w:rFonts w:ascii="Courier New" w:hAnsi="Courier New" w:cs="Courier New"/>
                <w:color w:val="000000"/>
              </w:rPr>
            </w:pPr>
            <w:proofErr w:type="gramStart"/>
            <w:r w:rsidRPr="00DF529C">
              <w:rPr>
                <w:rFonts w:ascii="Courier New" w:hAnsi="Courier New" w:cs="Courier New"/>
                <w:color w:val="000000"/>
              </w:rPr>
              <w:t>Адрес места жительства</w:t>
            </w:r>
            <w:proofErr w:type="gramEnd"/>
          </w:p>
        </w:tc>
        <w:tc>
          <w:tcPr>
            <w:tcW w:w="1843" w:type="dxa"/>
            <w:tcBorders>
              <w:top w:val="single" w:sz="4" w:space="0" w:color="000000"/>
              <w:left w:val="single" w:sz="4" w:space="0" w:color="000000"/>
              <w:bottom w:val="single" w:sz="4" w:space="0" w:color="000000"/>
              <w:right w:val="single" w:sz="4" w:space="0" w:color="000000"/>
            </w:tcBorders>
          </w:tcPr>
          <w:p w14:paraId="13193606" w14:textId="77777777" w:rsidR="00DF529C" w:rsidRPr="00DF529C" w:rsidRDefault="00DF529C" w:rsidP="00DF529C">
            <w:pPr>
              <w:spacing w:after="0" w:line="238" w:lineRule="auto"/>
              <w:ind w:left="120" w:right="120"/>
              <w:jc w:val="center"/>
              <w:rPr>
                <w:rFonts w:ascii="Courier New" w:hAnsi="Courier New" w:cs="Courier New"/>
                <w:color w:val="000000"/>
              </w:rPr>
            </w:pPr>
            <w:r w:rsidRPr="00DF529C">
              <w:rPr>
                <w:rFonts w:ascii="Courier New" w:hAnsi="Courier New" w:cs="Courier New"/>
                <w:color w:val="000000"/>
              </w:rPr>
              <w:t xml:space="preserve">Серия и номер </w:t>
            </w:r>
          </w:p>
          <w:p w14:paraId="493A4405" w14:textId="77777777" w:rsidR="00DF529C" w:rsidRPr="00DF529C" w:rsidRDefault="00DF529C" w:rsidP="00DF529C">
            <w:pPr>
              <w:spacing w:after="0" w:line="259" w:lineRule="auto"/>
              <w:ind w:right="60"/>
              <w:jc w:val="center"/>
              <w:rPr>
                <w:rFonts w:ascii="Courier New" w:hAnsi="Courier New" w:cs="Courier New"/>
                <w:color w:val="000000"/>
              </w:rPr>
            </w:pPr>
            <w:r w:rsidRPr="00DF529C">
              <w:rPr>
                <w:rFonts w:ascii="Courier New" w:hAnsi="Courier New" w:cs="Courier New"/>
                <w:color w:val="000000"/>
              </w:rPr>
              <w:t xml:space="preserve">паспорта </w:t>
            </w:r>
          </w:p>
          <w:p w14:paraId="5B50445D" w14:textId="5F60A805" w:rsidR="00DF529C" w:rsidRPr="00DF529C" w:rsidRDefault="00DF529C" w:rsidP="00DF529C">
            <w:pPr>
              <w:spacing w:after="0" w:line="259" w:lineRule="auto"/>
              <w:jc w:val="center"/>
              <w:rPr>
                <w:rFonts w:ascii="Courier New" w:hAnsi="Courier New" w:cs="Courier New"/>
                <w:color w:val="000000"/>
              </w:rPr>
            </w:pPr>
            <w:r w:rsidRPr="00DF529C">
              <w:rPr>
                <w:rFonts w:ascii="Courier New" w:hAnsi="Courier New" w:cs="Courier New"/>
                <w:color w:val="000000"/>
              </w:rPr>
              <w:t>гражданина или заменяющего его документа</w:t>
            </w:r>
          </w:p>
        </w:tc>
        <w:tc>
          <w:tcPr>
            <w:tcW w:w="1559" w:type="dxa"/>
            <w:tcBorders>
              <w:top w:val="single" w:sz="4" w:space="0" w:color="000000"/>
              <w:left w:val="single" w:sz="4" w:space="0" w:color="000000"/>
              <w:bottom w:val="single" w:sz="4" w:space="0" w:color="000000"/>
              <w:right w:val="single" w:sz="4" w:space="0" w:color="000000"/>
            </w:tcBorders>
          </w:tcPr>
          <w:p w14:paraId="315B87BE" w14:textId="77777777" w:rsidR="00DF529C" w:rsidRPr="00DF529C" w:rsidRDefault="00DF529C" w:rsidP="00DF529C">
            <w:pPr>
              <w:spacing w:after="0" w:line="259" w:lineRule="auto"/>
              <w:jc w:val="center"/>
              <w:rPr>
                <w:rFonts w:ascii="Courier New" w:hAnsi="Courier New" w:cs="Courier New"/>
                <w:color w:val="000000"/>
              </w:rPr>
            </w:pPr>
            <w:r w:rsidRPr="00DF529C">
              <w:rPr>
                <w:rFonts w:ascii="Courier New" w:hAnsi="Courier New" w:cs="Courier New"/>
                <w:color w:val="000000"/>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14:paraId="1F734357" w14:textId="77777777" w:rsidR="00DF529C" w:rsidRPr="00DF529C" w:rsidRDefault="00DF529C" w:rsidP="00DF529C">
            <w:pPr>
              <w:spacing w:after="0" w:line="238" w:lineRule="auto"/>
              <w:ind w:left="22" w:right="22"/>
              <w:jc w:val="center"/>
              <w:rPr>
                <w:rFonts w:ascii="Courier New" w:hAnsi="Courier New" w:cs="Courier New"/>
                <w:color w:val="000000"/>
              </w:rPr>
            </w:pPr>
            <w:r w:rsidRPr="00DF529C">
              <w:rPr>
                <w:rFonts w:ascii="Courier New" w:hAnsi="Courier New" w:cs="Courier New"/>
                <w:color w:val="000000"/>
              </w:rPr>
              <w:t xml:space="preserve">Подпись участника опроса о </w:t>
            </w:r>
          </w:p>
          <w:p w14:paraId="23EB26BE" w14:textId="77777777" w:rsidR="00DF529C" w:rsidRPr="00DF529C" w:rsidRDefault="00DF529C" w:rsidP="00DF529C">
            <w:pPr>
              <w:spacing w:after="0" w:line="259" w:lineRule="auto"/>
              <w:ind w:right="60"/>
              <w:jc w:val="center"/>
              <w:rPr>
                <w:rFonts w:ascii="Courier New" w:hAnsi="Courier New" w:cs="Courier New"/>
                <w:color w:val="000000"/>
              </w:rPr>
            </w:pPr>
            <w:r w:rsidRPr="00DF529C">
              <w:rPr>
                <w:rFonts w:ascii="Courier New" w:hAnsi="Courier New" w:cs="Courier New"/>
                <w:color w:val="000000"/>
              </w:rPr>
              <w:t xml:space="preserve">согласии на </w:t>
            </w:r>
          </w:p>
          <w:p w14:paraId="0F39FB1A" w14:textId="77777777" w:rsidR="00DF529C" w:rsidRPr="00DF529C" w:rsidRDefault="00DF529C" w:rsidP="00DF529C">
            <w:pPr>
              <w:spacing w:after="0" w:line="259" w:lineRule="auto"/>
              <w:ind w:right="60"/>
              <w:jc w:val="center"/>
              <w:rPr>
                <w:rFonts w:ascii="Courier New" w:hAnsi="Courier New" w:cs="Courier New"/>
                <w:color w:val="000000"/>
              </w:rPr>
            </w:pPr>
            <w:r w:rsidRPr="00DF529C">
              <w:rPr>
                <w:rFonts w:ascii="Courier New" w:hAnsi="Courier New" w:cs="Courier New"/>
                <w:color w:val="000000"/>
              </w:rPr>
              <w:t>обработку его</w:t>
            </w:r>
          </w:p>
          <w:p w14:paraId="3E62D123" w14:textId="77777777" w:rsidR="00DF529C" w:rsidRPr="00DF529C" w:rsidRDefault="00DF529C" w:rsidP="00DF529C">
            <w:pPr>
              <w:spacing w:after="0" w:line="259" w:lineRule="auto"/>
              <w:jc w:val="center"/>
              <w:rPr>
                <w:rFonts w:ascii="Courier New" w:hAnsi="Courier New" w:cs="Courier New"/>
                <w:color w:val="000000"/>
              </w:rPr>
            </w:pPr>
            <w:r w:rsidRPr="00DF529C">
              <w:rPr>
                <w:rFonts w:ascii="Courier New" w:hAnsi="Courier New" w:cs="Courier New"/>
                <w:color w:val="000000"/>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14:paraId="6FFE0A7F" w14:textId="77777777" w:rsidR="00DF529C" w:rsidRPr="00DF529C" w:rsidRDefault="00DF529C" w:rsidP="00DF529C">
            <w:pPr>
              <w:spacing w:after="0" w:line="259" w:lineRule="auto"/>
              <w:jc w:val="center"/>
              <w:rPr>
                <w:rFonts w:ascii="Courier New" w:hAnsi="Courier New" w:cs="Courier New"/>
                <w:color w:val="000000"/>
              </w:rPr>
            </w:pPr>
            <w:r w:rsidRPr="00DF529C">
              <w:rPr>
                <w:rFonts w:ascii="Courier New" w:hAnsi="Courier New" w:cs="Courier New"/>
                <w:color w:val="000000"/>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14:paraId="7FE5A1B8" w14:textId="77777777" w:rsidR="00DF529C" w:rsidRPr="00DF529C" w:rsidRDefault="00DF529C" w:rsidP="00DF529C">
            <w:pPr>
              <w:spacing w:after="0" w:line="259" w:lineRule="auto"/>
              <w:jc w:val="center"/>
              <w:rPr>
                <w:rFonts w:ascii="Courier New" w:hAnsi="Courier New" w:cs="Courier New"/>
                <w:color w:val="000000"/>
              </w:rPr>
            </w:pPr>
            <w:r w:rsidRPr="00DF529C">
              <w:rPr>
                <w:rFonts w:ascii="Courier New" w:hAnsi="Courier New" w:cs="Courier New"/>
                <w:color w:val="000000"/>
              </w:rPr>
              <w:t>Особые отметки</w:t>
            </w:r>
          </w:p>
        </w:tc>
      </w:tr>
    </w:tbl>
    <w:p w14:paraId="1030F4D6" w14:textId="77777777" w:rsidR="00DF529C" w:rsidRPr="00DF529C" w:rsidRDefault="00DF529C" w:rsidP="00DF529C">
      <w:pPr>
        <w:spacing w:after="145" w:line="259" w:lineRule="auto"/>
        <w:ind w:left="709"/>
        <w:rPr>
          <w:rFonts w:ascii="Times New Roman" w:hAnsi="Times New Roman"/>
          <w:color w:val="000000"/>
          <w:sz w:val="28"/>
        </w:rPr>
      </w:pPr>
      <w:r w:rsidRPr="00DF529C">
        <w:rPr>
          <w:rFonts w:eastAsia="Calibri" w:cs="Calibri"/>
          <w:noProof/>
          <w:color w:val="000000"/>
        </w:rPr>
        <mc:AlternateContent>
          <mc:Choice Requires="wpg">
            <w:drawing>
              <wp:inline distT="0" distB="0" distL="0" distR="0" wp14:anchorId="4D49095C" wp14:editId="05F8FFCB">
                <wp:extent cx="1822450" cy="9144"/>
                <wp:effectExtent l="0" t="0" r="0" b="0"/>
                <wp:docPr id="29364" name="Group 29364"/>
                <wp:cNvGraphicFramePr/>
                <a:graphic xmlns:a="http://schemas.openxmlformats.org/drawingml/2006/main">
                  <a:graphicData uri="http://schemas.microsoft.com/office/word/2010/wordprocessingGroup">
                    <wpg:wgp>
                      <wpg:cNvGrpSpPr/>
                      <wpg:grpSpPr>
                        <a:xfrm>
                          <a:off x="0" y="0"/>
                          <a:ext cx="1822450" cy="9144"/>
                          <a:chOff x="0" y="0"/>
                          <a:chExt cx="1822450" cy="9144"/>
                        </a:xfrm>
                      </wpg:grpSpPr>
                      <wps:wsp>
                        <wps:cNvPr id="5519" name="Shape 5519"/>
                        <wps:cNvSpPr/>
                        <wps:spPr>
                          <a:xfrm>
                            <a:off x="0" y="0"/>
                            <a:ext cx="1822450" cy="0"/>
                          </a:xfrm>
                          <a:custGeom>
                            <a:avLst/>
                            <a:gdLst/>
                            <a:ahLst/>
                            <a:cxnLst/>
                            <a:rect l="0" t="0" r="0" b="0"/>
                            <a:pathLst>
                              <a:path w="1822450">
                                <a:moveTo>
                                  <a:pt x="0" y="0"/>
                                </a:moveTo>
                                <a:lnTo>
                                  <a:pt x="1822450" y="0"/>
                                </a:lnTo>
                              </a:path>
                            </a:pathLst>
                          </a:custGeom>
                          <a:noFill/>
                          <a:ln w="9144" cap="flat" cmpd="sng" algn="ctr">
                            <a:solidFill>
                              <a:srgbClr val="000000"/>
                            </a:solidFill>
                            <a:prstDash val="solid"/>
                            <a:miter lim="127000"/>
                          </a:ln>
                          <a:effectLst/>
                        </wps:spPr>
                        <wps:bodyPr/>
                      </wps:wsp>
                    </wpg:wgp>
                  </a:graphicData>
                </a:graphic>
              </wp:inline>
            </w:drawing>
          </mc:Choice>
          <mc:Fallback>
            <w:pict>
              <v:group w14:anchorId="6B2B7DDA" id="Group 29364" o:spid="_x0000_s1026" style="width:143.5pt;height:.7pt;mso-position-horizontal-relative:char;mso-position-vertical-relative:line" coordsize="18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">
                <v:shape id="Shape 5519" o:spid="_x0000_s1027" style="position:absolute;width:18224;height:0;visibility:visible;mso-wrap-style:square;v-text-anchor:top" coordsize="1822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" path="m,l1822450,e" filled="f" strokeweight=".72pt">
                  <v:stroke miterlimit="83231f" joinstyle="miter"/>
                  <v:path arrowok="t" textboxrect="0,0,1822450,0"/>
                </v:shape>
                <w10:anchorlock/>
              </v:group>
            </w:pict>
          </mc:Fallback>
        </mc:AlternateContent>
      </w:r>
    </w:p>
    <w:p w14:paraId="4990CD82" w14:textId="77777777" w:rsidR="00DF529C" w:rsidRPr="00DF529C" w:rsidRDefault="00DF529C" w:rsidP="00DF529C">
      <w:pPr>
        <w:spacing w:after="394" w:line="259" w:lineRule="auto"/>
        <w:ind w:left="-5"/>
        <w:rPr>
          <w:rFonts w:ascii="Times New Roman" w:hAnsi="Times New Roman"/>
          <w:color w:val="000000"/>
          <w:sz w:val="28"/>
        </w:rPr>
      </w:pPr>
      <w:r w:rsidRPr="00DF529C">
        <w:rPr>
          <w:rFonts w:eastAsia="Calibri" w:cs="Calibri"/>
          <w:noProof/>
          <w:color w:val="000000"/>
        </w:rPr>
        <mc:AlternateContent>
          <mc:Choice Requires="wpg">
            <w:drawing>
              <wp:inline distT="0" distB="0" distL="0" distR="0" wp14:anchorId="3C79BB67" wp14:editId="25174226">
                <wp:extent cx="9097645" cy="933412"/>
                <wp:effectExtent l="0" t="0" r="0" b="0"/>
                <wp:docPr id="28937" name="Group 28937"/>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14:paraId="0504BE04" w14:textId="77777777" w:rsidR="00DF529C" w:rsidRDefault="00DF529C" w:rsidP="00DF529C">
                              <w:pPr>
                                <w:spacing w:after="160" w:line="259" w:lineRule="auto"/>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14:paraId="1A57F121" w14:textId="77777777" w:rsidR="00DF529C" w:rsidRDefault="00DF529C" w:rsidP="00DF529C">
                              <w:pPr>
                                <w:spacing w:after="160" w:line="259" w:lineRule="auto"/>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14:paraId="7AAE2903" w14:textId="77777777" w:rsidR="00DF529C" w:rsidRDefault="00DF529C" w:rsidP="00DF529C">
                              <w:pPr>
                                <w:spacing w:after="160" w:line="259" w:lineRule="auto"/>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noFill/>
                          <a:ln w="6350" cap="flat" cmpd="sng" algn="ctr">
                            <a:solidFill>
                              <a:srgbClr val="000000"/>
                            </a:solidFill>
                            <a:prstDash val="solid"/>
                            <a:miter lim="127000"/>
                          </a:ln>
                          <a:effectLst/>
                        </wps:spPr>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noFill/>
                          <a:ln w="6350" cap="flat" cmpd="sng" algn="ctr">
                            <a:solidFill>
                              <a:srgbClr val="000000"/>
                            </a:solidFill>
                            <a:prstDash val="solid"/>
                            <a:miter lim="127000"/>
                          </a:ln>
                          <a:effectLst/>
                        </wps:spPr>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noFill/>
                          <a:ln w="6350" cap="flat" cmpd="sng" algn="ctr">
                            <a:solidFill>
                              <a:srgbClr val="000000"/>
                            </a:solidFill>
                            <a:prstDash val="solid"/>
                            <a:miter lim="127000"/>
                          </a:ln>
                          <a:effectLst/>
                        </wps:spPr>
                        <wps:bodyPr/>
                      </wps:wsp>
                      <wps:wsp>
                        <wps:cNvPr id="5687" name="Shape 5687"/>
                        <wps:cNvSpPr/>
                        <wps:spPr>
                          <a:xfrm>
                            <a:off x="0" y="0"/>
                            <a:ext cx="9097645" cy="0"/>
                          </a:xfrm>
                          <a:custGeom>
                            <a:avLst/>
                            <a:gdLst/>
                            <a:ahLst/>
                            <a:cxnLst/>
                            <a:rect l="0" t="0" r="0" b="0"/>
                            <a:pathLst>
                              <a:path w="9097645">
                                <a:moveTo>
                                  <a:pt x="0" y="0"/>
                                </a:moveTo>
                                <a:lnTo>
                                  <a:pt x="9097645" y="0"/>
                                </a:lnTo>
                              </a:path>
                            </a:pathLst>
                          </a:custGeom>
                          <a:noFill/>
                          <a:ln w="6350" cap="flat" cmpd="sng" algn="ctr">
                            <a:solidFill>
                              <a:srgbClr val="000000"/>
                            </a:solidFill>
                            <a:prstDash val="solid"/>
                            <a:miter lim="127000"/>
                          </a:ln>
                          <a:effectLst/>
                        </wps:spPr>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noFill/>
                          <a:ln w="6350" cap="flat" cmpd="sng" algn="ctr">
                            <a:solidFill>
                              <a:srgbClr val="000000"/>
                            </a:solidFill>
                            <a:prstDash val="solid"/>
                            <a:miter lim="127000"/>
                          </a:ln>
                          <a:effectLst/>
                        </wps:spPr>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noFill/>
                          <a:ln w="6350" cap="flat" cmpd="sng" algn="ctr">
                            <a:solidFill>
                              <a:srgbClr val="000000"/>
                            </a:solidFill>
                            <a:prstDash val="solid"/>
                            <a:miter lim="127000"/>
                          </a:ln>
                          <a:effectLst/>
                        </wps:spPr>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3C79BB67" id="Group 28937"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14:paraId="0504BE04" w14:textId="77777777" w:rsidR="00DF529C" w:rsidRDefault="00DF529C" w:rsidP="00DF529C">
                        <w:pPr>
                          <w:spacing w:after="160" w:line="259" w:lineRule="auto"/>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14:paraId="1A57F121" w14:textId="77777777" w:rsidR="00DF529C" w:rsidRDefault="00DF529C" w:rsidP="00DF529C">
                        <w:pPr>
                          <w:spacing w:after="160" w:line="259" w:lineRule="auto"/>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14:paraId="7AAE2903" w14:textId="77777777" w:rsidR="00DF529C" w:rsidRDefault="00DF529C" w:rsidP="00DF529C">
                        <w:pPr>
                          <w:spacing w:after="160" w:line="259" w:lineRule="auto"/>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14:paraId="5328E059" w14:textId="77777777" w:rsidR="00DF529C" w:rsidRPr="00DF529C" w:rsidRDefault="00DF529C" w:rsidP="00DF529C">
      <w:pPr>
        <w:spacing w:after="3" w:line="249" w:lineRule="auto"/>
        <w:ind w:left="-15"/>
        <w:jc w:val="both"/>
        <w:rPr>
          <w:rFonts w:ascii="Arial" w:hAnsi="Arial" w:cs="Arial"/>
          <w:color w:val="000000"/>
          <w:sz w:val="24"/>
          <w:szCs w:val="24"/>
        </w:rPr>
      </w:pPr>
      <w:r w:rsidRPr="00DF529C">
        <w:rPr>
          <w:rFonts w:ascii="Arial" w:hAnsi="Arial" w:cs="Arial"/>
          <w:color w:val="000000"/>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14:paraId="6233944A" w14:textId="77777777" w:rsidR="00DF529C" w:rsidRPr="00DF529C" w:rsidRDefault="00DF529C" w:rsidP="00DF529C">
      <w:pPr>
        <w:spacing w:after="0" w:line="259" w:lineRule="auto"/>
        <w:ind w:left="-5" w:hanging="10"/>
        <w:rPr>
          <w:rFonts w:ascii="Arial" w:hAnsi="Arial" w:cs="Arial"/>
          <w:color w:val="000000"/>
          <w:sz w:val="24"/>
          <w:szCs w:val="24"/>
        </w:rPr>
      </w:pPr>
      <w:r w:rsidRPr="00DF529C">
        <w:rPr>
          <w:rFonts w:ascii="Arial" w:hAnsi="Arial" w:cs="Arial"/>
          <w:color w:val="000000"/>
          <w:sz w:val="24"/>
          <w:szCs w:val="24"/>
        </w:rPr>
        <w:t xml:space="preserve">__________________________              _____________________ </w:t>
      </w:r>
    </w:p>
    <w:p w14:paraId="6FCCD28A" w14:textId="77777777" w:rsidR="00DF529C" w:rsidRPr="00DF529C" w:rsidRDefault="00DF529C" w:rsidP="00DF529C">
      <w:pPr>
        <w:spacing w:after="13" w:line="259" w:lineRule="auto"/>
        <w:ind w:left="-5" w:hanging="10"/>
        <w:rPr>
          <w:rFonts w:ascii="Arial" w:hAnsi="Arial" w:cs="Arial"/>
          <w:color w:val="000000"/>
          <w:sz w:val="24"/>
          <w:szCs w:val="24"/>
        </w:rPr>
      </w:pPr>
      <w:r w:rsidRPr="00DF529C">
        <w:rPr>
          <w:rFonts w:ascii="Arial" w:hAnsi="Arial" w:cs="Arial"/>
          <w:color w:val="000000"/>
          <w:sz w:val="24"/>
          <w:szCs w:val="24"/>
        </w:rPr>
        <w:t xml:space="preserve">        (фамилия, имя, </w:t>
      </w:r>
      <w:proofErr w:type="gramStart"/>
      <w:r w:rsidRPr="00DF529C">
        <w:rPr>
          <w:rFonts w:ascii="Arial" w:hAnsi="Arial" w:cs="Arial"/>
          <w:color w:val="000000"/>
          <w:sz w:val="24"/>
          <w:szCs w:val="24"/>
        </w:rPr>
        <w:t xml:space="preserve">отчество)   </w:t>
      </w:r>
      <w:proofErr w:type="gramEnd"/>
      <w:r w:rsidRPr="00DF529C">
        <w:rPr>
          <w:rFonts w:ascii="Arial" w:hAnsi="Arial" w:cs="Arial"/>
          <w:color w:val="000000"/>
          <w:sz w:val="24"/>
          <w:szCs w:val="24"/>
        </w:rPr>
        <w:t xml:space="preserve">                                       (подпись)</w:t>
      </w:r>
    </w:p>
    <w:p w14:paraId="1FB5FB69" w14:textId="77777777" w:rsidR="00DF529C" w:rsidRPr="00DF529C" w:rsidRDefault="00DF529C" w:rsidP="00DF529C">
      <w:pPr>
        <w:spacing w:after="0" w:line="259" w:lineRule="auto"/>
        <w:ind w:left="-5" w:hanging="10"/>
        <w:rPr>
          <w:rFonts w:ascii="Arial" w:hAnsi="Arial" w:cs="Arial"/>
          <w:color w:val="000000"/>
          <w:sz w:val="24"/>
          <w:szCs w:val="24"/>
        </w:rPr>
      </w:pPr>
      <w:r w:rsidRPr="00DF529C">
        <w:rPr>
          <w:rFonts w:ascii="Arial" w:hAnsi="Arial" w:cs="Arial"/>
          <w:color w:val="000000"/>
          <w:sz w:val="24"/>
          <w:szCs w:val="24"/>
        </w:rPr>
        <w:lastRenderedPageBreak/>
        <w:t xml:space="preserve">__________________________              _____________________ </w:t>
      </w:r>
    </w:p>
    <w:p w14:paraId="237AA79D" w14:textId="77777777" w:rsidR="00DF529C" w:rsidRPr="00DF529C" w:rsidRDefault="00DF529C" w:rsidP="00DF529C">
      <w:pPr>
        <w:spacing w:after="13" w:line="259" w:lineRule="auto"/>
        <w:ind w:left="-5" w:hanging="10"/>
        <w:rPr>
          <w:rFonts w:ascii="Arial" w:hAnsi="Arial" w:cs="Arial"/>
          <w:color w:val="000000"/>
          <w:sz w:val="24"/>
          <w:szCs w:val="24"/>
        </w:rPr>
      </w:pPr>
      <w:r w:rsidRPr="00DF529C">
        <w:rPr>
          <w:rFonts w:ascii="Arial" w:hAnsi="Arial" w:cs="Arial"/>
          <w:color w:val="000000"/>
          <w:sz w:val="24"/>
          <w:szCs w:val="24"/>
        </w:rPr>
        <w:t xml:space="preserve">        (фамилия, имя, </w:t>
      </w:r>
      <w:proofErr w:type="gramStart"/>
      <w:r w:rsidRPr="00DF529C">
        <w:rPr>
          <w:rFonts w:ascii="Arial" w:hAnsi="Arial" w:cs="Arial"/>
          <w:color w:val="000000"/>
          <w:sz w:val="24"/>
          <w:szCs w:val="24"/>
        </w:rPr>
        <w:t xml:space="preserve">отчество)   </w:t>
      </w:r>
      <w:proofErr w:type="gramEnd"/>
      <w:r w:rsidRPr="00DF529C">
        <w:rPr>
          <w:rFonts w:ascii="Arial" w:hAnsi="Arial" w:cs="Arial"/>
          <w:color w:val="000000"/>
          <w:sz w:val="24"/>
          <w:szCs w:val="24"/>
        </w:rPr>
        <w:t xml:space="preserve">                                       (подпись)</w:t>
      </w:r>
    </w:p>
    <w:p w14:paraId="337CFBEA" w14:textId="77777777" w:rsidR="00DF529C" w:rsidRPr="00DF529C" w:rsidRDefault="00DF529C" w:rsidP="00DF529C">
      <w:pPr>
        <w:spacing w:after="0" w:line="259" w:lineRule="auto"/>
        <w:ind w:left="-5" w:hanging="10"/>
        <w:rPr>
          <w:rFonts w:ascii="Arial" w:hAnsi="Arial" w:cs="Arial"/>
          <w:color w:val="000000"/>
          <w:sz w:val="24"/>
          <w:szCs w:val="24"/>
        </w:rPr>
      </w:pPr>
      <w:r w:rsidRPr="00DF529C">
        <w:rPr>
          <w:rFonts w:ascii="Arial" w:hAnsi="Arial" w:cs="Arial"/>
          <w:color w:val="000000"/>
          <w:sz w:val="24"/>
          <w:szCs w:val="24"/>
        </w:rPr>
        <w:t xml:space="preserve">__________________________              _____________________ </w:t>
      </w:r>
    </w:p>
    <w:p w14:paraId="5CD91D98" w14:textId="77777777" w:rsidR="00DF529C" w:rsidRPr="00DF529C" w:rsidRDefault="00DF529C" w:rsidP="00DF529C">
      <w:pPr>
        <w:spacing w:after="13" w:line="259" w:lineRule="auto"/>
        <w:ind w:left="-5" w:hanging="10"/>
        <w:rPr>
          <w:rFonts w:ascii="Arial" w:hAnsi="Arial" w:cs="Arial"/>
          <w:color w:val="000000"/>
          <w:sz w:val="24"/>
          <w:szCs w:val="24"/>
        </w:rPr>
      </w:pPr>
      <w:r w:rsidRPr="00DF529C">
        <w:rPr>
          <w:rFonts w:ascii="Arial" w:hAnsi="Arial" w:cs="Arial"/>
          <w:color w:val="000000"/>
          <w:sz w:val="24"/>
          <w:szCs w:val="24"/>
        </w:rPr>
        <w:t xml:space="preserve">        (фамилия, имя, </w:t>
      </w:r>
      <w:proofErr w:type="gramStart"/>
      <w:r w:rsidRPr="00DF529C">
        <w:rPr>
          <w:rFonts w:ascii="Arial" w:hAnsi="Arial" w:cs="Arial"/>
          <w:color w:val="000000"/>
          <w:sz w:val="24"/>
          <w:szCs w:val="24"/>
        </w:rPr>
        <w:t xml:space="preserve">отчество)   </w:t>
      </w:r>
      <w:proofErr w:type="gramEnd"/>
      <w:r w:rsidRPr="00DF529C">
        <w:rPr>
          <w:rFonts w:ascii="Arial" w:hAnsi="Arial" w:cs="Arial"/>
          <w:color w:val="000000"/>
          <w:sz w:val="24"/>
          <w:szCs w:val="24"/>
        </w:rPr>
        <w:t xml:space="preserve">                                       (подпись)</w:t>
      </w:r>
    </w:p>
    <w:p w14:paraId="1051250A" w14:textId="77777777" w:rsidR="00DF529C" w:rsidRPr="00DF529C" w:rsidRDefault="00DF529C" w:rsidP="00DF529C">
      <w:pPr>
        <w:spacing w:after="0" w:line="259" w:lineRule="auto"/>
        <w:ind w:left="-5" w:hanging="10"/>
        <w:rPr>
          <w:rFonts w:ascii="Arial" w:hAnsi="Arial" w:cs="Arial"/>
          <w:color w:val="000000"/>
          <w:sz w:val="24"/>
          <w:szCs w:val="24"/>
        </w:rPr>
      </w:pPr>
      <w:r w:rsidRPr="00DF529C">
        <w:rPr>
          <w:rFonts w:ascii="Arial" w:hAnsi="Arial" w:cs="Arial"/>
          <w:color w:val="000000"/>
          <w:sz w:val="24"/>
          <w:szCs w:val="24"/>
        </w:rPr>
        <w:t xml:space="preserve">__________________________              _____________________ </w:t>
      </w:r>
    </w:p>
    <w:p w14:paraId="1406BBCA" w14:textId="77777777" w:rsidR="00DF529C" w:rsidRPr="00DF529C" w:rsidRDefault="00DF529C" w:rsidP="00DF529C">
      <w:pPr>
        <w:spacing w:after="347" w:line="259" w:lineRule="auto"/>
        <w:ind w:left="-5" w:hanging="10"/>
        <w:rPr>
          <w:rFonts w:ascii="Arial" w:hAnsi="Arial" w:cs="Arial"/>
          <w:color w:val="000000"/>
          <w:sz w:val="24"/>
          <w:szCs w:val="24"/>
        </w:rPr>
      </w:pPr>
      <w:r w:rsidRPr="00DF529C">
        <w:rPr>
          <w:rFonts w:ascii="Arial" w:hAnsi="Arial" w:cs="Arial"/>
          <w:color w:val="000000"/>
          <w:sz w:val="24"/>
          <w:szCs w:val="24"/>
        </w:rPr>
        <w:t xml:space="preserve">        (фамилия, имя, </w:t>
      </w:r>
      <w:proofErr w:type="gramStart"/>
      <w:r w:rsidRPr="00DF529C">
        <w:rPr>
          <w:rFonts w:ascii="Arial" w:hAnsi="Arial" w:cs="Arial"/>
          <w:color w:val="000000"/>
          <w:sz w:val="24"/>
          <w:szCs w:val="24"/>
        </w:rPr>
        <w:t xml:space="preserve">отчество)   </w:t>
      </w:r>
      <w:proofErr w:type="gramEnd"/>
      <w:r w:rsidRPr="00DF529C">
        <w:rPr>
          <w:rFonts w:ascii="Arial" w:hAnsi="Arial" w:cs="Arial"/>
          <w:color w:val="000000"/>
          <w:sz w:val="24"/>
          <w:szCs w:val="24"/>
        </w:rPr>
        <w:t xml:space="preserve">                                       (подпись)</w:t>
      </w:r>
    </w:p>
    <w:p w14:paraId="615EEEFA" w14:textId="46B35583" w:rsidR="00DF529C" w:rsidRPr="00DF529C" w:rsidRDefault="00DF529C" w:rsidP="00DF529C">
      <w:pPr>
        <w:spacing w:after="310" w:line="249" w:lineRule="auto"/>
        <w:ind w:left="-15"/>
        <w:jc w:val="both"/>
        <w:rPr>
          <w:rFonts w:ascii="Arial" w:hAnsi="Arial" w:cs="Arial"/>
          <w:color w:val="000000"/>
          <w:sz w:val="24"/>
          <w:szCs w:val="24"/>
        </w:rPr>
      </w:pPr>
      <w:r w:rsidRPr="00DF529C">
        <w:rPr>
          <w:rFonts w:ascii="Arial" w:hAnsi="Arial" w:cs="Arial"/>
          <w:color w:val="000000"/>
          <w:sz w:val="24"/>
          <w:szCs w:val="24"/>
        </w:rPr>
        <w:t>Число участников местного опроса, внесенных в список участников местного опроса ____________.</w:t>
      </w:r>
    </w:p>
    <w:p w14:paraId="1202C850" w14:textId="13FF5D84" w:rsidR="00DF529C" w:rsidRPr="00DF529C" w:rsidRDefault="00DF529C" w:rsidP="00DF529C">
      <w:pPr>
        <w:spacing w:after="347" w:line="249" w:lineRule="auto"/>
        <w:ind w:left="-15"/>
        <w:jc w:val="both"/>
        <w:rPr>
          <w:rFonts w:ascii="Arial" w:hAnsi="Arial" w:cs="Arial"/>
          <w:color w:val="000000"/>
          <w:sz w:val="24"/>
          <w:szCs w:val="24"/>
        </w:rPr>
      </w:pPr>
      <w:r w:rsidRPr="00DF529C">
        <w:rPr>
          <w:rFonts w:ascii="Arial" w:hAnsi="Arial" w:cs="Arial"/>
          <w:color w:val="000000"/>
          <w:sz w:val="24"/>
          <w:szCs w:val="24"/>
        </w:rPr>
        <w:t>Число опросных листов, выданных участникам местного опроса, проголосовавшим в помещении для голосования, ________.</w:t>
      </w:r>
    </w:p>
    <w:p w14:paraId="0FCB5039" w14:textId="6425AA33" w:rsidR="00DF529C" w:rsidRPr="00DF529C" w:rsidRDefault="00DF529C" w:rsidP="00DF529C">
      <w:pPr>
        <w:spacing w:after="345" w:line="249" w:lineRule="auto"/>
        <w:ind w:left="-15"/>
        <w:jc w:val="both"/>
        <w:rPr>
          <w:rFonts w:ascii="Arial" w:hAnsi="Arial" w:cs="Arial"/>
          <w:color w:val="000000"/>
          <w:sz w:val="24"/>
          <w:szCs w:val="24"/>
        </w:rPr>
      </w:pPr>
      <w:r w:rsidRPr="00DF529C">
        <w:rPr>
          <w:rFonts w:ascii="Arial" w:hAnsi="Arial" w:cs="Arial"/>
          <w:color w:val="000000"/>
          <w:sz w:val="24"/>
          <w:szCs w:val="24"/>
        </w:rPr>
        <w:t>Число опросных листов, выданных участникам местного опроса, проголосовавшим вне помещения для голосования, ____________.</w:t>
      </w:r>
    </w:p>
    <w:p w14:paraId="05D1662A" w14:textId="3D1184EF" w:rsidR="00DF529C" w:rsidRPr="00DF529C" w:rsidRDefault="00DF529C" w:rsidP="00DF529C">
      <w:pPr>
        <w:spacing w:after="3" w:line="249" w:lineRule="auto"/>
        <w:ind w:left="-15"/>
        <w:jc w:val="both"/>
        <w:rPr>
          <w:rFonts w:ascii="Arial" w:hAnsi="Arial" w:cs="Arial"/>
          <w:color w:val="000000"/>
          <w:sz w:val="24"/>
          <w:szCs w:val="24"/>
        </w:rPr>
      </w:pPr>
      <w:r w:rsidRPr="00DF529C">
        <w:rPr>
          <w:rFonts w:ascii="Arial" w:hAnsi="Arial" w:cs="Arial"/>
          <w:color w:val="000000"/>
          <w:sz w:val="24"/>
          <w:szCs w:val="24"/>
        </w:rPr>
        <w:t xml:space="preserve">Подпись члена комиссии местного опроса (участковой комиссии местного опроса), проставившего суммарные данные </w:t>
      </w:r>
      <w:proofErr w:type="gramStart"/>
      <w:r w:rsidRPr="00DF529C">
        <w:rPr>
          <w:rFonts w:ascii="Arial" w:hAnsi="Arial" w:cs="Arial"/>
          <w:color w:val="000000"/>
          <w:sz w:val="24"/>
          <w:szCs w:val="24"/>
        </w:rPr>
        <w:t>на этому списку</w:t>
      </w:r>
      <w:proofErr w:type="gramEnd"/>
      <w:r w:rsidRPr="00DF529C">
        <w:rPr>
          <w:rFonts w:ascii="Arial" w:hAnsi="Arial" w:cs="Arial"/>
          <w:color w:val="000000"/>
          <w:sz w:val="24"/>
          <w:szCs w:val="24"/>
        </w:rPr>
        <w:t xml:space="preserve"> участников местного опроса, _________</w:t>
      </w:r>
      <w:r w:rsidR="00397030" w:rsidRPr="00397030">
        <w:rPr>
          <w:rFonts w:ascii="Arial" w:hAnsi="Arial" w:cs="Arial"/>
          <w:color w:val="000000"/>
          <w:sz w:val="24"/>
          <w:szCs w:val="24"/>
        </w:rPr>
        <w:t>.</w:t>
      </w:r>
    </w:p>
    <w:p w14:paraId="3F74B080" w14:textId="77777777" w:rsidR="00DF529C" w:rsidRDefault="00DF529C" w:rsidP="00C94F9B">
      <w:pPr>
        <w:spacing w:after="0" w:line="240" w:lineRule="auto"/>
        <w:jc w:val="right"/>
      </w:pPr>
    </w:p>
    <w:sectPr w:rsidR="00DF529C" w:rsidSect="0039703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B9FF" w14:textId="77777777" w:rsidR="00536845" w:rsidRDefault="00536845" w:rsidP="00DF529C">
      <w:pPr>
        <w:spacing w:after="0" w:line="240" w:lineRule="auto"/>
      </w:pPr>
      <w:r>
        <w:separator/>
      </w:r>
    </w:p>
  </w:endnote>
  <w:endnote w:type="continuationSeparator" w:id="0">
    <w:p w14:paraId="3D81758A" w14:textId="77777777" w:rsidR="00536845" w:rsidRDefault="00536845" w:rsidP="00DF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7402" w14:textId="77777777" w:rsidR="00536845" w:rsidRDefault="00536845" w:rsidP="00DF529C">
      <w:pPr>
        <w:spacing w:after="0" w:line="240" w:lineRule="auto"/>
      </w:pPr>
      <w:r>
        <w:separator/>
      </w:r>
    </w:p>
  </w:footnote>
  <w:footnote w:type="continuationSeparator" w:id="0">
    <w:p w14:paraId="6DD2DF6B" w14:textId="77777777" w:rsidR="00536845" w:rsidRDefault="00536845" w:rsidP="00DF5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A33"/>
    <w:multiLevelType w:val="hybridMultilevel"/>
    <w:tmpl w:val="593007B0"/>
    <w:lvl w:ilvl="0" w:tplc="611A8E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03C4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1E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38F9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604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82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2C06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E10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4C2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DC227E"/>
    <w:multiLevelType w:val="hybridMultilevel"/>
    <w:tmpl w:val="02A6D802"/>
    <w:lvl w:ilvl="0" w:tplc="5032E4CA">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AD840B2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C42B63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08C380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FCA02D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AE048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25850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CFA3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4C83A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91165B0"/>
    <w:multiLevelType w:val="hybridMultilevel"/>
    <w:tmpl w:val="A050BE46"/>
    <w:lvl w:ilvl="0" w:tplc="29BEBF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A8D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AEE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C1B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EF8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6F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4D1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AF0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CCF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2642C9"/>
    <w:multiLevelType w:val="hybridMultilevel"/>
    <w:tmpl w:val="C1DEFB52"/>
    <w:lvl w:ilvl="0" w:tplc="FBEAD1C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6479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6BD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E70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2289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6CB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F495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85A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CC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C326BA"/>
    <w:multiLevelType w:val="hybridMultilevel"/>
    <w:tmpl w:val="F112072E"/>
    <w:lvl w:ilvl="0" w:tplc="A822BF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8FD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4BE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6E7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084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429D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6B6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C8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C67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5D3928"/>
    <w:multiLevelType w:val="hybridMultilevel"/>
    <w:tmpl w:val="CE38C78C"/>
    <w:lvl w:ilvl="0" w:tplc="E5BCDF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B090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36C1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A8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A60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443E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65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25F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15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C36B4A"/>
    <w:multiLevelType w:val="hybridMultilevel"/>
    <w:tmpl w:val="8A822720"/>
    <w:lvl w:ilvl="0" w:tplc="52D65D0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290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4B2A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E6B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2D3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2409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633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4D9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86D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4F4086"/>
    <w:multiLevelType w:val="hybridMultilevel"/>
    <w:tmpl w:val="4FA26F68"/>
    <w:lvl w:ilvl="0" w:tplc="6944E472">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90477D2">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FAEB82E">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7467F90">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1FEDA02">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09EA182">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8EA257DE">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CCC2400">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623E65C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3C9317A5"/>
    <w:multiLevelType w:val="hybridMultilevel"/>
    <w:tmpl w:val="84F08D86"/>
    <w:lvl w:ilvl="0" w:tplc="D7CA1F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520ADB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50A83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CC0DE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78462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79039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A0544D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F9BEB9B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17C1D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9" w15:restartNumberingAfterBreak="0">
    <w:nsid w:val="4B287B37"/>
    <w:multiLevelType w:val="multilevel"/>
    <w:tmpl w:val="93EA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843057"/>
    <w:multiLevelType w:val="hybridMultilevel"/>
    <w:tmpl w:val="517A506E"/>
    <w:lvl w:ilvl="0" w:tplc="21DA26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650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2C2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AA4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108B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60C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4D2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A08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7AD0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4B87AD4"/>
    <w:multiLevelType w:val="hybridMultilevel"/>
    <w:tmpl w:val="EE62B5AE"/>
    <w:lvl w:ilvl="0" w:tplc="4D82E8BA">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CADC16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783E75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A3C93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AD606E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A4EFF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81C42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8286F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5CF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2" w15:restartNumberingAfterBreak="0">
    <w:nsid w:val="7B000A99"/>
    <w:multiLevelType w:val="hybridMultilevel"/>
    <w:tmpl w:val="79006B56"/>
    <w:lvl w:ilvl="0" w:tplc="4264746E">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36B05D92">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BC03D4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ABA66936">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9165472">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56AA1B8">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A2C7BA">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4841D38">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BB85712">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abstractNumId w:val="9"/>
  </w:num>
  <w:num w:numId="2">
    <w:abstractNumId w:val="4"/>
  </w:num>
  <w:num w:numId="3">
    <w:abstractNumId w:val="10"/>
  </w:num>
  <w:num w:numId="4">
    <w:abstractNumId w:val="5"/>
  </w:num>
  <w:num w:numId="5">
    <w:abstractNumId w:val="3"/>
  </w:num>
  <w:num w:numId="6">
    <w:abstractNumId w:val="6"/>
  </w:num>
  <w:num w:numId="7">
    <w:abstractNumId w:val="8"/>
  </w:num>
  <w:num w:numId="8">
    <w:abstractNumId w:val="0"/>
  </w:num>
  <w:num w:numId="9">
    <w:abstractNumId w:val="1"/>
  </w:num>
  <w:num w:numId="10">
    <w:abstractNumId w:val="2"/>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8F"/>
    <w:rsid w:val="00122F38"/>
    <w:rsid w:val="00222CF9"/>
    <w:rsid w:val="00397030"/>
    <w:rsid w:val="003C0A82"/>
    <w:rsid w:val="00536845"/>
    <w:rsid w:val="0085288F"/>
    <w:rsid w:val="008A6ED7"/>
    <w:rsid w:val="009B42FD"/>
    <w:rsid w:val="00C77594"/>
    <w:rsid w:val="00C94F9B"/>
    <w:rsid w:val="00DF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418D"/>
  <w15:chartTrackingRefBased/>
  <w15:docId w15:val="{D869316E-700B-4EA1-AEA8-B6C4F4BE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59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C77594"/>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DF52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7594"/>
    <w:rPr>
      <w:rFonts w:ascii="Arial" w:eastAsia="Times New Roman" w:hAnsi="Arial" w:cs="Arial"/>
      <w:b/>
      <w:bCs/>
      <w:color w:val="000080"/>
      <w:sz w:val="24"/>
      <w:szCs w:val="24"/>
      <w:lang w:eastAsia="ru-RU"/>
    </w:rPr>
  </w:style>
  <w:style w:type="paragraph" w:customStyle="1" w:styleId="a3">
    <w:name w:val="Нормальный (таблица)"/>
    <w:basedOn w:val="a"/>
    <w:next w:val="a"/>
    <w:uiPriority w:val="99"/>
    <w:rsid w:val="00C77594"/>
    <w:pPr>
      <w:widowControl w:val="0"/>
      <w:autoSpaceDE w:val="0"/>
      <w:autoSpaceDN w:val="0"/>
      <w:adjustRightInd w:val="0"/>
      <w:spacing w:after="0" w:line="240" w:lineRule="auto"/>
      <w:jc w:val="both"/>
    </w:pPr>
    <w:rPr>
      <w:rFonts w:ascii="Arial" w:hAnsi="Arial" w:cs="Arial"/>
      <w:sz w:val="24"/>
      <w:szCs w:val="24"/>
    </w:rPr>
  </w:style>
  <w:style w:type="paragraph" w:customStyle="1" w:styleId="ConsPlusTitle">
    <w:name w:val="ConsPlusTitle"/>
    <w:uiPriority w:val="99"/>
    <w:rsid w:val="00C775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Гипертекстовая ссылка"/>
    <w:basedOn w:val="a0"/>
    <w:uiPriority w:val="99"/>
    <w:rsid w:val="00C77594"/>
    <w:rPr>
      <w:rFonts w:ascii="Times New Roman" w:hAnsi="Times New Roman" w:cs="Times New Roman" w:hint="default"/>
      <w:color w:val="008000"/>
    </w:rPr>
  </w:style>
  <w:style w:type="table" w:styleId="a5">
    <w:name w:val="Table Grid"/>
    <w:basedOn w:val="a1"/>
    <w:uiPriority w:val="59"/>
    <w:rsid w:val="00C77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basedOn w:val="a0"/>
    <w:link w:val="22"/>
    <w:rsid w:val="00C7759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77594"/>
    <w:pPr>
      <w:widowControl w:val="0"/>
      <w:shd w:val="clear" w:color="auto" w:fill="FFFFFF"/>
      <w:spacing w:before="180" w:after="180" w:line="0" w:lineRule="atLeast"/>
      <w:jc w:val="both"/>
    </w:pPr>
    <w:rPr>
      <w:rFonts w:ascii="Times New Roman" w:hAnsi="Times New Roman"/>
      <w:sz w:val="28"/>
      <w:szCs w:val="28"/>
      <w:lang w:eastAsia="en-US"/>
    </w:rPr>
  </w:style>
  <w:style w:type="character" w:customStyle="1" w:styleId="20">
    <w:name w:val="Заголовок 2 Знак"/>
    <w:basedOn w:val="a0"/>
    <w:link w:val="2"/>
    <w:uiPriority w:val="9"/>
    <w:semiHidden/>
    <w:rsid w:val="00DF529C"/>
    <w:rPr>
      <w:rFonts w:asciiTheme="majorHAnsi" w:eastAsiaTheme="majorEastAsia" w:hAnsiTheme="majorHAnsi" w:cstheme="majorBidi"/>
      <w:color w:val="2F5496" w:themeColor="accent1" w:themeShade="BF"/>
      <w:sz w:val="26"/>
      <w:szCs w:val="26"/>
      <w:lang w:eastAsia="ru-RU"/>
    </w:rPr>
  </w:style>
  <w:style w:type="paragraph" w:customStyle="1" w:styleId="footnotedescription">
    <w:name w:val="footnote description"/>
    <w:next w:val="a"/>
    <w:link w:val="footnotedescriptionChar"/>
    <w:hidden/>
    <w:rsid w:val="00DF529C"/>
    <w:pPr>
      <w:spacing w:after="2" w:line="242" w:lineRule="auto"/>
      <w:ind w:firstLine="70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DF529C"/>
    <w:rPr>
      <w:rFonts w:ascii="Times New Roman" w:eastAsia="Times New Roman" w:hAnsi="Times New Roman" w:cs="Times New Roman"/>
      <w:color w:val="000000"/>
      <w:sz w:val="20"/>
      <w:lang w:eastAsia="ru-RU"/>
    </w:rPr>
  </w:style>
  <w:style w:type="character" w:customStyle="1" w:styleId="footnotemark">
    <w:name w:val="footnote mark"/>
    <w:hidden/>
    <w:rsid w:val="00DF529C"/>
    <w:rPr>
      <w:rFonts w:ascii="Times New Roman" w:eastAsia="Times New Roman" w:hAnsi="Times New Roman" w:cs="Times New Roman"/>
      <w:color w:val="000000"/>
      <w:sz w:val="20"/>
      <w:vertAlign w:val="superscript"/>
    </w:rPr>
  </w:style>
  <w:style w:type="table" w:customStyle="1" w:styleId="TableGrid">
    <w:name w:val="TableGrid"/>
    <w:rsid w:val="00DF529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3090</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5</cp:revision>
  <dcterms:created xsi:type="dcterms:W3CDTF">2022-11-29T07:54:00Z</dcterms:created>
  <dcterms:modified xsi:type="dcterms:W3CDTF">2022-12-30T03:12:00Z</dcterms:modified>
</cp:coreProperties>
</file>