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8E99" w14:textId="331279B3" w:rsidR="00FA0509" w:rsidRDefault="00FA0509" w:rsidP="00995B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25.03.2021г. №11</w:t>
      </w:r>
      <w:r>
        <w:rPr>
          <w:rFonts w:ascii="Arial" w:eastAsia="Times New Roman" w:hAnsi="Arial" w:cs="Arial"/>
          <w:b/>
          <w:sz w:val="32"/>
          <w:szCs w:val="32"/>
        </w:rPr>
        <w:t>5</w:t>
      </w:r>
    </w:p>
    <w:p w14:paraId="64C25973" w14:textId="77777777" w:rsidR="00FA0509" w:rsidRDefault="00FA0509" w:rsidP="00995B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0EEE70C4" w14:textId="77777777" w:rsidR="00FA0509" w:rsidRDefault="00FA0509" w:rsidP="00995B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6C68B677" w14:textId="77777777" w:rsidR="00FA0509" w:rsidRDefault="00FA0509" w:rsidP="00995B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082CD3F7" w14:textId="77777777" w:rsidR="00FA0509" w:rsidRDefault="00FA0509" w:rsidP="00995B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3ACC7163" w14:textId="77777777" w:rsidR="00FA0509" w:rsidRDefault="00FA0509" w:rsidP="00995B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5026C7D1" w14:textId="77777777" w:rsidR="00FA0509" w:rsidRDefault="00FA0509" w:rsidP="00995B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7ACC897E" w14:textId="77777777" w:rsidR="00FA0509" w:rsidRDefault="00FA0509" w:rsidP="00995B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566CC60" w14:textId="77777777" w:rsidR="00FA0509" w:rsidRPr="00300AA3" w:rsidRDefault="00FA0509" w:rsidP="00995BE8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300AA3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</w:t>
      </w:r>
      <w:r>
        <w:rPr>
          <w:rFonts w:ascii="Arial" w:hAnsi="Arial" w:cs="Arial"/>
          <w:b/>
          <w:bCs/>
          <w:sz w:val="32"/>
          <w:szCs w:val="32"/>
        </w:rPr>
        <w:t>УСТАВ</w:t>
      </w:r>
      <w:r w:rsidRPr="00300AA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Pr="00300AA3">
        <w:rPr>
          <w:rFonts w:ascii="Arial" w:hAnsi="Arial" w:cs="Arial"/>
          <w:b/>
          <w:bCs/>
          <w:sz w:val="32"/>
          <w:szCs w:val="32"/>
        </w:rPr>
        <w:t xml:space="preserve"> «КАЗАЧЬЕ»</w:t>
      </w:r>
    </w:p>
    <w:p w14:paraId="43BB50D9" w14:textId="77777777" w:rsidR="00FA0509" w:rsidRPr="00300AA3" w:rsidRDefault="00FA0509" w:rsidP="00995BE8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96F33" w14:textId="77777777" w:rsidR="00FA0509" w:rsidRPr="00300AA3" w:rsidRDefault="00FA0509" w:rsidP="00995B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5B24">
        <w:rPr>
          <w:rFonts w:ascii="Arial" w:hAnsi="Arial" w:cs="Arial"/>
          <w:color w:val="000000"/>
        </w:rPr>
        <w:t xml:space="preserve">В целях приведения Устава муниципального образования «Казачье» в соответствие с Федеральным законом </w:t>
      </w:r>
      <w:r w:rsidRPr="00E35B24">
        <w:rPr>
          <w:rStyle w:val="1"/>
          <w:rFonts w:ascii="Arial" w:hAnsi="Arial" w:cs="Arial"/>
        </w:rPr>
        <w:t>от 06.10.2003 № 131-ФЗ</w:t>
      </w:r>
      <w:r w:rsidRPr="00E35B24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  <w:r w:rsidRPr="00CC3F43">
        <w:t xml:space="preserve"> </w:t>
      </w:r>
      <w:r w:rsidRPr="00300AA3">
        <w:rPr>
          <w:rFonts w:ascii="Arial" w:hAnsi="Arial" w:cs="Arial"/>
        </w:rPr>
        <w:t>Дума</w:t>
      </w:r>
    </w:p>
    <w:p w14:paraId="5ECBAD40" w14:textId="77777777" w:rsidR="00FA0509" w:rsidRDefault="00FA0509" w:rsidP="00995B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46C25328" w14:textId="77777777" w:rsidR="00FA0509" w:rsidRDefault="00FA0509" w:rsidP="00995BE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14:paraId="27FCF661" w14:textId="77777777" w:rsidR="00FA0509" w:rsidRDefault="00FA0509" w:rsidP="00995BE8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14:paraId="2E84C0B4" w14:textId="77777777" w:rsidR="00FA0509" w:rsidRPr="00E35B24" w:rsidRDefault="00FA0509" w:rsidP="00995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5B24">
        <w:rPr>
          <w:rFonts w:ascii="Arial" w:hAnsi="Arial" w:cs="Arial"/>
        </w:rPr>
        <w:t xml:space="preserve">1. Внести в </w:t>
      </w:r>
      <w:r w:rsidRPr="00E35B24">
        <w:rPr>
          <w:rStyle w:val="1"/>
          <w:rFonts w:ascii="Arial" w:hAnsi="Arial" w:cs="Arial"/>
        </w:rPr>
        <w:t>Устав</w:t>
      </w:r>
      <w:r w:rsidRPr="00E35B24">
        <w:rPr>
          <w:rFonts w:ascii="Arial" w:hAnsi="Arial" w:cs="Arial"/>
          <w:color w:val="000000"/>
        </w:rPr>
        <w:t xml:space="preserve"> муниципального образования «Казачье» следующие изменения:</w:t>
      </w:r>
    </w:p>
    <w:p w14:paraId="35E18E96" w14:textId="3FB751A8" w:rsidR="00FA0509" w:rsidRDefault="00FA0509" w:rsidP="00995BE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5B24">
        <w:rPr>
          <w:rFonts w:ascii="Arial" w:hAnsi="Arial" w:cs="Arial"/>
          <w:color w:val="000000"/>
          <w:sz w:val="24"/>
          <w:szCs w:val="24"/>
        </w:rPr>
        <w:t xml:space="preserve">1.1. </w:t>
      </w:r>
      <w:r w:rsidRPr="00E35B24">
        <w:rPr>
          <w:rFonts w:ascii="Arial" w:hAnsi="Arial" w:cs="Arial"/>
          <w:sz w:val="24"/>
          <w:szCs w:val="24"/>
        </w:rPr>
        <w:t xml:space="preserve">В статье </w:t>
      </w:r>
      <w:r w:rsidR="00261640">
        <w:rPr>
          <w:rFonts w:ascii="Arial" w:hAnsi="Arial" w:cs="Arial"/>
          <w:sz w:val="24"/>
          <w:szCs w:val="24"/>
        </w:rPr>
        <w:t xml:space="preserve">21.1 </w:t>
      </w:r>
      <w:r w:rsidR="00261640" w:rsidRPr="00E35B24">
        <w:rPr>
          <w:rFonts w:ascii="Arial" w:hAnsi="Arial" w:cs="Arial"/>
          <w:sz w:val="24"/>
          <w:szCs w:val="24"/>
        </w:rPr>
        <w:t>Устава</w:t>
      </w:r>
      <w:r w:rsidRPr="00E35B24">
        <w:rPr>
          <w:rFonts w:ascii="Arial" w:hAnsi="Arial" w:cs="Arial"/>
          <w:sz w:val="24"/>
          <w:szCs w:val="24"/>
        </w:rPr>
        <w:t>:</w:t>
      </w:r>
    </w:p>
    <w:p w14:paraId="64A4CA6A" w14:textId="5CC35A4A" w:rsidR="00261640" w:rsidRDefault="00261640" w:rsidP="00995BE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65127">
        <w:rPr>
          <w:rFonts w:ascii="Arial" w:hAnsi="Arial" w:cs="Arial"/>
          <w:sz w:val="24"/>
          <w:szCs w:val="24"/>
        </w:rPr>
        <w:t>часть</w:t>
      </w:r>
      <w:r>
        <w:rPr>
          <w:rFonts w:ascii="Arial" w:hAnsi="Arial" w:cs="Arial"/>
          <w:sz w:val="24"/>
          <w:szCs w:val="24"/>
        </w:rPr>
        <w:t xml:space="preserve"> 1 дополнить пунктом 4 следующего содержания: «4)</w:t>
      </w:r>
      <w:r w:rsidRPr="0026164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26164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.»</w:t>
      </w:r>
    </w:p>
    <w:p w14:paraId="6E07A7AB" w14:textId="09DDFD7F" w:rsidR="00261640" w:rsidRPr="00261640" w:rsidRDefault="00261640" w:rsidP="00995BE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</w:t>
      </w:r>
      <w:r w:rsidRPr="002616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дополнить </w:t>
      </w:r>
      <w:r w:rsidR="00765127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частью</w:t>
      </w:r>
      <w:r w:rsidRPr="002616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1.1 следующего содержания: «1.1 </w:t>
      </w:r>
      <w:r w:rsidRPr="00261640">
        <w:rPr>
          <w:rFonts w:ascii="Arial" w:eastAsia="Times New Roman" w:hAnsi="Arial" w:cs="Arial"/>
          <w:color w:val="000000"/>
          <w:sz w:val="24"/>
          <w:szCs w:val="24"/>
        </w:rPr>
        <w:t>Сход граждан, предусмотренный </w:t>
      </w:r>
      <w:hyperlink r:id="rId4" w:anchor="dst971" w:history="1">
        <w:r w:rsidRPr="00995BE8">
          <w:rPr>
            <w:rFonts w:ascii="Arial" w:eastAsia="Times New Roman" w:hAnsi="Arial" w:cs="Arial"/>
            <w:sz w:val="24"/>
            <w:szCs w:val="24"/>
          </w:rPr>
          <w:t>подпунктом</w:t>
        </w:r>
      </w:hyperlink>
      <w:r w:rsidRPr="00261640">
        <w:rPr>
          <w:rFonts w:ascii="Arial" w:eastAsia="Times New Roman" w:hAnsi="Arial" w:cs="Arial"/>
          <w:color w:val="000000"/>
          <w:sz w:val="24"/>
          <w:szCs w:val="24"/>
        </w:rPr>
        <w:t xml:space="preserve"> 4 пункта 1</w:t>
      </w:r>
      <w:r w:rsidRPr="00261640">
        <w:rPr>
          <w:rFonts w:ascii="Arial" w:eastAsia="Times New Roman" w:hAnsi="Arial" w:cs="Arial"/>
          <w:color w:val="000000"/>
          <w:sz w:val="24"/>
          <w:szCs w:val="24"/>
        </w:rPr>
        <w:t> 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14:paraId="36B84DA6" w14:textId="16C4273A" w:rsidR="00261640" w:rsidRDefault="00261640" w:rsidP="00995BE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dst973"/>
      <w:bookmarkEnd w:id="0"/>
      <w:r w:rsidRPr="00261640">
        <w:rPr>
          <w:rFonts w:ascii="Arial" w:eastAsia="Times New Roman" w:hAnsi="Arial" w:cs="Arial"/>
          <w:color w:val="000000"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14:paraId="7E218CC5" w14:textId="4622233E" w:rsidR="00765127" w:rsidRDefault="00765127" w:rsidP="00995BE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3) в части 3 после слов «жителей населенного пункта» дополнить словами «либо части его территории».</w:t>
      </w:r>
    </w:p>
    <w:p w14:paraId="26AEE182" w14:textId="0A141297" w:rsidR="00765127" w:rsidRDefault="00765127" w:rsidP="00995BE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 В статье 61Устава:</w:t>
      </w:r>
    </w:p>
    <w:p w14:paraId="23E752E0" w14:textId="35107E90" w:rsidR="00765127" w:rsidRDefault="00765127" w:rsidP="00995BE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в части 1 после слов «населенного пункта» дополнить словами «либо части его территории»</w:t>
      </w:r>
    </w:p>
    <w:p w14:paraId="54D4326D" w14:textId="6A3ADD25" w:rsidR="00765127" w:rsidRDefault="00765127" w:rsidP="00995BE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 в части 2 слова «4.1» заменить словами «4.1 и 4.3»</w:t>
      </w:r>
    </w:p>
    <w:p w14:paraId="6F42C14F" w14:textId="1EE2A87C" w:rsidR="00765127" w:rsidRDefault="00765127" w:rsidP="00995BE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1.3 </w:t>
      </w:r>
      <w:r w:rsidR="00995BE8">
        <w:rPr>
          <w:rFonts w:ascii="Arial" w:eastAsia="Times New Roman" w:hAnsi="Arial" w:cs="Arial"/>
          <w:color w:val="000000"/>
          <w:sz w:val="24"/>
          <w:szCs w:val="24"/>
        </w:rPr>
        <w:t xml:space="preserve">Часть 1 </w:t>
      </w:r>
      <w:r>
        <w:rPr>
          <w:rFonts w:ascii="Arial" w:eastAsia="Times New Roman" w:hAnsi="Arial" w:cs="Arial"/>
          <w:color w:val="000000"/>
          <w:sz w:val="24"/>
          <w:szCs w:val="24"/>
        </w:rPr>
        <w:t>Стать</w:t>
      </w:r>
      <w:r w:rsidR="00995BE8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7 Устава дополнить</w:t>
      </w:r>
      <w:r w:rsidR="00995BE8">
        <w:rPr>
          <w:rFonts w:ascii="Arial" w:eastAsia="Times New Roman" w:hAnsi="Arial" w:cs="Arial"/>
          <w:color w:val="000000"/>
          <w:sz w:val="24"/>
          <w:szCs w:val="24"/>
        </w:rPr>
        <w:t xml:space="preserve"> пунктом 18 следующего содержания: «18)</w:t>
      </w:r>
      <w:r w:rsidR="00995BE8" w:rsidRPr="00995BE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95BE8" w:rsidRPr="00995BE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995BE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866607B" w14:textId="3D5449F3" w:rsidR="00995BE8" w:rsidRPr="00261640" w:rsidRDefault="00995BE8" w:rsidP="00995BE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1.4 Пункт 27 части 1 статьи 6 изложить в новой редакции: «27)</w:t>
      </w:r>
      <w:r w:rsidRPr="00995BE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участие в соответствии с федеральным </w:t>
      </w:r>
      <w:hyperlink r:id="rId5" w:anchor="dst355" w:history="1">
        <w:r w:rsidRPr="00995BE8">
          <w:rPr>
            <w:rStyle w:val="a5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в выполнении комплексных кадастровых работ.</w:t>
      </w:r>
    </w:p>
    <w:p w14:paraId="15A9109A" w14:textId="57879CF7" w:rsidR="00261640" w:rsidRPr="00261640" w:rsidRDefault="00261640" w:rsidP="00995BE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F030DE4" w14:textId="77777777" w:rsidR="00FA0509" w:rsidRPr="00B5338B" w:rsidRDefault="00FA0509" w:rsidP="00995B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  <w:shd w:val="clear" w:color="auto" w:fill="FFFFFF"/>
        </w:rPr>
      </w:pPr>
      <w:r w:rsidRPr="00E35B24">
        <w:rPr>
          <w:rFonts w:ascii="Arial" w:hAnsi="Arial" w:cs="Arial"/>
          <w:color w:val="000000"/>
        </w:rPr>
        <w:lastRenderedPageBreak/>
        <w:t xml:space="preserve">2. </w:t>
      </w:r>
      <w:r w:rsidRPr="00E35B24">
        <w:rPr>
          <w:rFonts w:ascii="Arial" w:hAnsi="Arial" w:cs="Arial"/>
          <w:color w:val="000000"/>
          <w:shd w:val="clear" w:color="auto" w:fill="FFFFFF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E35B24">
        <w:rPr>
          <w:rFonts w:ascii="Arial" w:hAnsi="Arial" w:cs="Arial"/>
          <w:color w:val="000000"/>
          <w:spacing w:val="3"/>
          <w:shd w:val="clear" w:color="auto" w:fill="FFFFFF"/>
        </w:rPr>
        <w:t xml:space="preserve">редоставить муниципальный правовой акт о внесении изменении в Устав </w:t>
      </w:r>
      <w:r w:rsidRPr="00E35B24">
        <w:rPr>
          <w:rFonts w:ascii="Arial" w:hAnsi="Arial" w:cs="Arial"/>
          <w:color w:val="000000"/>
          <w:shd w:val="clear" w:color="auto" w:fill="FFFFFF"/>
        </w:rPr>
        <w:t>муниципального образования «Казачье»</w:t>
      </w:r>
      <w:r w:rsidRPr="00E35B24">
        <w:rPr>
          <w:rFonts w:ascii="Arial" w:hAnsi="Arial" w:cs="Arial"/>
          <w:color w:val="000000"/>
          <w:spacing w:val="3"/>
          <w:shd w:val="clear" w:color="auto" w:fill="FFFFFF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62BA1BD3" w14:textId="3C4BA4AB" w:rsidR="00FA0509" w:rsidRPr="00E35B24" w:rsidRDefault="00FA0509" w:rsidP="00995B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5B24">
        <w:rPr>
          <w:rFonts w:ascii="Arial" w:hAnsi="Arial" w:cs="Arial"/>
          <w:color w:val="000000"/>
        </w:rPr>
        <w:t xml:space="preserve">3. </w:t>
      </w:r>
      <w:r w:rsidRPr="00E35B24">
        <w:rPr>
          <w:rFonts w:ascii="Arial" w:hAnsi="Arial" w:cs="Arial"/>
          <w:color w:val="000000"/>
          <w:spacing w:val="3"/>
          <w:shd w:val="clear" w:color="auto" w:fill="FFFFFF"/>
        </w:rPr>
        <w:t>Главе</w:t>
      </w:r>
      <w:r w:rsidRPr="00E35B24">
        <w:rPr>
          <w:rFonts w:ascii="Arial" w:hAnsi="Arial" w:cs="Arial"/>
          <w:color w:val="000000"/>
          <w:shd w:val="clear" w:color="auto" w:fill="FFFFFF"/>
        </w:rPr>
        <w:t xml:space="preserve"> муниципального образования «Казачье» </w:t>
      </w:r>
      <w:r w:rsidRPr="00E35B24">
        <w:rPr>
          <w:rFonts w:ascii="Arial" w:hAnsi="Arial" w:cs="Arial"/>
          <w:color w:val="000000"/>
          <w:spacing w:val="1"/>
          <w:shd w:val="clear" w:color="auto" w:fill="FFFFFF"/>
        </w:rPr>
        <w:t>опубликовать муниципальный правовой акт о внесении изменений и дополнений в устав муниципального образования «</w:t>
      </w:r>
      <w:r w:rsidRPr="00E35B24">
        <w:rPr>
          <w:rFonts w:ascii="Arial" w:hAnsi="Arial" w:cs="Arial"/>
          <w:color w:val="000000"/>
          <w:shd w:val="clear" w:color="auto" w:fill="FFFFFF"/>
        </w:rPr>
        <w:t>Казачье</w:t>
      </w:r>
      <w:r w:rsidRPr="00E35B24">
        <w:rPr>
          <w:rFonts w:ascii="Arial" w:hAnsi="Arial" w:cs="Arial"/>
          <w:color w:val="000000"/>
          <w:spacing w:val="1"/>
          <w:shd w:val="clear" w:color="auto" w:fill="FFFFFF"/>
        </w:rPr>
        <w:t xml:space="preserve">» </w:t>
      </w:r>
      <w:r w:rsidRPr="00E35B24">
        <w:rPr>
          <w:rFonts w:ascii="Arial" w:hAnsi="Arial" w:cs="Arial"/>
          <w:color w:val="000000"/>
          <w:spacing w:val="-6"/>
          <w:shd w:val="clear" w:color="auto" w:fill="FFFFFF"/>
        </w:rPr>
        <w:t>после</w:t>
      </w:r>
      <w:r w:rsidRPr="00E35B2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35B24">
        <w:rPr>
          <w:rFonts w:ascii="Arial" w:hAnsi="Arial" w:cs="Arial"/>
          <w:color w:val="000000"/>
          <w:spacing w:val="-1"/>
          <w:shd w:val="clear" w:color="auto" w:fill="FFFFFF"/>
        </w:rPr>
        <w:t xml:space="preserve">государственной регистрации в течение 7 дней </w:t>
      </w:r>
      <w:r w:rsidRPr="00E35B24">
        <w:rPr>
          <w:rFonts w:ascii="Arial" w:hAnsi="Arial" w:cs="Arial"/>
          <w:color w:val="000000"/>
          <w:shd w:val="clear" w:color="auto" w:fill="FFFFFF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«Казачье»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1755F5DF" w14:textId="77777777" w:rsidR="00FA0509" w:rsidRDefault="00FA0509" w:rsidP="00995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7C623AF" w14:textId="77777777" w:rsidR="00FA0509" w:rsidRDefault="00FA0509" w:rsidP="00995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753C8D6" w14:textId="77777777" w:rsidR="00FA0509" w:rsidRDefault="00FA0509" w:rsidP="00995B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144CB8E6" w14:textId="77777777" w:rsidR="00FA0509" w:rsidRDefault="00FA0509" w:rsidP="00995B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6C949967" w14:textId="5E5E0C65" w:rsidR="00CD4597" w:rsidRDefault="00FA0509" w:rsidP="00995BE8">
      <w:pPr>
        <w:spacing w:after="0" w:line="240" w:lineRule="auto"/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sectPr w:rsidR="00CD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97"/>
    <w:rsid w:val="00261640"/>
    <w:rsid w:val="00765127"/>
    <w:rsid w:val="00995BE8"/>
    <w:rsid w:val="00CD4597"/>
    <w:rsid w:val="00F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502A"/>
  <w15:chartTrackingRefBased/>
  <w15:docId w15:val="{5E2A1135-10CA-43BF-A1DE-08041036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5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A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FA0509"/>
  </w:style>
  <w:style w:type="paragraph" w:styleId="a4">
    <w:name w:val="List Paragraph"/>
    <w:basedOn w:val="a"/>
    <w:uiPriority w:val="34"/>
    <w:qFormat/>
    <w:rsid w:val="00FA0509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99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959/41bf2de596a5b4a6e1889c5c291c0842b3eb71a8/" TargetMode="External"/><Relationship Id="rId4" Type="http://schemas.openxmlformats.org/officeDocument/2006/relationships/hyperlink" Target="http://www.consultant.ru/document/cons_doc_LAW_372039/d5922073c2287c999e5a2697d8fed660375eba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2021-03-30T03:25:00Z</dcterms:created>
  <dcterms:modified xsi:type="dcterms:W3CDTF">2021-03-30T04:12:00Z</dcterms:modified>
</cp:coreProperties>
</file>