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19" w:rsidRDefault="005D7519" w:rsidP="005D75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28</w:t>
      </w:r>
      <w:r w:rsidRPr="00200422">
        <w:rPr>
          <w:rFonts w:ascii="Arial" w:hAnsi="Arial" w:cs="Arial"/>
          <w:b/>
          <w:sz w:val="32"/>
          <w:szCs w:val="32"/>
        </w:rPr>
        <w:t>.12.2016г. 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5D7519" w:rsidRDefault="005D7519" w:rsidP="005D75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7519" w:rsidRDefault="005D7519" w:rsidP="005D751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НЕДВИЖИМОГО ИМУЩЕСТВА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</w:t>
      </w:r>
    </w:p>
    <w:p w:rsidR="005D7519" w:rsidRDefault="005D7519" w:rsidP="005D7519">
      <w:pPr>
        <w:spacing w:line="240" w:lineRule="auto"/>
        <w:rPr>
          <w:rFonts w:ascii="Arial" w:hAnsi="Arial" w:cs="Arial"/>
          <w:sz w:val="24"/>
          <w:szCs w:val="24"/>
        </w:rPr>
      </w:pPr>
    </w:p>
    <w:p w:rsidR="005D7519" w:rsidRDefault="005D7519" w:rsidP="005D751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299 Гражданского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Устава муниципального образования «Казачье»</w:t>
      </w:r>
    </w:p>
    <w:p w:rsidR="005D7519" w:rsidRPr="009C3C8B" w:rsidRDefault="005D7519" w:rsidP="005D751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C3C8B">
        <w:rPr>
          <w:rFonts w:ascii="Arial" w:hAnsi="Arial" w:cs="Arial"/>
          <w:sz w:val="24"/>
          <w:szCs w:val="24"/>
        </w:rPr>
        <w:t xml:space="preserve">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</w:t>
      </w:r>
      <w:proofErr w:type="spellStart"/>
      <w:r w:rsidRPr="009C3C8B">
        <w:rPr>
          <w:rFonts w:ascii="Arial" w:hAnsi="Arial" w:cs="Arial"/>
          <w:sz w:val="24"/>
          <w:szCs w:val="24"/>
        </w:rPr>
        <w:t>Боханский</w:t>
      </w:r>
      <w:proofErr w:type="spellEnd"/>
      <w:r w:rsidRPr="009C3C8B">
        <w:rPr>
          <w:rFonts w:ascii="Arial" w:hAnsi="Arial" w:cs="Arial"/>
          <w:sz w:val="24"/>
          <w:szCs w:val="24"/>
        </w:rPr>
        <w:t xml:space="preserve"> район, с. Казачье, ул. Мира 1</w:t>
      </w:r>
      <w:proofErr w:type="gramStart"/>
      <w:r w:rsidRPr="009C3C8B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9C3C8B">
        <w:rPr>
          <w:rFonts w:ascii="Arial" w:hAnsi="Arial" w:cs="Arial"/>
          <w:sz w:val="24"/>
          <w:szCs w:val="24"/>
        </w:rPr>
        <w:t>, общей площадью 297,2 кв.м.</w:t>
      </w:r>
    </w:p>
    <w:p w:rsidR="005D7519" w:rsidRPr="009C3C8B" w:rsidRDefault="005D7519" w:rsidP="005D751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C3C8B">
        <w:rPr>
          <w:rFonts w:ascii="Arial" w:hAnsi="Arial" w:cs="Arial"/>
          <w:sz w:val="24"/>
          <w:szCs w:val="24"/>
        </w:rPr>
        <w:t>Бухгалтерии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297,2 кв.м.</w:t>
      </w:r>
    </w:p>
    <w:p w:rsidR="005D7519" w:rsidRPr="009C3C8B" w:rsidRDefault="005D7519" w:rsidP="005D751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9C3C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C3C8B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администрации Герасимову Т.Г.</w:t>
      </w:r>
    </w:p>
    <w:p w:rsidR="005D7519" w:rsidRDefault="005D7519" w:rsidP="005D75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7519" w:rsidRDefault="005D7519" w:rsidP="005D75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D7519" w:rsidRPr="00A1237E" w:rsidRDefault="005D7519" w:rsidP="005D751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D7519" w:rsidRPr="00651B15" w:rsidRDefault="005D7519" w:rsidP="005D7519">
      <w:pPr>
        <w:spacing w:line="240" w:lineRule="auto"/>
        <w:rPr>
          <w:rFonts w:ascii="Arial" w:hAnsi="Arial" w:cs="Arial"/>
          <w:sz w:val="24"/>
          <w:szCs w:val="24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722F55" w:rsidRDefault="00722F55"/>
    <w:sectPr w:rsidR="00722F55" w:rsidSect="0072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19"/>
    <w:rsid w:val="005D7519"/>
    <w:rsid w:val="0072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2017-01-10T03:39:00Z</dcterms:created>
  <dcterms:modified xsi:type="dcterms:W3CDTF">2017-01-10T03:39:00Z</dcterms:modified>
</cp:coreProperties>
</file>