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49" w:rsidRDefault="009461A8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04</w:t>
      </w:r>
      <w:r w:rsidR="008A1849">
        <w:rPr>
          <w:rFonts w:ascii="Arial" w:eastAsia="Calibri" w:hAnsi="Arial" w:cs="Arial"/>
          <w:b/>
          <w:sz w:val="30"/>
          <w:szCs w:val="30"/>
        </w:rPr>
        <w:t>.1</w:t>
      </w:r>
      <w:r>
        <w:rPr>
          <w:rFonts w:ascii="Arial" w:eastAsia="Calibri" w:hAnsi="Arial" w:cs="Arial"/>
          <w:b/>
          <w:sz w:val="30"/>
          <w:szCs w:val="30"/>
        </w:rPr>
        <w:t>2</w:t>
      </w:r>
      <w:r w:rsidR="008A1849">
        <w:rPr>
          <w:rFonts w:ascii="Arial" w:eastAsia="Calibri" w:hAnsi="Arial" w:cs="Arial"/>
          <w:b/>
          <w:sz w:val="30"/>
          <w:szCs w:val="30"/>
        </w:rPr>
        <w:t>.2023г. №10</w:t>
      </w:r>
      <w:r>
        <w:rPr>
          <w:rFonts w:ascii="Arial" w:eastAsia="Calibri" w:hAnsi="Arial" w:cs="Arial"/>
          <w:b/>
          <w:sz w:val="30"/>
          <w:szCs w:val="30"/>
        </w:rPr>
        <w:t>3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A1849" w:rsidRDefault="008A1849" w:rsidP="008A184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A1849" w:rsidRPr="009461A8" w:rsidRDefault="008A1849" w:rsidP="00946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9461A8" w:rsidRPr="009461A8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«БЛАГОУСТРОЙСТВО ТЕРРИТОРИИ МУНИЦИПАЛЬНОГО ОБРАЗОВАНИЯ «</w:t>
      </w:r>
      <w:r w:rsidR="009461A8">
        <w:rPr>
          <w:rFonts w:ascii="Arial" w:hAnsi="Arial" w:cs="Arial"/>
          <w:b/>
          <w:bCs/>
          <w:sz w:val="32"/>
          <w:szCs w:val="32"/>
        </w:rPr>
        <w:t>КАЗАЧЬЕ</w:t>
      </w:r>
      <w:r w:rsidR="009461A8" w:rsidRPr="009461A8">
        <w:rPr>
          <w:rFonts w:ascii="Arial" w:hAnsi="Arial" w:cs="Arial"/>
          <w:b/>
          <w:bCs/>
          <w:sz w:val="32"/>
          <w:szCs w:val="32"/>
        </w:rPr>
        <w:t>» НА 202</w:t>
      </w:r>
      <w:r w:rsidR="009461A8">
        <w:rPr>
          <w:rFonts w:ascii="Arial" w:hAnsi="Arial" w:cs="Arial"/>
          <w:b/>
          <w:bCs/>
          <w:sz w:val="32"/>
          <w:szCs w:val="32"/>
        </w:rPr>
        <w:t>4</w:t>
      </w:r>
      <w:r w:rsidR="009461A8" w:rsidRPr="009461A8">
        <w:rPr>
          <w:rFonts w:ascii="Arial" w:hAnsi="Arial" w:cs="Arial"/>
          <w:b/>
          <w:bCs/>
          <w:sz w:val="32"/>
          <w:szCs w:val="32"/>
        </w:rPr>
        <w:t>–2026 ГОДЫ</w:t>
      </w:r>
    </w:p>
    <w:p w:rsidR="009461A8" w:rsidRDefault="009461A8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1849" w:rsidRDefault="009461A8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A8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«Казачье», </w:t>
      </w:r>
      <w:r w:rsidR="008A1849">
        <w:rPr>
          <w:rFonts w:ascii="Arial" w:hAnsi="Arial" w:cs="Arial"/>
          <w:sz w:val="24"/>
          <w:szCs w:val="24"/>
        </w:rPr>
        <w:t>администрация муниципального образования «Казачье»</w:t>
      </w:r>
    </w:p>
    <w:p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1849" w:rsidRDefault="008A1849" w:rsidP="008A1849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A1849" w:rsidRDefault="008A1849" w:rsidP="008A1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61A8" w:rsidRPr="009461A8" w:rsidRDefault="008A1849" w:rsidP="009461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61A8" w:rsidRPr="009461A8">
        <w:rPr>
          <w:rFonts w:ascii="Arial" w:hAnsi="Arial" w:cs="Arial"/>
          <w:sz w:val="24"/>
          <w:szCs w:val="24"/>
        </w:rPr>
        <w:t>Утвердить муниципальную программу «Благоустройство территории муниципального образования «</w:t>
      </w:r>
      <w:r w:rsidR="009461A8">
        <w:rPr>
          <w:rFonts w:ascii="Arial" w:hAnsi="Arial" w:cs="Arial"/>
          <w:sz w:val="24"/>
          <w:szCs w:val="24"/>
        </w:rPr>
        <w:t>Казачье</w:t>
      </w:r>
      <w:r w:rsidR="009461A8" w:rsidRPr="009461A8">
        <w:rPr>
          <w:rFonts w:ascii="Arial" w:hAnsi="Arial" w:cs="Arial"/>
          <w:sz w:val="24"/>
          <w:szCs w:val="24"/>
        </w:rPr>
        <w:t>» на 202</w:t>
      </w:r>
      <w:r w:rsidR="009461A8">
        <w:rPr>
          <w:rFonts w:ascii="Arial" w:hAnsi="Arial" w:cs="Arial"/>
          <w:sz w:val="24"/>
          <w:szCs w:val="24"/>
        </w:rPr>
        <w:t>4</w:t>
      </w:r>
      <w:r w:rsidR="009461A8" w:rsidRPr="009461A8">
        <w:rPr>
          <w:rFonts w:ascii="Arial" w:hAnsi="Arial" w:cs="Arial"/>
          <w:sz w:val="24"/>
          <w:szCs w:val="24"/>
        </w:rPr>
        <w:t>–2026 годы» (приложение</w:t>
      </w:r>
      <w:r w:rsidR="009461A8">
        <w:rPr>
          <w:rFonts w:ascii="Arial" w:hAnsi="Arial" w:cs="Arial"/>
          <w:sz w:val="24"/>
          <w:szCs w:val="24"/>
        </w:rPr>
        <w:t xml:space="preserve"> 1</w:t>
      </w:r>
      <w:r w:rsidR="009461A8" w:rsidRPr="009461A8">
        <w:rPr>
          <w:rFonts w:ascii="Arial" w:hAnsi="Arial" w:cs="Arial"/>
          <w:sz w:val="24"/>
          <w:szCs w:val="24"/>
        </w:rPr>
        <w:t>).</w:t>
      </w:r>
    </w:p>
    <w:p w:rsidR="008A1849" w:rsidRPr="009461A8" w:rsidRDefault="009461A8" w:rsidP="009461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61A8">
        <w:rPr>
          <w:rFonts w:ascii="Arial" w:hAnsi="Arial" w:cs="Arial"/>
          <w:sz w:val="24"/>
          <w:szCs w:val="24"/>
        </w:rPr>
        <w:t xml:space="preserve"> 2. Настоящее постановление опубликова</w:t>
      </w:r>
      <w:r>
        <w:rPr>
          <w:rFonts w:ascii="Arial" w:hAnsi="Arial" w:cs="Arial"/>
          <w:sz w:val="24"/>
          <w:szCs w:val="24"/>
        </w:rPr>
        <w:t>ть</w:t>
      </w:r>
      <w:r w:rsidRPr="009461A8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Муниципальном вестнике.</w:t>
      </w:r>
    </w:p>
    <w:p w:rsidR="008A1849" w:rsidRDefault="008A1849" w:rsidP="008A1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:rsidR="009461A8" w:rsidRDefault="009461A8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61A8" w:rsidRPr="009461A8" w:rsidRDefault="009461A8" w:rsidP="009461A8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Приложение №1</w:t>
      </w:r>
    </w:p>
    <w:p w:rsidR="009461A8" w:rsidRPr="009461A8" w:rsidRDefault="009461A8" w:rsidP="009461A8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к постановлению администрации</w:t>
      </w:r>
    </w:p>
    <w:p w:rsidR="009461A8" w:rsidRPr="009461A8" w:rsidRDefault="009461A8" w:rsidP="009461A8">
      <w:pPr>
        <w:spacing w:after="0" w:line="240" w:lineRule="auto"/>
        <w:ind w:left="851"/>
        <w:jc w:val="right"/>
        <w:outlineLvl w:val="0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>МО Казачье</w:t>
      </w:r>
    </w:p>
    <w:p w:rsidR="009461A8" w:rsidRDefault="009461A8" w:rsidP="00946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  <w:r w:rsidRPr="009461A8">
        <w:rPr>
          <w:rFonts w:ascii="Courier New" w:eastAsiaTheme="minorHAnsi" w:hAnsi="Courier New" w:cs="Courier New"/>
          <w:lang w:eastAsia="en-US"/>
        </w:rPr>
        <w:t xml:space="preserve">от </w:t>
      </w:r>
      <w:r>
        <w:rPr>
          <w:rFonts w:ascii="Courier New" w:eastAsiaTheme="minorHAnsi" w:hAnsi="Courier New" w:cs="Courier New"/>
          <w:lang w:eastAsia="en-US"/>
        </w:rPr>
        <w:t>04</w:t>
      </w:r>
      <w:r w:rsidRPr="009461A8">
        <w:rPr>
          <w:rFonts w:ascii="Courier New" w:eastAsiaTheme="minorHAnsi" w:hAnsi="Courier New" w:cs="Courier New"/>
          <w:lang w:eastAsia="en-US"/>
        </w:rPr>
        <w:t>.1</w:t>
      </w:r>
      <w:r>
        <w:rPr>
          <w:rFonts w:ascii="Courier New" w:eastAsiaTheme="minorHAnsi" w:hAnsi="Courier New" w:cs="Courier New"/>
          <w:lang w:eastAsia="en-US"/>
        </w:rPr>
        <w:t>2</w:t>
      </w:r>
      <w:r w:rsidRPr="009461A8">
        <w:rPr>
          <w:rFonts w:ascii="Courier New" w:eastAsiaTheme="minorHAnsi" w:hAnsi="Courier New" w:cs="Courier New"/>
          <w:lang w:eastAsia="en-US"/>
        </w:rPr>
        <w:t>.2023 года №</w:t>
      </w:r>
      <w:r>
        <w:rPr>
          <w:rFonts w:ascii="Courier New" w:eastAsiaTheme="minorHAnsi" w:hAnsi="Courier New" w:cs="Courier New"/>
          <w:lang w:eastAsia="en-US"/>
        </w:rPr>
        <w:t>10</w:t>
      </w:r>
      <w:r w:rsidRPr="009461A8">
        <w:rPr>
          <w:rFonts w:ascii="Courier New" w:eastAsiaTheme="minorHAnsi" w:hAnsi="Courier New" w:cs="Courier New"/>
          <w:lang w:eastAsia="en-US"/>
        </w:rPr>
        <w:t>3</w:t>
      </w:r>
    </w:p>
    <w:p w:rsidR="009461A8" w:rsidRDefault="009461A8" w:rsidP="00946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3F6874" w:rsidRDefault="003F6874" w:rsidP="00D404AE">
      <w:pPr>
        <w:spacing w:before="1"/>
        <w:ind w:left="989" w:right="1416"/>
        <w:jc w:val="center"/>
        <w:rPr>
          <w:rFonts w:ascii="Arial" w:hAnsi="Arial" w:cs="Arial"/>
          <w:b/>
          <w:sz w:val="30"/>
          <w:szCs w:val="30"/>
        </w:rPr>
      </w:pPr>
    </w:p>
    <w:p w:rsidR="00D404AE" w:rsidRPr="00D404AE" w:rsidRDefault="00D404AE" w:rsidP="00D404AE">
      <w:pPr>
        <w:spacing w:before="1"/>
        <w:ind w:left="989" w:right="1416"/>
        <w:jc w:val="center"/>
        <w:rPr>
          <w:rFonts w:ascii="Arial" w:hAnsi="Arial" w:cs="Arial"/>
          <w:b/>
          <w:sz w:val="30"/>
          <w:szCs w:val="30"/>
        </w:rPr>
      </w:pPr>
      <w:r w:rsidRPr="00D404AE">
        <w:rPr>
          <w:rFonts w:ascii="Arial" w:hAnsi="Arial" w:cs="Arial"/>
          <w:b/>
          <w:sz w:val="30"/>
          <w:szCs w:val="30"/>
        </w:rPr>
        <w:t>Муниципальнаяпрограмма</w:t>
      </w:r>
    </w:p>
    <w:p w:rsidR="00D404AE" w:rsidRPr="00D404AE" w:rsidRDefault="00D404AE" w:rsidP="00D404AE">
      <w:pPr>
        <w:pStyle w:val="a3"/>
        <w:spacing w:before="10"/>
        <w:rPr>
          <w:rFonts w:ascii="Arial" w:hAnsi="Arial" w:cs="Arial"/>
          <w:b/>
          <w:sz w:val="30"/>
          <w:szCs w:val="30"/>
        </w:rPr>
      </w:pPr>
    </w:p>
    <w:p w:rsidR="00D404AE" w:rsidRPr="00D404AE" w:rsidRDefault="00D404AE" w:rsidP="00D404AE">
      <w:pPr>
        <w:spacing w:line="322" w:lineRule="exact"/>
        <w:ind w:left="989" w:right="1417"/>
        <w:jc w:val="center"/>
        <w:rPr>
          <w:rFonts w:ascii="Arial" w:hAnsi="Arial" w:cs="Arial"/>
          <w:b/>
          <w:sz w:val="30"/>
          <w:szCs w:val="30"/>
        </w:rPr>
      </w:pPr>
      <w:r w:rsidRPr="00D404AE">
        <w:rPr>
          <w:rFonts w:ascii="Arial" w:hAnsi="Arial" w:cs="Arial"/>
          <w:b/>
          <w:sz w:val="30"/>
          <w:szCs w:val="30"/>
        </w:rPr>
        <w:t>«Благоустройствотерриториимуниципальногообразования«Казачье» на2024–</w:t>
      </w:r>
      <w:r w:rsidRPr="00D404AE">
        <w:rPr>
          <w:rFonts w:ascii="Arial" w:hAnsi="Arial" w:cs="Arial"/>
          <w:b/>
          <w:spacing w:val="-3"/>
          <w:sz w:val="30"/>
          <w:szCs w:val="30"/>
        </w:rPr>
        <w:t>2026</w:t>
      </w:r>
      <w:r w:rsidRPr="00D404AE">
        <w:rPr>
          <w:rFonts w:ascii="Arial" w:hAnsi="Arial" w:cs="Arial"/>
          <w:b/>
          <w:sz w:val="30"/>
          <w:szCs w:val="30"/>
        </w:rPr>
        <w:t>годы»</w:t>
      </w:r>
    </w:p>
    <w:p w:rsidR="00D404AE" w:rsidRDefault="00D404AE" w:rsidP="00D404AE">
      <w:pPr>
        <w:jc w:val="center"/>
        <w:rPr>
          <w:sz w:val="28"/>
        </w:rPr>
        <w:sectPr w:rsidR="00D404AE" w:rsidSect="00316878">
          <w:pgSz w:w="11910" w:h="16840"/>
          <w:pgMar w:top="1180" w:right="577" w:bottom="280" w:left="1160" w:header="720" w:footer="720" w:gutter="0"/>
          <w:cols w:space="720"/>
        </w:sectPr>
      </w:pPr>
    </w:p>
    <w:p w:rsidR="00D404AE" w:rsidRDefault="00D404AE" w:rsidP="00D404AE">
      <w:pPr>
        <w:pStyle w:val="1"/>
        <w:spacing w:before="74" w:line="296" w:lineRule="exact"/>
        <w:ind w:left="1296" w:right="1025"/>
      </w:pPr>
      <w:r>
        <w:lastRenderedPageBreak/>
        <w:t>ПАСПОРТ</w:t>
      </w:r>
    </w:p>
    <w:p w:rsidR="00D404AE" w:rsidRDefault="00D404AE" w:rsidP="00D404AE">
      <w:pPr>
        <w:pStyle w:val="a3"/>
        <w:spacing w:line="296" w:lineRule="exact"/>
        <w:ind w:left="1293" w:right="1025"/>
        <w:jc w:val="center"/>
      </w:pPr>
      <w:r>
        <w:t>муниципальнойпрограммы</w:t>
      </w:r>
    </w:p>
    <w:p w:rsidR="00D404AE" w:rsidRDefault="00D404AE" w:rsidP="00D404AE">
      <w:pPr>
        <w:pStyle w:val="a3"/>
        <w:spacing w:before="1"/>
        <w:ind w:left="1297" w:right="1025"/>
        <w:jc w:val="center"/>
      </w:pPr>
      <w:r>
        <w:t>«Благоустройство территории МО «Казачье»на2024-2026годы»</w:t>
      </w:r>
    </w:p>
    <w:p w:rsidR="00D404AE" w:rsidRDefault="00D404AE" w:rsidP="00D404AE">
      <w:pPr>
        <w:pStyle w:val="a3"/>
        <w:spacing w:before="5" w:after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7516"/>
      </w:tblGrid>
      <w:tr w:rsidR="00D404AE" w:rsidRPr="00D404AE" w:rsidTr="008C6FB3">
        <w:trPr>
          <w:trHeight w:val="897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spacing w:before="2"/>
              <w:ind w:left="417" w:right="250" w:hanging="156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  <w:spacing w:val="-1"/>
              </w:rPr>
              <w:t>Наименовани</w:t>
            </w:r>
            <w:proofErr w:type="spellEnd"/>
            <w:r>
              <w:rPr>
                <w:rFonts w:ascii="Courier New" w:hAnsi="Courier New" w:cs="Courier New"/>
                <w:b/>
                <w:spacing w:val="-1"/>
                <w:lang w:val="ru-RU"/>
              </w:rPr>
              <w:t xml:space="preserve">е </w:t>
            </w:r>
            <w:proofErr w:type="spellStart"/>
            <w:r w:rsidRPr="00D404AE">
              <w:rPr>
                <w:rFonts w:ascii="Courier New" w:hAnsi="Courier New" w:cs="Courier New"/>
                <w:b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spacing w:line="293" w:lineRule="exact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Муниципальнаяпрограмма«БлагоустройствотерриторииМО</w:t>
            </w:r>
          </w:p>
          <w:p w:rsidR="00D404AE" w:rsidRPr="00D404AE" w:rsidRDefault="00D404AE" w:rsidP="008C6FB3">
            <w:pPr>
              <w:pStyle w:val="TableParagraph"/>
              <w:spacing w:line="300" w:lineRule="exact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«Казачье»на 2024-2026годы»(далее–Программа)</w:t>
            </w:r>
          </w:p>
        </w:tc>
      </w:tr>
      <w:tr w:rsidR="00D404AE" w:rsidRPr="00D404AE" w:rsidTr="008C6FB3">
        <w:trPr>
          <w:trHeight w:val="599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spacing w:line="300" w:lineRule="exact"/>
              <w:ind w:left="417" w:right="250" w:hanging="36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  <w:w w:val="95"/>
              </w:rPr>
              <w:t>Разработчик</w:t>
            </w:r>
            <w:r w:rsidRPr="00D404AE">
              <w:rPr>
                <w:rFonts w:ascii="Courier New" w:hAnsi="Courier New" w:cs="Courier New"/>
                <w:b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spacing w:line="291" w:lineRule="exact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АдминистрацияМО«Казачье»</w:t>
            </w:r>
          </w:p>
        </w:tc>
      </w:tr>
      <w:tr w:rsidR="00D404AE" w:rsidRPr="00D404AE" w:rsidTr="008C6FB3">
        <w:trPr>
          <w:trHeight w:val="1195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ind w:left="417" w:right="395" w:firstLine="412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ЦельПрограммы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D404AE">
            <w:pPr>
              <w:pStyle w:val="TableParagraph"/>
              <w:ind w:right="99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Комплексное решение проблем благоустройства, обеспечение иулучшениевнешнеговидатерриториимуниципальногообразования</w:t>
            </w:r>
            <w:proofErr w:type="gramStart"/>
            <w:r w:rsidRPr="00D404AE">
              <w:rPr>
                <w:rFonts w:ascii="Courier New" w:hAnsi="Courier New" w:cs="Courier New"/>
                <w:lang w:val="ru-RU"/>
              </w:rPr>
              <w:t>,с</w:t>
            </w:r>
            <w:proofErr w:type="gramEnd"/>
            <w:r w:rsidRPr="00D404AE">
              <w:rPr>
                <w:rFonts w:ascii="Courier New" w:hAnsi="Courier New" w:cs="Courier New"/>
                <w:lang w:val="ru-RU"/>
              </w:rPr>
              <w:t>пособствующегокомфортнойжизнедеятельности,созданиекомфортныхусловийпроживанияиотдыханаселения.</w:t>
            </w:r>
          </w:p>
        </w:tc>
      </w:tr>
      <w:tr w:rsidR="00D404AE" w:rsidRPr="00D404AE" w:rsidTr="008C6FB3">
        <w:trPr>
          <w:trHeight w:val="2092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ind w:left="417" w:right="404" w:firstLine="302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Задачи</w:t>
            </w:r>
            <w:r w:rsidRPr="00D404AE">
              <w:rPr>
                <w:rFonts w:ascii="Courier New" w:hAnsi="Courier New" w:cs="Courier New"/>
                <w:b/>
                <w:spacing w:val="-1"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ind w:right="102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Организациявзаимодействиямеждупредприятиями,организациямииучреждениямиприрешениивопросовблагоустройства территорийсельскихнаселенныхпунктов;</w:t>
            </w:r>
          </w:p>
          <w:p w:rsidR="00D404AE" w:rsidRPr="00D404AE" w:rsidRDefault="00D404AE" w:rsidP="008C6FB3">
            <w:pPr>
              <w:pStyle w:val="TableParagraph"/>
              <w:numPr>
                <w:ilvl w:val="0"/>
                <w:numId w:val="5"/>
              </w:numPr>
              <w:tabs>
                <w:tab w:val="left" w:pos="597"/>
              </w:tabs>
              <w:ind w:right="101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Приведениевкачественноесостояниеэлементовблагоустройстванаселенныхпунктов;</w:t>
            </w:r>
          </w:p>
          <w:p w:rsidR="00D404AE" w:rsidRPr="00D404AE" w:rsidRDefault="00D404AE" w:rsidP="008C6FB3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300" w:lineRule="exact"/>
              <w:ind w:right="104" w:firstLine="0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Привлечениежителейкучастиюврешениипроблемблагоустройстванаселенныхпунктов.</w:t>
            </w:r>
          </w:p>
        </w:tc>
      </w:tr>
      <w:tr w:rsidR="00D404AE" w:rsidRPr="00D404AE" w:rsidTr="008C6FB3">
        <w:trPr>
          <w:trHeight w:val="597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spacing w:line="296" w:lineRule="exact"/>
              <w:ind w:left="345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Исполнитель</w:t>
            </w:r>
            <w:proofErr w:type="spellEnd"/>
          </w:p>
          <w:p w:rsidR="00D404AE" w:rsidRPr="00D404AE" w:rsidRDefault="00D404AE" w:rsidP="008C6FB3">
            <w:pPr>
              <w:pStyle w:val="TableParagraph"/>
              <w:spacing w:before="1" w:line="280" w:lineRule="exact"/>
              <w:ind w:left="417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spacing w:line="289" w:lineRule="exact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АдминистрацияМО«Казачье»</w:t>
            </w:r>
          </w:p>
        </w:tc>
      </w:tr>
      <w:tr w:rsidR="00D404AE" w:rsidRPr="00D404AE" w:rsidTr="008C6FB3">
        <w:trPr>
          <w:trHeight w:val="597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spacing w:line="298" w:lineRule="exact"/>
              <w:ind w:left="417" w:right="93" w:hanging="310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СрокреализацииПрограммы</w:t>
            </w:r>
            <w:proofErr w:type="spellEnd"/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spacing w:line="292" w:lineRule="exact"/>
              <w:rPr>
                <w:rFonts w:ascii="Courier New" w:hAnsi="Courier New" w:cs="Courier New"/>
              </w:rPr>
            </w:pPr>
            <w:r w:rsidRPr="00D404A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  <w:lang w:val="ru-RU"/>
              </w:rPr>
              <w:t>4</w:t>
            </w:r>
            <w:r w:rsidRPr="00D404AE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  <w:lang w:val="ru-RU"/>
              </w:rPr>
              <w:t>6</w:t>
            </w:r>
            <w:proofErr w:type="spellStart"/>
            <w:r w:rsidRPr="00D404AE">
              <w:rPr>
                <w:rFonts w:ascii="Courier New" w:hAnsi="Courier New" w:cs="Courier New"/>
              </w:rPr>
              <w:t>годы</w:t>
            </w:r>
            <w:proofErr w:type="spellEnd"/>
          </w:p>
        </w:tc>
      </w:tr>
      <w:tr w:rsidR="00D404AE" w:rsidRPr="00D404AE" w:rsidTr="008C6FB3">
        <w:trPr>
          <w:trHeight w:val="897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spacing w:line="298" w:lineRule="exact"/>
              <w:ind w:left="126" w:right="124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Источник</w:t>
            </w:r>
            <w:proofErr w:type="spellEnd"/>
          </w:p>
          <w:p w:rsidR="00D404AE" w:rsidRPr="00D404AE" w:rsidRDefault="00D404AE" w:rsidP="008C6FB3">
            <w:pPr>
              <w:pStyle w:val="TableParagraph"/>
              <w:spacing w:line="298" w:lineRule="exact"/>
              <w:ind w:left="127" w:right="124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  <w:spacing w:val="-1"/>
              </w:rPr>
              <w:t>финансирования</w:t>
            </w:r>
            <w:r w:rsidRPr="00D404AE">
              <w:rPr>
                <w:rFonts w:ascii="Courier New" w:hAnsi="Courier New" w:cs="Courier New"/>
                <w:b/>
              </w:rPr>
              <w:t>Программы</w:t>
            </w:r>
            <w:proofErr w:type="spellEnd"/>
          </w:p>
        </w:tc>
        <w:tc>
          <w:tcPr>
            <w:tcW w:w="7516" w:type="dxa"/>
          </w:tcPr>
          <w:p w:rsidR="00D404AE" w:rsidRDefault="00D404AE" w:rsidP="008C6FB3">
            <w:pPr>
              <w:pStyle w:val="TableParagraph"/>
              <w:spacing w:line="291" w:lineRule="exact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БюджетМО«Казачье»</w:t>
            </w:r>
          </w:p>
          <w:p w:rsidR="00D404AE" w:rsidRDefault="00D404AE" w:rsidP="008C6FB3">
            <w:pPr>
              <w:pStyle w:val="TableParagraph"/>
              <w:spacing w:line="291" w:lineRule="exact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Областной бюджет</w:t>
            </w:r>
          </w:p>
          <w:p w:rsidR="00D404AE" w:rsidRPr="00D404AE" w:rsidRDefault="00D404AE" w:rsidP="008C6FB3">
            <w:pPr>
              <w:pStyle w:val="TableParagraph"/>
              <w:spacing w:line="291" w:lineRule="exact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Внебюджетные источники</w:t>
            </w:r>
          </w:p>
        </w:tc>
      </w:tr>
      <w:tr w:rsidR="00D404AE" w:rsidRPr="00D404AE" w:rsidTr="008C6FB3">
        <w:trPr>
          <w:trHeight w:val="1792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ind w:left="127" w:right="116" w:firstLine="616"/>
              <w:rPr>
                <w:rFonts w:ascii="Courier New" w:hAnsi="Courier New" w:cs="Courier New"/>
                <w:b/>
              </w:rPr>
            </w:pPr>
            <w:proofErr w:type="spellStart"/>
            <w:r w:rsidRPr="00D404AE">
              <w:rPr>
                <w:rFonts w:ascii="Courier New" w:hAnsi="Courier New" w:cs="Courier New"/>
                <w:b/>
              </w:rPr>
              <w:t>Объем</w:t>
            </w:r>
            <w:r w:rsidRPr="00D404AE">
              <w:rPr>
                <w:rFonts w:ascii="Courier New" w:hAnsi="Courier New" w:cs="Courier New"/>
                <w:b/>
                <w:spacing w:val="-1"/>
              </w:rPr>
              <w:t>финансирования</w:t>
            </w:r>
            <w:proofErr w:type="spellEnd"/>
          </w:p>
        </w:tc>
        <w:tc>
          <w:tcPr>
            <w:tcW w:w="7516" w:type="dxa"/>
          </w:tcPr>
          <w:p w:rsidR="00D404AE" w:rsidRPr="005773F0" w:rsidRDefault="00D404AE" w:rsidP="008C6FB3">
            <w:pPr>
              <w:pStyle w:val="TableParagraph"/>
              <w:tabs>
                <w:tab w:val="left" w:pos="1121"/>
                <w:tab w:val="left" w:pos="2016"/>
                <w:tab w:val="left" w:pos="4087"/>
                <w:tab w:val="left" w:pos="4559"/>
                <w:tab w:val="left" w:pos="6099"/>
              </w:tabs>
              <w:ind w:right="103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Общий</w:t>
            </w:r>
            <w:r w:rsidRPr="00D404AE">
              <w:rPr>
                <w:rFonts w:ascii="Courier New" w:hAnsi="Courier New" w:cs="Courier New"/>
                <w:lang w:val="ru-RU"/>
              </w:rPr>
              <w:tab/>
              <w:t>объем</w:t>
            </w:r>
            <w:r w:rsidRPr="00D404AE">
              <w:rPr>
                <w:rFonts w:ascii="Courier New" w:hAnsi="Courier New" w:cs="Courier New"/>
                <w:lang w:val="ru-RU"/>
              </w:rPr>
              <w:tab/>
              <w:t>финансирования</w:t>
            </w:r>
            <w:r w:rsidRPr="00D404AE">
              <w:rPr>
                <w:rFonts w:ascii="Courier New" w:hAnsi="Courier New" w:cs="Courier New"/>
                <w:lang w:val="ru-RU"/>
              </w:rPr>
              <w:tab/>
              <w:t>на</w:t>
            </w:r>
            <w:r w:rsidRPr="00D404AE">
              <w:rPr>
                <w:rFonts w:ascii="Courier New" w:hAnsi="Courier New" w:cs="Courier New"/>
                <w:lang w:val="ru-RU"/>
              </w:rPr>
              <w:tab/>
              <w:t>реализацию</w:t>
            </w:r>
            <w:r w:rsidRPr="00D404AE">
              <w:rPr>
                <w:rFonts w:ascii="Courier New" w:hAnsi="Courier New" w:cs="Courier New"/>
                <w:lang w:val="ru-RU"/>
              </w:rPr>
              <w:tab/>
            </w:r>
            <w:r w:rsidRPr="00D404AE">
              <w:rPr>
                <w:rFonts w:ascii="Courier New" w:hAnsi="Courier New" w:cs="Courier New"/>
                <w:spacing w:val="-1"/>
                <w:lang w:val="ru-RU"/>
              </w:rPr>
              <w:t>Программы</w:t>
            </w:r>
            <w:r w:rsidRPr="00D404AE">
              <w:rPr>
                <w:rFonts w:ascii="Courier New" w:hAnsi="Courier New" w:cs="Courier New"/>
                <w:lang w:val="ru-RU"/>
              </w:rPr>
              <w:t>составляет</w:t>
            </w:r>
            <w:r w:rsidR="005773F0" w:rsidRPr="005773F0">
              <w:rPr>
                <w:rFonts w:ascii="Courier New" w:hAnsi="Courier New" w:cs="Courier New"/>
                <w:lang w:val="ru-RU"/>
              </w:rPr>
              <w:t>703</w:t>
            </w:r>
            <w:r w:rsidRPr="005773F0">
              <w:rPr>
                <w:rFonts w:ascii="Courier New" w:hAnsi="Courier New" w:cs="Courier New"/>
                <w:lang w:val="ru-RU"/>
              </w:rPr>
              <w:t>,</w:t>
            </w:r>
            <w:r w:rsidR="005773F0" w:rsidRPr="005773F0">
              <w:rPr>
                <w:rFonts w:ascii="Courier New" w:hAnsi="Courier New" w:cs="Courier New"/>
                <w:lang w:val="ru-RU"/>
              </w:rPr>
              <w:t>8</w:t>
            </w:r>
            <w:r w:rsidRPr="005773F0">
              <w:rPr>
                <w:rFonts w:ascii="Courier New" w:hAnsi="Courier New" w:cs="Courier New"/>
                <w:lang w:val="ru-RU"/>
              </w:rPr>
              <w:t>0тыс.рублей,втом числепогодам:</w:t>
            </w:r>
          </w:p>
          <w:p w:rsidR="001029E1" w:rsidRDefault="00D404AE" w:rsidP="008C6FB3">
            <w:pPr>
              <w:pStyle w:val="TableParagraph"/>
              <w:ind w:right="3736"/>
              <w:rPr>
                <w:rFonts w:ascii="Courier New" w:hAnsi="Courier New" w:cs="Courier New"/>
                <w:spacing w:val="-62"/>
                <w:lang w:val="ru-RU"/>
              </w:rPr>
            </w:pPr>
            <w:r w:rsidRPr="005773F0">
              <w:rPr>
                <w:rFonts w:ascii="Courier New" w:hAnsi="Courier New" w:cs="Courier New"/>
                <w:lang w:val="ru-RU"/>
              </w:rPr>
              <w:t>202</w:t>
            </w:r>
            <w:r w:rsidR="001029E1" w:rsidRPr="005773F0">
              <w:rPr>
                <w:rFonts w:ascii="Courier New" w:hAnsi="Courier New" w:cs="Courier New"/>
                <w:lang w:val="ru-RU"/>
              </w:rPr>
              <w:t xml:space="preserve">4 </w:t>
            </w:r>
            <w:r w:rsidRPr="005773F0">
              <w:rPr>
                <w:rFonts w:ascii="Courier New" w:hAnsi="Courier New" w:cs="Courier New"/>
                <w:lang w:val="ru-RU"/>
              </w:rPr>
              <w:t>год</w:t>
            </w:r>
            <w:r w:rsidR="005773F0" w:rsidRPr="005773F0">
              <w:rPr>
                <w:rFonts w:ascii="Courier New" w:hAnsi="Courier New" w:cs="Courier New"/>
                <w:spacing w:val="53"/>
                <w:lang w:val="ru-RU"/>
              </w:rPr>
              <w:t>–</w:t>
            </w:r>
            <w:r w:rsidR="005773F0" w:rsidRPr="005773F0">
              <w:rPr>
                <w:rFonts w:ascii="Courier New" w:hAnsi="Courier New" w:cs="Courier New"/>
                <w:lang w:val="ru-RU"/>
              </w:rPr>
              <w:t>703,8</w:t>
            </w:r>
            <w:r w:rsidRPr="00D404AE">
              <w:rPr>
                <w:rFonts w:ascii="Courier New" w:hAnsi="Courier New" w:cs="Courier New"/>
                <w:lang w:val="ru-RU"/>
              </w:rPr>
              <w:t>тыс.рублей;</w:t>
            </w:r>
          </w:p>
          <w:p w:rsidR="00D404AE" w:rsidRPr="00D404AE" w:rsidRDefault="00D404AE" w:rsidP="008C6FB3">
            <w:pPr>
              <w:pStyle w:val="TableParagraph"/>
              <w:ind w:right="3736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202</w:t>
            </w:r>
            <w:r w:rsidR="001029E1">
              <w:rPr>
                <w:rFonts w:ascii="Courier New" w:hAnsi="Courier New" w:cs="Courier New"/>
                <w:lang w:val="ru-RU"/>
              </w:rPr>
              <w:t>5</w:t>
            </w:r>
            <w:r w:rsidRPr="00D404AE">
              <w:rPr>
                <w:rFonts w:ascii="Courier New" w:hAnsi="Courier New" w:cs="Courier New"/>
                <w:lang w:val="ru-RU"/>
              </w:rPr>
              <w:t>год</w:t>
            </w:r>
            <w:r w:rsidR="005773F0">
              <w:rPr>
                <w:rFonts w:ascii="Courier New" w:hAnsi="Courier New" w:cs="Courier New"/>
                <w:spacing w:val="56"/>
                <w:lang w:val="ru-RU"/>
              </w:rPr>
              <w:t>–</w:t>
            </w:r>
            <w:r w:rsidR="005773F0">
              <w:rPr>
                <w:rFonts w:ascii="Courier New" w:hAnsi="Courier New" w:cs="Courier New"/>
                <w:lang w:val="ru-RU"/>
              </w:rPr>
              <w:t>0</w:t>
            </w:r>
            <w:r w:rsidRPr="00D404AE">
              <w:rPr>
                <w:rFonts w:ascii="Courier New" w:hAnsi="Courier New" w:cs="Courier New"/>
                <w:lang w:val="ru-RU"/>
              </w:rPr>
              <w:t>тыс.рублей;</w:t>
            </w:r>
          </w:p>
          <w:p w:rsidR="00D404AE" w:rsidRPr="001029E1" w:rsidRDefault="00D404AE" w:rsidP="008C6FB3">
            <w:pPr>
              <w:pStyle w:val="TableParagraph"/>
              <w:spacing w:line="299" w:lineRule="exact"/>
              <w:rPr>
                <w:rFonts w:ascii="Courier New" w:hAnsi="Courier New" w:cs="Courier New"/>
                <w:lang w:val="ru-RU"/>
              </w:rPr>
            </w:pPr>
            <w:r w:rsidRPr="001029E1">
              <w:rPr>
                <w:rFonts w:ascii="Courier New" w:hAnsi="Courier New" w:cs="Courier New"/>
                <w:lang w:val="ru-RU"/>
              </w:rPr>
              <w:t>202</w:t>
            </w:r>
            <w:r w:rsidR="00F91B7D">
              <w:rPr>
                <w:rFonts w:ascii="Courier New" w:hAnsi="Courier New" w:cs="Courier New"/>
                <w:lang w:val="ru-RU"/>
              </w:rPr>
              <w:t>6</w:t>
            </w:r>
            <w:r w:rsidRPr="001029E1">
              <w:rPr>
                <w:rFonts w:ascii="Courier New" w:hAnsi="Courier New" w:cs="Courier New"/>
                <w:lang w:val="ru-RU"/>
              </w:rPr>
              <w:t>год</w:t>
            </w:r>
            <w:r w:rsidR="001029E1">
              <w:rPr>
                <w:rFonts w:ascii="Courier New" w:hAnsi="Courier New" w:cs="Courier New"/>
                <w:spacing w:val="61"/>
                <w:lang w:val="ru-RU"/>
              </w:rPr>
              <w:t xml:space="preserve">- </w:t>
            </w:r>
            <w:r w:rsidR="00F91B7D">
              <w:rPr>
                <w:rFonts w:ascii="Courier New" w:hAnsi="Courier New" w:cs="Courier New"/>
                <w:lang w:val="ru-RU"/>
              </w:rPr>
              <w:t>0</w:t>
            </w:r>
            <w:r w:rsidRPr="001029E1">
              <w:rPr>
                <w:rFonts w:ascii="Courier New" w:hAnsi="Courier New" w:cs="Courier New"/>
                <w:lang w:val="ru-RU"/>
              </w:rPr>
              <w:t>тыс.рублей.</w:t>
            </w:r>
          </w:p>
        </w:tc>
      </w:tr>
      <w:tr w:rsidR="00D404AE" w:rsidRPr="00D404AE" w:rsidTr="008C6FB3">
        <w:trPr>
          <w:trHeight w:val="2095"/>
        </w:trPr>
        <w:tc>
          <w:tcPr>
            <w:tcW w:w="2269" w:type="dxa"/>
          </w:tcPr>
          <w:p w:rsidR="00D404AE" w:rsidRPr="00D404AE" w:rsidRDefault="00D404AE" w:rsidP="008C6FB3">
            <w:pPr>
              <w:pStyle w:val="TableParagraph"/>
              <w:ind w:left="127" w:right="123"/>
              <w:jc w:val="center"/>
              <w:rPr>
                <w:rFonts w:ascii="Courier New" w:hAnsi="Courier New" w:cs="Courier New"/>
                <w:b/>
                <w:lang w:val="ru-RU"/>
              </w:rPr>
            </w:pPr>
            <w:r w:rsidRPr="00D404AE">
              <w:rPr>
                <w:rFonts w:ascii="Courier New" w:hAnsi="Courier New" w:cs="Courier New"/>
                <w:b/>
                <w:spacing w:val="-1"/>
                <w:lang w:val="ru-RU"/>
              </w:rPr>
              <w:t>Ожидаемый</w:t>
            </w:r>
            <w:r w:rsidRPr="00D404AE">
              <w:rPr>
                <w:rFonts w:ascii="Courier New" w:hAnsi="Courier New" w:cs="Courier New"/>
                <w:b/>
                <w:lang w:val="ru-RU"/>
              </w:rPr>
              <w:t>эффект отреализацииПрограммы</w:t>
            </w:r>
          </w:p>
        </w:tc>
        <w:tc>
          <w:tcPr>
            <w:tcW w:w="7516" w:type="dxa"/>
          </w:tcPr>
          <w:p w:rsidR="00D404AE" w:rsidRPr="00D404AE" w:rsidRDefault="00D404AE" w:rsidP="008C6FB3">
            <w:pPr>
              <w:pStyle w:val="TableParagraph"/>
              <w:ind w:right="103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Повышениеуровняблагоустройстватерриторийсельскихнаселенных пунктов муниципального образования «Казачье»;</w:t>
            </w:r>
          </w:p>
          <w:p w:rsidR="00D404AE" w:rsidRPr="00D404AE" w:rsidRDefault="00D404AE" w:rsidP="008C6FB3">
            <w:pPr>
              <w:pStyle w:val="TableParagraph"/>
              <w:ind w:right="103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Повышениестепениудовлетворенностинаселенияуровнемблагоустройства;</w:t>
            </w:r>
          </w:p>
          <w:p w:rsidR="00D404AE" w:rsidRPr="00D404AE" w:rsidRDefault="00D404AE" w:rsidP="008C6FB3">
            <w:pPr>
              <w:pStyle w:val="TableParagraph"/>
              <w:spacing w:line="300" w:lineRule="exact"/>
              <w:ind w:right="98"/>
              <w:jc w:val="both"/>
              <w:rPr>
                <w:rFonts w:ascii="Courier New" w:hAnsi="Courier New" w:cs="Courier New"/>
                <w:lang w:val="ru-RU"/>
              </w:rPr>
            </w:pPr>
            <w:r w:rsidRPr="00D404AE">
              <w:rPr>
                <w:rFonts w:ascii="Courier New" w:hAnsi="Courier New" w:cs="Courier New"/>
                <w:lang w:val="ru-RU"/>
              </w:rPr>
              <w:t>Улучшение санитарного и экологического состояния населенныхпунктов.</w:t>
            </w:r>
          </w:p>
        </w:tc>
      </w:tr>
    </w:tbl>
    <w:p w:rsidR="00D404AE" w:rsidRPr="00D404AE" w:rsidRDefault="00D404AE" w:rsidP="00D404AE">
      <w:pPr>
        <w:pStyle w:val="a3"/>
        <w:rPr>
          <w:rFonts w:ascii="Courier New" w:hAnsi="Courier New" w:cs="Courier New"/>
          <w:sz w:val="22"/>
          <w:szCs w:val="22"/>
        </w:rPr>
      </w:pPr>
    </w:p>
    <w:p w:rsidR="00D404AE" w:rsidRDefault="00D404AE" w:rsidP="00D404AE">
      <w:pPr>
        <w:pStyle w:val="a3"/>
        <w:spacing w:before="10"/>
        <w:rPr>
          <w:sz w:val="23"/>
        </w:rPr>
      </w:pPr>
    </w:p>
    <w:p w:rsidR="00D404AE" w:rsidRDefault="00D404AE" w:rsidP="00D404AE">
      <w:pPr>
        <w:pStyle w:val="1"/>
        <w:spacing w:before="1"/>
        <w:ind w:left="1292" w:right="1025"/>
      </w:pPr>
      <w:r>
        <w:t>Характеристикапроблемы.</w:t>
      </w:r>
    </w:p>
    <w:p w:rsidR="00D404AE" w:rsidRDefault="00D404AE" w:rsidP="00D404AE">
      <w:pPr>
        <w:pStyle w:val="a3"/>
        <w:spacing w:before="4"/>
        <w:rPr>
          <w:b/>
          <w:sz w:val="25"/>
        </w:rPr>
      </w:pPr>
    </w:p>
    <w:p w:rsidR="00D404AE" w:rsidRDefault="00D404AE" w:rsidP="00D404AE">
      <w:pPr>
        <w:pStyle w:val="a3"/>
        <w:ind w:left="542" w:right="272" w:firstLine="707"/>
      </w:pPr>
      <w:r>
        <w:t>Решениезадачблагоустройстванаселенныхпунктовнеобходимопроводитьпрограммно-целевым методом.</w:t>
      </w:r>
    </w:p>
    <w:p w:rsidR="00D404AE" w:rsidRDefault="00D404AE" w:rsidP="00D404AE">
      <w:pPr>
        <w:sectPr w:rsidR="00D404AE" w:rsidSect="00316878">
          <w:pgSz w:w="11910" w:h="16840"/>
          <w:pgMar w:top="1040" w:right="580" w:bottom="280" w:left="1160" w:header="720" w:footer="720" w:gutter="0"/>
          <w:cols w:space="720"/>
        </w:sectPr>
      </w:pPr>
    </w:p>
    <w:p w:rsidR="00D404AE" w:rsidRDefault="00D404AE" w:rsidP="00D404AE">
      <w:pPr>
        <w:pStyle w:val="a3"/>
        <w:spacing w:before="67"/>
        <w:ind w:left="542" w:right="271" w:firstLine="707"/>
        <w:jc w:val="both"/>
      </w:pPr>
      <w:r>
        <w:lastRenderedPageBreak/>
        <w:t>Повышениеуровнякачествапроживаниягражданявляетсянеобходимымусловиемдля стабилизациии подъема экономикипоселения.</w:t>
      </w:r>
    </w:p>
    <w:p w:rsidR="00D404AE" w:rsidRDefault="00D404AE" w:rsidP="00D404AE">
      <w:pPr>
        <w:pStyle w:val="a3"/>
        <w:spacing w:before="2"/>
        <w:ind w:left="542" w:right="271" w:firstLine="707"/>
        <w:jc w:val="both"/>
      </w:pPr>
      <w:r>
        <w:t>Повышениеуровняблагоустройстватерриториистимулируетпозитивныетенденции в социально-экономическом развитии муниципального образования и,какследствие,повышениекачестважизнинаселения.</w:t>
      </w:r>
    </w:p>
    <w:p w:rsidR="00D404AE" w:rsidRDefault="00D404AE" w:rsidP="00D404AE">
      <w:pPr>
        <w:pStyle w:val="a3"/>
        <w:ind w:left="542" w:right="271" w:firstLine="707"/>
        <w:jc w:val="both"/>
      </w:pPr>
      <w:r>
        <w:t>Имеющиесяобъектыблагоустройства,расположенныенатерриториипоселения,необеспечиваютрастущиепотребностиинеудовлетворяютсовременнымтребованиям,предъявляемымкихкачеству,ауровеньизносапродолжаетувеличиваться.</w:t>
      </w:r>
    </w:p>
    <w:p w:rsidR="00D404AE" w:rsidRDefault="00D404AE" w:rsidP="00D404AE">
      <w:pPr>
        <w:pStyle w:val="a3"/>
        <w:ind w:left="542" w:right="270" w:firstLine="707"/>
        <w:jc w:val="both"/>
      </w:pPr>
      <w:r>
        <w:t>Финансово – экономические механизмы, обеспечивающие восстановление,ремонт существующих объектов благоустройства, недостаточно эффективны, таккакрешениепроблемытребуеткомплексногоподхода.</w:t>
      </w:r>
    </w:p>
    <w:p w:rsidR="00D404AE" w:rsidRDefault="00D404AE" w:rsidP="00D404AE">
      <w:pPr>
        <w:pStyle w:val="a3"/>
        <w:ind w:left="542" w:right="272" w:firstLine="707"/>
        <w:jc w:val="both"/>
      </w:pPr>
      <w:r>
        <w:t>Отрицательные тенденции в динамике измененияуровня благоустройстватерриторииобусловленыснижениемуровняобщейкультурынаселения,выражающимся в отсутствии бережливого отношения к объектам инфраструктурымуниципальногообразования.</w:t>
      </w:r>
    </w:p>
    <w:p w:rsidR="00D404AE" w:rsidRDefault="00D404AE" w:rsidP="00D404AE">
      <w:pPr>
        <w:pStyle w:val="a3"/>
        <w:spacing w:before="1"/>
        <w:ind w:left="542" w:right="271" w:firstLine="707"/>
        <w:jc w:val="both"/>
      </w:pPr>
      <w:r>
        <w:t>Программа соответствует приоритетам социально-экономического развитиямуниципальногообразованияи направленана:</w:t>
      </w:r>
    </w:p>
    <w:p w:rsidR="00D404AE" w:rsidRDefault="00D404AE" w:rsidP="00D404AE">
      <w:pPr>
        <w:pStyle w:val="a5"/>
        <w:numPr>
          <w:ilvl w:val="0"/>
          <w:numId w:val="4"/>
        </w:numPr>
        <w:tabs>
          <w:tab w:val="left" w:pos="1402"/>
        </w:tabs>
        <w:spacing w:line="298" w:lineRule="exact"/>
        <w:ind w:left="1401"/>
        <w:jc w:val="both"/>
        <w:rPr>
          <w:sz w:val="26"/>
        </w:rPr>
      </w:pPr>
      <w:r>
        <w:rPr>
          <w:sz w:val="26"/>
        </w:rPr>
        <w:t>созданиеусловийдляулучшениякачестважизнинаселения;</w:t>
      </w:r>
    </w:p>
    <w:p w:rsidR="00D404AE" w:rsidRDefault="00D404AE" w:rsidP="00D404AE">
      <w:pPr>
        <w:pStyle w:val="a5"/>
        <w:numPr>
          <w:ilvl w:val="0"/>
          <w:numId w:val="4"/>
        </w:numPr>
        <w:tabs>
          <w:tab w:val="left" w:pos="1776"/>
        </w:tabs>
        <w:ind w:right="273" w:firstLine="707"/>
        <w:jc w:val="both"/>
        <w:rPr>
          <w:sz w:val="26"/>
        </w:rPr>
      </w:pPr>
      <w:r>
        <w:rPr>
          <w:sz w:val="26"/>
        </w:rPr>
        <w:t>осуществлениемероприятийпообеспечениюбезопасностижизнедеятельностиисохраненияокружающейсреды.</w:t>
      </w:r>
    </w:p>
    <w:p w:rsidR="00D404AE" w:rsidRDefault="00D404AE" w:rsidP="00D404AE">
      <w:pPr>
        <w:pStyle w:val="a3"/>
        <w:spacing w:before="1"/>
        <w:ind w:left="542" w:right="270" w:firstLine="707"/>
        <w:jc w:val="both"/>
      </w:pPr>
      <w:r>
        <w:t>Одной из проблем благоустройства населенных пунктов является негативноеотношениежителейкэлементамблагоустройства:приводятсявнеудовлетворительноесостояниедетскиеплощадки,разрушаютсязданий,создаютсянесанкционированныесвалкимусора.</w:t>
      </w:r>
    </w:p>
    <w:p w:rsidR="00D404AE" w:rsidRDefault="00D404AE" w:rsidP="00D404AE">
      <w:pPr>
        <w:pStyle w:val="a3"/>
        <w:ind w:left="542" w:right="276" w:firstLine="707"/>
        <w:jc w:val="both"/>
      </w:pPr>
      <w:r>
        <w:t>Проблема заключается в низком уровне культуры населения, в небрежномотношениикокружающимэлементамблагоустройства.</w:t>
      </w:r>
    </w:p>
    <w:p w:rsidR="00D404AE" w:rsidRDefault="00D404AE" w:rsidP="00D404AE">
      <w:pPr>
        <w:pStyle w:val="a3"/>
        <w:ind w:left="542" w:right="272" w:firstLine="707"/>
        <w:jc w:val="both"/>
      </w:pPr>
      <w:r>
        <w:t>Решением данной проблемы является организация и ежегодное проведениеконкурсовпоблагоустройству</w:t>
      </w:r>
      <w:proofErr w:type="gramStart"/>
      <w:r>
        <w:t>«Л</w:t>
      </w:r>
      <w:proofErr w:type="gramEnd"/>
      <w:r>
        <w:t>учшийдом,двор,улицаит.д.».необходимоучастиежителейиорганизациймуниципальногообразованиявобеспечениичистотыи порядкасвоихприлегающихтерриторий.</w:t>
      </w:r>
    </w:p>
    <w:p w:rsidR="00D404AE" w:rsidRDefault="00D404AE" w:rsidP="00D404AE">
      <w:pPr>
        <w:pStyle w:val="a3"/>
        <w:ind w:left="542" w:right="270" w:firstLine="707"/>
        <w:jc w:val="both"/>
      </w:pPr>
      <w:r>
        <w:t>Организацияпроведенияконкурсовпризваноповышатькультуружизнедеятельностинаселения,прививатьбережноеотношениекэлементамблагоустройства,привлекатьжителейипредприятиякучастиювработахпоблагоустройству,содержаниювчистотеипорядкеприлегающихтерриторий.</w:t>
      </w:r>
    </w:p>
    <w:p w:rsidR="00D404AE" w:rsidRDefault="00D404AE" w:rsidP="00D404AE">
      <w:pPr>
        <w:pStyle w:val="a3"/>
        <w:spacing w:before="7"/>
      </w:pPr>
    </w:p>
    <w:p w:rsidR="00D404AE" w:rsidRDefault="00D404AE" w:rsidP="00D404AE">
      <w:pPr>
        <w:pStyle w:val="1"/>
        <w:ind w:left="1294" w:right="1025"/>
      </w:pPr>
      <w:r>
        <w:t>Целиизадачипрограммы.</w:t>
      </w:r>
    </w:p>
    <w:p w:rsidR="00D404AE" w:rsidRDefault="00D404AE" w:rsidP="00D404AE">
      <w:pPr>
        <w:pStyle w:val="a3"/>
        <w:spacing w:before="3"/>
        <w:rPr>
          <w:b/>
          <w:sz w:val="25"/>
        </w:rPr>
      </w:pPr>
    </w:p>
    <w:p w:rsidR="00D404AE" w:rsidRDefault="00D404AE" w:rsidP="00D404AE">
      <w:pPr>
        <w:pStyle w:val="a3"/>
        <w:spacing w:before="1"/>
        <w:ind w:left="542" w:right="268" w:firstLine="707"/>
        <w:jc w:val="both"/>
      </w:pPr>
      <w:r>
        <w:t>ОсновнойцельюПрограммыявляетсякомплексноерешениепроблемблагоустройствапоулучшениюэкологическогоиэстетическогосостояниятерритории муниципального образования, повышению комфортности проживанияграждан, озеленению территории поселения, улучшения экологической обстановкинатерритории муниципальногообразования.</w:t>
      </w:r>
    </w:p>
    <w:p w:rsidR="00D404AE" w:rsidRDefault="00D404AE" w:rsidP="00D404AE">
      <w:pPr>
        <w:pStyle w:val="a3"/>
        <w:ind w:left="1250"/>
        <w:jc w:val="both"/>
      </w:pPr>
      <w:r>
        <w:t>Длядостиженияцелинеобходиморешитьследующиезадачи:</w:t>
      </w: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</w:tabs>
        <w:spacing w:before="1" w:line="298" w:lineRule="exact"/>
        <w:ind w:left="0" w:firstLine="709"/>
        <w:jc w:val="both"/>
        <w:rPr>
          <w:sz w:val="26"/>
        </w:rPr>
      </w:pPr>
      <w:r>
        <w:rPr>
          <w:sz w:val="26"/>
        </w:rPr>
        <w:t>организацияблагоустройстваиозеленения территориипоселения;</w:t>
      </w: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</w:tabs>
        <w:ind w:left="0" w:right="274" w:firstLine="709"/>
        <w:jc w:val="both"/>
        <w:rPr>
          <w:sz w:val="26"/>
        </w:rPr>
      </w:pPr>
      <w:r>
        <w:rPr>
          <w:sz w:val="26"/>
        </w:rPr>
        <w:t>приведениевкачественноесостояниеэлементовблагоустройстванаселенныхпунктов;</w:t>
      </w:r>
    </w:p>
    <w:p w:rsidR="00D404AE" w:rsidRDefault="00D404AE" w:rsidP="00F91B7D">
      <w:pPr>
        <w:tabs>
          <w:tab w:val="left" w:pos="1276"/>
        </w:tabs>
        <w:ind w:firstLine="709"/>
        <w:jc w:val="both"/>
        <w:rPr>
          <w:sz w:val="26"/>
        </w:rPr>
        <w:sectPr w:rsidR="00D404AE" w:rsidSect="00316878">
          <w:pgSz w:w="11910" w:h="16840"/>
          <w:pgMar w:top="1040" w:right="580" w:bottom="280" w:left="1160" w:header="720" w:footer="720" w:gutter="0"/>
          <w:cols w:space="720"/>
        </w:sectPr>
      </w:pP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  <w:tab w:val="left" w:pos="6327"/>
          <w:tab w:val="left" w:pos="6657"/>
        </w:tabs>
        <w:spacing w:before="67"/>
        <w:ind w:left="0" w:right="275" w:firstLine="709"/>
        <w:rPr>
          <w:sz w:val="26"/>
        </w:rPr>
      </w:pPr>
      <w:r>
        <w:rPr>
          <w:sz w:val="26"/>
        </w:rPr>
        <w:lastRenderedPageBreak/>
        <w:t>привлечениежителейипредприятий</w:t>
      </w:r>
      <w:r>
        <w:rPr>
          <w:sz w:val="26"/>
        </w:rPr>
        <w:tab/>
        <w:t>к</w:t>
      </w:r>
      <w:r>
        <w:rPr>
          <w:sz w:val="26"/>
        </w:rPr>
        <w:tab/>
        <w:t>участиюрешенияпроблемблагоустройстванаселенныхпунктов;</w:t>
      </w: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</w:tabs>
        <w:spacing w:before="2" w:line="298" w:lineRule="exact"/>
        <w:ind w:left="0" w:firstLine="709"/>
        <w:rPr>
          <w:sz w:val="26"/>
        </w:rPr>
      </w:pPr>
      <w:r>
        <w:rPr>
          <w:sz w:val="26"/>
        </w:rPr>
        <w:t>улучшениясанитарно-эпидемиологическогосостояниятерритории;</w:t>
      </w: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рациональноеиэффективноеиспользованиесредствместногобюджета;</w:t>
      </w:r>
    </w:p>
    <w:p w:rsidR="00D404AE" w:rsidRDefault="00D404AE" w:rsidP="00F91B7D">
      <w:pPr>
        <w:pStyle w:val="a5"/>
        <w:numPr>
          <w:ilvl w:val="1"/>
          <w:numId w:val="6"/>
        </w:numPr>
        <w:tabs>
          <w:tab w:val="left" w:pos="1276"/>
        </w:tabs>
        <w:spacing w:before="1"/>
        <w:ind w:left="0" w:right="272" w:firstLine="709"/>
        <w:jc w:val="both"/>
        <w:rPr>
          <w:sz w:val="26"/>
        </w:rPr>
      </w:pPr>
      <w:r>
        <w:rPr>
          <w:sz w:val="26"/>
        </w:rPr>
        <w:t>организациявзаимодействиямеждупредприятиями,организациямииучреждениямиприрешениивопросовблагоустройстватерриториимуниципальногообразования.</w:t>
      </w:r>
    </w:p>
    <w:p w:rsidR="00D404AE" w:rsidRDefault="00D404AE" w:rsidP="00D404AE">
      <w:pPr>
        <w:pStyle w:val="a3"/>
        <w:spacing w:before="6"/>
      </w:pPr>
    </w:p>
    <w:p w:rsidR="00D404AE" w:rsidRDefault="00D404AE" w:rsidP="00D404AE">
      <w:pPr>
        <w:pStyle w:val="1"/>
        <w:spacing w:before="1" w:line="296" w:lineRule="exact"/>
        <w:ind w:left="1991"/>
        <w:jc w:val="left"/>
      </w:pPr>
      <w:r>
        <w:t>СрокреализацииПрограммыиисточникифинансирования</w:t>
      </w:r>
    </w:p>
    <w:p w:rsidR="00D404AE" w:rsidRDefault="00D404AE" w:rsidP="00D404AE">
      <w:pPr>
        <w:pStyle w:val="a3"/>
        <w:spacing w:line="295" w:lineRule="exact"/>
        <w:ind w:left="1108"/>
      </w:pPr>
      <w:r>
        <w:t xml:space="preserve">РеализацияПрограммырассчитанана </w:t>
      </w:r>
      <w:r w:rsidR="005773F0">
        <w:t xml:space="preserve">2024–2026 </w:t>
      </w:r>
      <w:r w:rsidR="005773F0">
        <w:rPr>
          <w:spacing w:val="-3"/>
        </w:rPr>
        <w:t>годы</w:t>
      </w:r>
      <w:r>
        <w:t>.</w:t>
      </w:r>
    </w:p>
    <w:p w:rsidR="00D404AE" w:rsidRDefault="00D404AE" w:rsidP="00F91B7D">
      <w:pPr>
        <w:pStyle w:val="a3"/>
        <w:tabs>
          <w:tab w:val="left" w:pos="2717"/>
          <w:tab w:val="left" w:pos="4830"/>
          <w:tab w:val="left" w:pos="6396"/>
          <w:tab w:val="left" w:pos="7691"/>
          <w:tab w:val="left" w:pos="8910"/>
        </w:tabs>
        <w:ind w:left="542" w:right="272" w:firstLine="539"/>
        <w:jc w:val="both"/>
      </w:pPr>
      <w:r>
        <w:t>Источником</w:t>
      </w:r>
      <w:r>
        <w:tab/>
        <w:t>финансирования</w:t>
      </w:r>
      <w:r>
        <w:tab/>
        <w:t>Программы</w:t>
      </w:r>
      <w:r>
        <w:tab/>
        <w:t>являются</w:t>
      </w:r>
      <w:r>
        <w:tab/>
        <w:t>средства</w:t>
      </w:r>
      <w:r>
        <w:tab/>
      </w:r>
      <w:r>
        <w:rPr>
          <w:spacing w:val="-1"/>
        </w:rPr>
        <w:t>бюджета</w:t>
      </w:r>
      <w:r>
        <w:t>муниципальногообразования«Казачье»</w:t>
      </w:r>
      <w:r w:rsidR="00F91B7D">
        <w:t>, областного бюджета, внебюджетные источники</w:t>
      </w:r>
      <w:r>
        <w:t>.</w:t>
      </w:r>
    </w:p>
    <w:p w:rsidR="00D404AE" w:rsidRDefault="00D404AE" w:rsidP="00D404AE">
      <w:pPr>
        <w:pStyle w:val="a3"/>
        <w:spacing w:line="299" w:lineRule="exact"/>
        <w:ind w:left="1060"/>
        <w:rPr>
          <w:sz w:val="24"/>
        </w:rPr>
      </w:pPr>
      <w:r>
        <w:t>ОбщийобъемфинансированиянареализациюПрограммысоставляет</w:t>
      </w:r>
      <w:r w:rsidR="003F6874">
        <w:rPr>
          <w:sz w:val="24"/>
        </w:rPr>
        <w:t>903</w:t>
      </w:r>
      <w:r>
        <w:rPr>
          <w:sz w:val="24"/>
        </w:rPr>
        <w:t>,</w:t>
      </w:r>
      <w:r w:rsidR="003F6874">
        <w:rPr>
          <w:sz w:val="24"/>
        </w:rPr>
        <w:t>8</w:t>
      </w:r>
    </w:p>
    <w:p w:rsidR="00D404AE" w:rsidRDefault="00D404AE" w:rsidP="00D404AE">
      <w:pPr>
        <w:pStyle w:val="a3"/>
        <w:ind w:left="542"/>
      </w:pPr>
      <w:r>
        <w:t>тыс.рублей,втомчислепогодам:</w:t>
      </w:r>
    </w:p>
    <w:p w:rsidR="005773F0" w:rsidRDefault="00D404AE" w:rsidP="00D404AE">
      <w:pPr>
        <w:pStyle w:val="a3"/>
        <w:spacing w:before="2"/>
        <w:ind w:left="542" w:right="6010"/>
        <w:rPr>
          <w:spacing w:val="-62"/>
        </w:rPr>
      </w:pPr>
      <w:r>
        <w:t>202</w:t>
      </w:r>
      <w:r w:rsidR="005773F0">
        <w:t>4</w:t>
      </w:r>
      <w:r>
        <w:t>год</w:t>
      </w:r>
      <w:r w:rsidR="003F6874">
        <w:t>9</w:t>
      </w:r>
      <w:r w:rsidR="005773F0">
        <w:t>03,8</w:t>
      </w:r>
      <w:r>
        <w:t xml:space="preserve"> тыс. рублей;</w:t>
      </w:r>
    </w:p>
    <w:p w:rsidR="00D404AE" w:rsidRDefault="00D404AE" w:rsidP="00D404AE">
      <w:pPr>
        <w:pStyle w:val="a3"/>
        <w:spacing w:before="2"/>
        <w:ind w:left="542" w:right="6010"/>
      </w:pPr>
      <w:r>
        <w:t>202</w:t>
      </w:r>
      <w:r w:rsidR="005773F0">
        <w:t>5</w:t>
      </w:r>
      <w:r>
        <w:t>год</w:t>
      </w:r>
      <w:r w:rsidR="005773F0">
        <w:t>0</w:t>
      </w:r>
      <w:r>
        <w:t>тыс.рублей;</w:t>
      </w:r>
    </w:p>
    <w:p w:rsidR="00D404AE" w:rsidRDefault="00D404AE" w:rsidP="00D404AE">
      <w:pPr>
        <w:pStyle w:val="a3"/>
        <w:spacing w:line="298" w:lineRule="exact"/>
        <w:ind w:left="542"/>
      </w:pPr>
      <w:r>
        <w:t>202</w:t>
      </w:r>
      <w:r w:rsidR="005773F0">
        <w:t>6</w:t>
      </w:r>
      <w:r>
        <w:t>год</w:t>
      </w:r>
      <w:r w:rsidR="005773F0">
        <w:t>0</w:t>
      </w:r>
      <w:r>
        <w:t>тыс.рублей.</w:t>
      </w:r>
    </w:p>
    <w:p w:rsidR="00D404AE" w:rsidRDefault="00D404AE" w:rsidP="00D404AE">
      <w:pPr>
        <w:pStyle w:val="a3"/>
        <w:ind w:left="542" w:right="271"/>
        <w:jc w:val="both"/>
      </w:pPr>
      <w:r>
        <w:t>ОбъемыфинансированияПрограммыпомероприятиямигодамподлежатуточнениюприформированиибюджетамуниципальногообразованиянасоответствующийфинансовыйгод.</w:t>
      </w:r>
    </w:p>
    <w:p w:rsidR="00D404AE" w:rsidRDefault="00D404AE" w:rsidP="00D404AE">
      <w:pPr>
        <w:pStyle w:val="a3"/>
        <w:spacing w:before="8"/>
      </w:pPr>
    </w:p>
    <w:p w:rsidR="00D404AE" w:rsidRDefault="00D404AE" w:rsidP="00D404AE">
      <w:pPr>
        <w:pStyle w:val="1"/>
        <w:ind w:left="1295" w:right="1025"/>
      </w:pPr>
      <w:r>
        <w:t>Мероприятия,предусмотренныеПрограммой</w:t>
      </w:r>
    </w:p>
    <w:tbl>
      <w:tblPr>
        <w:tblStyle w:val="a6"/>
        <w:tblW w:w="0" w:type="auto"/>
        <w:tblLook w:val="04A0"/>
      </w:tblPr>
      <w:tblGrid>
        <w:gridCol w:w="387"/>
        <w:gridCol w:w="5892"/>
        <w:gridCol w:w="1069"/>
        <w:gridCol w:w="814"/>
        <w:gridCol w:w="984"/>
        <w:gridCol w:w="1240"/>
      </w:tblGrid>
      <w:tr w:rsidR="002558A5" w:rsidTr="002558A5">
        <w:tc>
          <w:tcPr>
            <w:tcW w:w="674" w:type="dxa"/>
            <w:vMerge w:val="restart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567" w:type="dxa"/>
            <w:vMerge w:val="restart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72" w:type="dxa"/>
            <w:vMerge w:val="restart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247" w:type="dxa"/>
            <w:gridSpan w:val="3"/>
          </w:tcPr>
          <w:p w:rsidR="002558A5" w:rsidRPr="002558A5" w:rsidRDefault="002558A5" w:rsidP="002558A5">
            <w:pPr>
              <w:pStyle w:val="a3"/>
              <w:spacing w:before="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</w:t>
            </w:r>
          </w:p>
        </w:tc>
      </w:tr>
      <w:tr w:rsidR="002558A5" w:rsidTr="002558A5">
        <w:tc>
          <w:tcPr>
            <w:tcW w:w="674" w:type="dxa"/>
            <w:vMerge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67" w:type="dxa"/>
            <w:vMerge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58A5">
              <w:rPr>
                <w:rFonts w:ascii="Courier New" w:hAnsi="Courier New" w:cs="Courier New"/>
                <w:bCs/>
                <w:sz w:val="22"/>
                <w:szCs w:val="22"/>
              </w:rPr>
              <w:t>Внебюджетные источники</w:t>
            </w: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567" w:type="dxa"/>
          </w:tcPr>
          <w:p w:rsidR="002558A5" w:rsidRPr="002435BE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установкаосвещенияоколо ДК в с. Казачье</w:t>
            </w:r>
          </w:p>
        </w:tc>
        <w:tc>
          <w:tcPr>
            <w:tcW w:w="1672" w:type="dxa"/>
          </w:tcPr>
          <w:p w:rsidR="002558A5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567" w:type="dxa"/>
          </w:tcPr>
          <w:p w:rsidR="002558A5" w:rsidRPr="002435BE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укладкадорожекоколо ДК в с. Казачье</w:t>
            </w:r>
          </w:p>
        </w:tc>
        <w:tc>
          <w:tcPr>
            <w:tcW w:w="1672" w:type="dxa"/>
          </w:tcPr>
          <w:p w:rsidR="002558A5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567" w:type="dxa"/>
          </w:tcPr>
          <w:p w:rsidR="002558A5" w:rsidRPr="002435BE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ремонтбеседококоло ДК в с. Казачье</w:t>
            </w:r>
          </w:p>
        </w:tc>
        <w:tc>
          <w:tcPr>
            <w:tcW w:w="1672" w:type="dxa"/>
          </w:tcPr>
          <w:p w:rsidR="002558A5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2567" w:type="dxa"/>
          </w:tcPr>
          <w:p w:rsidR="002558A5" w:rsidRPr="002435BE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установка</w:t>
            </w:r>
            <w:r w:rsidRPr="002435BE">
              <w:rPr>
                <w:rFonts w:ascii="Courier New" w:hAnsi="Courier New" w:cs="Courier New"/>
                <w:spacing w:val="-5"/>
                <w:sz w:val="22"/>
                <w:szCs w:val="22"/>
              </w:rPr>
              <w:t xml:space="preserve"> доски объявлений </w:t>
            </w:r>
            <w:r w:rsidRPr="002435BE">
              <w:rPr>
                <w:rFonts w:ascii="Courier New" w:hAnsi="Courier New" w:cs="Courier New"/>
                <w:sz w:val="22"/>
                <w:szCs w:val="22"/>
              </w:rPr>
              <w:t>около ДК в с. Казачье</w:t>
            </w:r>
          </w:p>
        </w:tc>
        <w:tc>
          <w:tcPr>
            <w:tcW w:w="1672" w:type="dxa"/>
          </w:tcPr>
          <w:p w:rsidR="002558A5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567" w:type="dxa"/>
          </w:tcPr>
          <w:p w:rsidR="002558A5" w:rsidRPr="002435BE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разбивка клумб около ДК в с. Казачье</w:t>
            </w:r>
          </w:p>
        </w:tc>
        <w:tc>
          <w:tcPr>
            <w:tcW w:w="1672" w:type="dxa"/>
          </w:tcPr>
          <w:p w:rsidR="002558A5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</w:rPr>
              <w:t>Очистка береговойполосыр. Ангара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</w:rPr>
              <w:t>приобретениеиустановкамалыхархитектурныхформ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spacing w:before="2" w:line="298" w:lineRule="exact"/>
              <w:ind w:left="0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</w:rPr>
              <w:t>проведениеконкурсов:«лучшийцветник»,«домобразцовогосодержания»,</w:t>
            </w:r>
          </w:p>
          <w:p w:rsidR="002558A5" w:rsidRPr="002435BE" w:rsidRDefault="002558A5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</w:rPr>
              <w:t>«лучшийподъезд»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tabs>
                <w:tab w:val="left" w:pos="922"/>
              </w:tabs>
              <w:spacing w:before="1" w:line="298" w:lineRule="exact"/>
              <w:ind w:left="72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</w:rPr>
              <w:t>проведениеконкурсов:«лучшаяснежнаяфигура»,«лучшаяторговаявитрина»,</w:t>
            </w:r>
          </w:p>
          <w:p w:rsidR="002558A5" w:rsidRPr="002435BE" w:rsidRDefault="002558A5" w:rsidP="002558A5">
            <w:pPr>
              <w:pStyle w:val="a3"/>
              <w:spacing w:line="298" w:lineRule="exact"/>
              <w:ind w:left="72"/>
              <w:rPr>
                <w:rFonts w:ascii="Courier New" w:hAnsi="Courier New" w:cs="Courier New"/>
                <w:sz w:val="22"/>
                <w:szCs w:val="22"/>
              </w:rPr>
            </w:pPr>
            <w:r w:rsidRPr="002435BE">
              <w:rPr>
                <w:rFonts w:ascii="Courier New" w:hAnsi="Courier New" w:cs="Courier New"/>
                <w:sz w:val="22"/>
                <w:szCs w:val="22"/>
              </w:rPr>
              <w:t>«лучшаяновогодняяелка».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  <w:color w:val="000000"/>
                <w:lang w:eastAsia="ru-RU"/>
              </w:rPr>
              <w:t>Уборка и </w:t>
            </w:r>
            <w:hyperlink r:id="rId5" w:tooltip="Вывоз и переработка мусора" w:history="1">
              <w:r w:rsidRPr="002435BE">
                <w:rPr>
                  <w:rFonts w:ascii="Courier New" w:hAnsi="Courier New" w:cs="Courier New"/>
                  <w:lang w:eastAsia="ru-RU"/>
                </w:rPr>
                <w:t>вывоз мусора</w:t>
              </w:r>
            </w:hyperlink>
            <w:r w:rsidRPr="002435BE">
              <w:rPr>
                <w:rFonts w:ascii="Courier New" w:hAnsi="Courier New" w:cs="Courier New"/>
                <w:color w:val="000000"/>
                <w:lang w:eastAsia="ru-RU"/>
              </w:rPr>
              <w:t> с территории кладбищ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35BE" w:rsidTr="002558A5">
        <w:tc>
          <w:tcPr>
            <w:tcW w:w="674" w:type="dxa"/>
          </w:tcPr>
          <w:p w:rsidR="002435BE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567" w:type="dxa"/>
          </w:tcPr>
          <w:p w:rsidR="002435BE" w:rsidRPr="002435BE" w:rsidRDefault="002435BE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Огораживание кладбища в д. Логанова, с. Казачье</w:t>
            </w:r>
          </w:p>
        </w:tc>
        <w:tc>
          <w:tcPr>
            <w:tcW w:w="1672" w:type="dxa"/>
          </w:tcPr>
          <w:p w:rsidR="002435BE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39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567" w:type="dxa"/>
          </w:tcPr>
          <w:p w:rsidR="002558A5" w:rsidRPr="002435BE" w:rsidRDefault="002558A5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</w:rPr>
            </w:pPr>
            <w:r w:rsidRPr="002435BE">
              <w:rPr>
                <w:rFonts w:ascii="Courier New" w:hAnsi="Courier New" w:cs="Courier New"/>
                <w:color w:val="000000"/>
                <w:lang w:eastAsia="ru-RU"/>
              </w:rPr>
              <w:t>Обустройство мест массового отдыха людей (места для купания скамейки и т.п.)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558A5" w:rsidTr="002558A5">
        <w:tc>
          <w:tcPr>
            <w:tcW w:w="674" w:type="dxa"/>
          </w:tcPr>
          <w:p w:rsid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2567" w:type="dxa"/>
          </w:tcPr>
          <w:p w:rsidR="002558A5" w:rsidRPr="002435BE" w:rsidRDefault="002435BE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435BE">
              <w:rPr>
                <w:rFonts w:ascii="Courier New" w:hAnsi="Courier New" w:cs="Courier New"/>
                <w:color w:val="000000"/>
                <w:lang w:eastAsia="ru-RU"/>
              </w:rPr>
              <w:t>Скашивание травы на территории поселения</w:t>
            </w:r>
          </w:p>
        </w:tc>
        <w:tc>
          <w:tcPr>
            <w:tcW w:w="1672" w:type="dxa"/>
          </w:tcPr>
          <w:p w:rsidR="002558A5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558A5" w:rsidRPr="002558A5" w:rsidRDefault="002558A5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2435BE" w:rsidTr="002558A5">
        <w:tc>
          <w:tcPr>
            <w:tcW w:w="674" w:type="dxa"/>
          </w:tcPr>
          <w:p w:rsidR="002435BE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2567" w:type="dxa"/>
          </w:tcPr>
          <w:p w:rsidR="002435BE" w:rsidRPr="002435BE" w:rsidRDefault="002435BE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2435BE">
              <w:rPr>
                <w:rFonts w:ascii="Courier New" w:hAnsi="Courier New" w:cs="Courier New"/>
                <w:color w:val="000000"/>
                <w:lang w:eastAsia="ru-RU"/>
              </w:rPr>
              <w:t>Проведение месячников, субботников, акций</w:t>
            </w:r>
          </w:p>
        </w:tc>
        <w:tc>
          <w:tcPr>
            <w:tcW w:w="1672" w:type="dxa"/>
          </w:tcPr>
          <w:p w:rsidR="002435BE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2024–2026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639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46" w:type="dxa"/>
          </w:tcPr>
          <w:p w:rsidR="002435BE" w:rsidRPr="002558A5" w:rsidRDefault="002435BE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F6874" w:rsidTr="002558A5">
        <w:tc>
          <w:tcPr>
            <w:tcW w:w="674" w:type="dxa"/>
          </w:tcPr>
          <w:p w:rsidR="003F6874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567" w:type="dxa"/>
          </w:tcPr>
          <w:p w:rsidR="003F6874" w:rsidRPr="003F6874" w:rsidRDefault="003F6874" w:rsidP="002558A5">
            <w:pPr>
              <w:pStyle w:val="a5"/>
              <w:tabs>
                <w:tab w:val="left" w:pos="730"/>
              </w:tabs>
              <w:ind w:left="0" w:right="266" w:firstLine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3F6874">
              <w:rPr>
                <w:rFonts w:ascii="Courier New" w:eastAsia="Calibri" w:hAnsi="Courier New" w:cs="Courier New"/>
              </w:rPr>
              <w:t>Восстановлени</w:t>
            </w:r>
            <w:r>
              <w:rPr>
                <w:rFonts w:ascii="Courier New" w:eastAsia="Calibri" w:hAnsi="Courier New" w:cs="Courier New"/>
              </w:rPr>
              <w:t>е</w:t>
            </w:r>
            <w:r w:rsidRPr="003F6874">
              <w:rPr>
                <w:rFonts w:ascii="Courier New" w:eastAsia="Calibri" w:hAnsi="Courier New" w:cs="Courier New"/>
              </w:rPr>
              <w:t xml:space="preserve">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672" w:type="dxa"/>
          </w:tcPr>
          <w:p w:rsidR="003F6874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639" w:type="dxa"/>
          </w:tcPr>
          <w:p w:rsidR="003F6874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62" w:type="dxa"/>
          </w:tcPr>
          <w:p w:rsidR="003F6874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200000</w:t>
            </w:r>
          </w:p>
        </w:tc>
        <w:tc>
          <w:tcPr>
            <w:tcW w:w="1946" w:type="dxa"/>
          </w:tcPr>
          <w:p w:rsidR="003F6874" w:rsidRPr="002558A5" w:rsidRDefault="003F6874" w:rsidP="00D404AE">
            <w:pPr>
              <w:pStyle w:val="a3"/>
              <w:spacing w:before="3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D404AE" w:rsidRDefault="00D404AE" w:rsidP="00D404AE">
      <w:pPr>
        <w:pStyle w:val="a3"/>
        <w:spacing w:before="3"/>
        <w:rPr>
          <w:b/>
          <w:sz w:val="25"/>
        </w:rPr>
      </w:pPr>
    </w:p>
    <w:p w:rsidR="00D404AE" w:rsidRDefault="00D404AE" w:rsidP="00D404AE">
      <w:pPr>
        <w:pStyle w:val="a3"/>
        <w:spacing w:before="9"/>
        <w:rPr>
          <w:sz w:val="25"/>
        </w:rPr>
      </w:pPr>
    </w:p>
    <w:p w:rsidR="00D404AE" w:rsidRDefault="00D404AE" w:rsidP="00D404AE">
      <w:pPr>
        <w:pStyle w:val="1"/>
        <w:ind w:left="3533" w:right="420" w:hanging="2826"/>
        <w:jc w:val="left"/>
      </w:pPr>
      <w:r>
        <w:t>Ожидаемые результаты реализации Программы, социально-экономическаяэффективность Программы.</w:t>
      </w:r>
    </w:p>
    <w:p w:rsidR="00D404AE" w:rsidRDefault="00D404AE" w:rsidP="00D404AE">
      <w:pPr>
        <w:pStyle w:val="a3"/>
        <w:spacing w:before="5"/>
        <w:rPr>
          <w:b/>
          <w:sz w:val="25"/>
        </w:rPr>
      </w:pPr>
    </w:p>
    <w:p w:rsidR="00D404AE" w:rsidRDefault="00D404AE" w:rsidP="00D404AE">
      <w:pPr>
        <w:pStyle w:val="a3"/>
        <w:ind w:left="542" w:right="272" w:firstLine="707"/>
      </w:pPr>
      <w:r>
        <w:t>ВрезультатевыполненияПрограммыожидаетсядостижениеследующихпоказателейрезультативности:</w:t>
      </w:r>
    </w:p>
    <w:p w:rsidR="00D404AE" w:rsidRDefault="00D404AE" w:rsidP="00D404AE">
      <w:pPr>
        <w:pStyle w:val="1"/>
        <w:numPr>
          <w:ilvl w:val="0"/>
          <w:numId w:val="2"/>
        </w:numPr>
        <w:tabs>
          <w:tab w:val="left" w:pos="1510"/>
        </w:tabs>
        <w:spacing w:before="8" w:line="296" w:lineRule="exact"/>
      </w:pPr>
      <w:r>
        <w:t>Организацияблагоустройстваиозеленениятерриториипоселения: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line="315" w:lineRule="exact"/>
        <w:ind w:hanging="361"/>
        <w:rPr>
          <w:sz w:val="26"/>
        </w:rPr>
      </w:pPr>
      <w:r>
        <w:rPr>
          <w:sz w:val="26"/>
        </w:rPr>
        <w:t>увеличение уровняозеленениятерриториипоселения;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before="2" w:line="237" w:lineRule="auto"/>
        <w:ind w:right="275"/>
        <w:rPr>
          <w:sz w:val="26"/>
        </w:rPr>
      </w:pPr>
      <w:r>
        <w:rPr>
          <w:sz w:val="26"/>
        </w:rPr>
        <w:t>стабилизацияколичествааварийныхзеленыхнасаждений,подлежащихсносу;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before="3"/>
        <w:ind w:hanging="361"/>
        <w:rPr>
          <w:sz w:val="26"/>
        </w:rPr>
      </w:pPr>
      <w:r>
        <w:rPr>
          <w:sz w:val="26"/>
        </w:rPr>
        <w:t>увеличениеплощадигазоновицветников наобъектахзеленогофонда.</w:t>
      </w:r>
    </w:p>
    <w:p w:rsidR="00D404AE" w:rsidRDefault="00D404AE" w:rsidP="00D404AE">
      <w:pPr>
        <w:pStyle w:val="a3"/>
        <w:spacing w:before="5"/>
      </w:pPr>
    </w:p>
    <w:p w:rsidR="00D404AE" w:rsidRDefault="00D404AE" w:rsidP="00D404AE">
      <w:pPr>
        <w:pStyle w:val="1"/>
        <w:numPr>
          <w:ilvl w:val="0"/>
          <w:numId w:val="2"/>
        </w:numPr>
        <w:tabs>
          <w:tab w:val="left" w:pos="1510"/>
        </w:tabs>
      </w:pPr>
      <w:r>
        <w:t>Организацияпрочихмероприятийпоблагоустройствупоселения:</w:t>
      </w:r>
    </w:p>
    <w:p w:rsidR="00D404AE" w:rsidRDefault="00D404AE" w:rsidP="00D404AE">
      <w:pPr>
        <w:pStyle w:val="a3"/>
        <w:spacing w:before="4"/>
        <w:rPr>
          <w:b/>
          <w:sz w:val="25"/>
        </w:rPr>
      </w:pPr>
    </w:p>
    <w:p w:rsidR="00D404AE" w:rsidRDefault="00D404AE" w:rsidP="00D404AE">
      <w:pPr>
        <w:pStyle w:val="a3"/>
        <w:ind w:left="542" w:right="272"/>
        <w:jc w:val="both"/>
      </w:pPr>
      <w:r>
        <w:t>Ожидаемые конечные результаты Программы связаны с обеспечением надежнойработыобъектовблагоустройства,безопасностидорожногодвижения,экологическойбезопасности,эстетическимиидругимисвойствамивцелом,улучшающими видтерритории поселения.</w:t>
      </w:r>
    </w:p>
    <w:p w:rsidR="00D404AE" w:rsidRDefault="00D404AE" w:rsidP="00D404AE">
      <w:pPr>
        <w:jc w:val="both"/>
        <w:sectPr w:rsidR="00D404AE" w:rsidSect="00316878">
          <w:pgSz w:w="11910" w:h="16840"/>
          <w:pgMar w:top="1340" w:right="580" w:bottom="280" w:left="1160" w:header="720" w:footer="720" w:gutter="0"/>
          <w:cols w:space="720"/>
        </w:sectPr>
      </w:pPr>
    </w:p>
    <w:p w:rsidR="00D404AE" w:rsidRDefault="00D404AE" w:rsidP="00D404AE">
      <w:pPr>
        <w:pStyle w:val="a3"/>
        <w:spacing w:before="67"/>
        <w:ind w:left="542" w:firstLine="707"/>
      </w:pPr>
      <w:r>
        <w:lastRenderedPageBreak/>
        <w:t>РеализациямероприятийПрограммыпредполагаетдостижениеследующихрезультатов: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before="5" w:line="237" w:lineRule="auto"/>
        <w:ind w:left="1108" w:right="273" w:firstLine="153"/>
        <w:rPr>
          <w:sz w:val="26"/>
        </w:rPr>
      </w:pPr>
      <w:r>
        <w:rPr>
          <w:sz w:val="26"/>
        </w:rPr>
        <w:t>развитиеположительныхтенденцийвсозданииблагоприятнойсредыжизнедеятельности;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  <w:tab w:val="left" w:pos="3373"/>
          <w:tab w:val="left" w:pos="4732"/>
          <w:tab w:val="left" w:pos="7354"/>
          <w:tab w:val="left" w:pos="8963"/>
        </w:tabs>
        <w:spacing w:before="6" w:line="237" w:lineRule="auto"/>
        <w:ind w:left="1108" w:right="271" w:firstLine="153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степени</w:t>
      </w:r>
      <w:r>
        <w:rPr>
          <w:sz w:val="26"/>
        </w:rPr>
        <w:tab/>
        <w:t>удовлетворенности</w:t>
      </w:r>
      <w:r>
        <w:rPr>
          <w:sz w:val="26"/>
        </w:rPr>
        <w:tab/>
        <w:t>населения</w:t>
      </w:r>
      <w:r>
        <w:rPr>
          <w:sz w:val="26"/>
        </w:rPr>
        <w:tab/>
      </w:r>
      <w:r>
        <w:rPr>
          <w:spacing w:val="-1"/>
          <w:sz w:val="26"/>
        </w:rPr>
        <w:t>уровнем</w:t>
      </w:r>
      <w:r>
        <w:rPr>
          <w:sz w:val="26"/>
        </w:rPr>
        <w:t>благоустройства;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ind w:hanging="361"/>
        <w:rPr>
          <w:sz w:val="26"/>
        </w:rPr>
      </w:pPr>
      <w:r>
        <w:rPr>
          <w:sz w:val="26"/>
        </w:rPr>
        <w:t>улучшениетехническогосостоянияотдельныхобъектовблагоустройства;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before="3" w:line="237" w:lineRule="auto"/>
        <w:ind w:left="1108" w:right="277" w:firstLine="153"/>
        <w:rPr>
          <w:sz w:val="26"/>
        </w:rPr>
      </w:pPr>
      <w:r>
        <w:rPr>
          <w:sz w:val="26"/>
        </w:rPr>
        <w:t>улучшениесанитарногоиэкологическогосостояниянаселенныхпунктовпоселения;</w:t>
      </w:r>
    </w:p>
    <w:p w:rsidR="00D404AE" w:rsidRDefault="00D404AE" w:rsidP="00D404AE">
      <w:pPr>
        <w:pStyle w:val="a5"/>
        <w:numPr>
          <w:ilvl w:val="1"/>
          <w:numId w:val="3"/>
        </w:numPr>
        <w:tabs>
          <w:tab w:val="left" w:pos="1621"/>
          <w:tab w:val="left" w:pos="1622"/>
        </w:tabs>
        <w:spacing w:before="3"/>
        <w:ind w:hanging="361"/>
        <w:rPr>
          <w:sz w:val="26"/>
        </w:rPr>
      </w:pPr>
      <w:r>
        <w:rPr>
          <w:sz w:val="26"/>
        </w:rPr>
        <w:t>повышениеуровняэстетикипоселения.</w:t>
      </w:r>
    </w:p>
    <w:p w:rsidR="00D404AE" w:rsidRDefault="00D404AE" w:rsidP="00D404AE">
      <w:pPr>
        <w:pStyle w:val="a3"/>
        <w:spacing w:before="6"/>
      </w:pPr>
    </w:p>
    <w:p w:rsidR="00D404AE" w:rsidRDefault="00D404AE" w:rsidP="00D404AE">
      <w:pPr>
        <w:pStyle w:val="1"/>
        <w:ind w:left="1291" w:right="1025"/>
      </w:pPr>
      <w:r>
        <w:t>ОрганизацияуправленияПрограммой</w:t>
      </w:r>
    </w:p>
    <w:p w:rsidR="00D404AE" w:rsidRDefault="00D404AE" w:rsidP="00D404AE">
      <w:pPr>
        <w:pStyle w:val="a3"/>
        <w:spacing w:before="5"/>
        <w:rPr>
          <w:b/>
          <w:sz w:val="25"/>
        </w:rPr>
      </w:pPr>
    </w:p>
    <w:p w:rsidR="00D404AE" w:rsidRDefault="00D404AE" w:rsidP="00D404AE">
      <w:pPr>
        <w:pStyle w:val="a3"/>
        <w:ind w:left="542" w:firstLine="707"/>
      </w:pPr>
      <w:r>
        <w:t>РеализацияПрограммыосуществляетсявсоответствиисдействующимзаконодательством,нормативно-правовымиактамимуниципальногообразования</w:t>
      </w:r>
    </w:p>
    <w:p w:rsidR="00D404AE" w:rsidRDefault="00D404AE" w:rsidP="00D404AE">
      <w:pPr>
        <w:pStyle w:val="a3"/>
        <w:tabs>
          <w:tab w:val="left" w:pos="2381"/>
          <w:tab w:val="left" w:pos="3604"/>
          <w:tab w:val="left" w:pos="5194"/>
          <w:tab w:val="left" w:pos="7300"/>
          <w:tab w:val="left" w:pos="8626"/>
        </w:tabs>
        <w:ind w:left="542" w:right="273"/>
      </w:pPr>
      <w:r>
        <w:t>«</w:t>
      </w:r>
      <w:proofErr w:type="spellStart"/>
      <w:r>
        <w:t>Ундоровское</w:t>
      </w:r>
      <w:proofErr w:type="spellEnd"/>
      <w:r>
        <w:tab/>
        <w:t>сельское</w:t>
      </w:r>
      <w:r>
        <w:tab/>
        <w:t>поселение»,</w:t>
      </w:r>
      <w:r>
        <w:tab/>
        <w:t>определяющими</w:t>
      </w:r>
      <w:r>
        <w:tab/>
        <w:t>механизм</w:t>
      </w:r>
      <w:r>
        <w:tab/>
      </w:r>
      <w:r>
        <w:rPr>
          <w:spacing w:val="-1"/>
        </w:rPr>
        <w:t>реализации</w:t>
      </w:r>
      <w:r>
        <w:t>муниципальныхпрограммМО «Казачье».</w:t>
      </w:r>
    </w:p>
    <w:p w:rsidR="00D404AE" w:rsidRDefault="00D404AE" w:rsidP="00D404AE">
      <w:pPr>
        <w:pStyle w:val="a3"/>
        <w:spacing w:line="299" w:lineRule="exact"/>
        <w:ind w:left="1250"/>
      </w:pPr>
      <w:r>
        <w:t>АдминистрацияМО«Казачье»:</w:t>
      </w:r>
    </w:p>
    <w:p w:rsidR="00D404AE" w:rsidRDefault="00D404AE" w:rsidP="00D404AE">
      <w:pPr>
        <w:pStyle w:val="a5"/>
        <w:numPr>
          <w:ilvl w:val="0"/>
          <w:numId w:val="1"/>
        </w:numPr>
        <w:tabs>
          <w:tab w:val="left" w:pos="901"/>
          <w:tab w:val="left" w:pos="902"/>
        </w:tabs>
        <w:spacing w:before="1" w:line="318" w:lineRule="exact"/>
        <w:rPr>
          <w:sz w:val="26"/>
        </w:rPr>
      </w:pPr>
      <w:r>
        <w:rPr>
          <w:sz w:val="26"/>
        </w:rPr>
        <w:t>осуществляетконтрользавыполнениеммероприятийПрограммы;</w:t>
      </w:r>
    </w:p>
    <w:p w:rsidR="00D404AE" w:rsidRDefault="00D404AE" w:rsidP="00D404AE">
      <w:pPr>
        <w:pStyle w:val="a5"/>
        <w:numPr>
          <w:ilvl w:val="0"/>
          <w:numId w:val="1"/>
        </w:numPr>
        <w:tabs>
          <w:tab w:val="left" w:pos="901"/>
          <w:tab w:val="left" w:pos="902"/>
        </w:tabs>
        <w:spacing w:before="2" w:line="237" w:lineRule="auto"/>
        <w:ind w:left="901" w:right="273"/>
        <w:rPr>
          <w:sz w:val="26"/>
        </w:rPr>
      </w:pPr>
      <w:r>
        <w:rPr>
          <w:sz w:val="26"/>
        </w:rPr>
        <w:t>проводитанализвыполненияиготовитотчетыовыполненииПрограммы,включаямеры поповышению эффективностиеереализации;</w:t>
      </w:r>
    </w:p>
    <w:p w:rsidR="00D404AE" w:rsidRDefault="00D404AE" w:rsidP="00D404AE">
      <w:pPr>
        <w:pStyle w:val="a5"/>
        <w:numPr>
          <w:ilvl w:val="0"/>
          <w:numId w:val="1"/>
        </w:numPr>
        <w:tabs>
          <w:tab w:val="left" w:pos="901"/>
          <w:tab w:val="left" w:pos="902"/>
        </w:tabs>
        <w:spacing w:before="5" w:line="237" w:lineRule="auto"/>
        <w:ind w:left="901" w:right="265"/>
        <w:rPr>
          <w:sz w:val="26"/>
        </w:rPr>
      </w:pPr>
      <w:r>
        <w:rPr>
          <w:sz w:val="26"/>
        </w:rPr>
        <w:t>несетответственностьзадостижениецелиирешениезадач,заобеспечениеутвержденныхзначенийпоказателей входе реализацииПрограммы.</w:t>
      </w:r>
    </w:p>
    <w:p w:rsidR="00D404AE" w:rsidRDefault="00D404AE" w:rsidP="00D404AE">
      <w:pPr>
        <w:pStyle w:val="a3"/>
        <w:spacing w:before="3"/>
        <w:ind w:left="542" w:right="74" w:firstLine="707"/>
      </w:pPr>
      <w:r>
        <w:t>Реализациямуниципальнойпрограммысельскогопоселенияосуществляетсянаоснове:</w:t>
      </w:r>
    </w:p>
    <w:p w:rsidR="00D404AE" w:rsidRDefault="00D404AE" w:rsidP="00D404AE">
      <w:pPr>
        <w:pStyle w:val="a5"/>
        <w:numPr>
          <w:ilvl w:val="0"/>
          <w:numId w:val="3"/>
        </w:numPr>
        <w:tabs>
          <w:tab w:val="left" w:pos="934"/>
        </w:tabs>
        <w:ind w:right="270" w:firstLine="0"/>
        <w:jc w:val="both"/>
        <w:rPr>
          <w:sz w:val="26"/>
        </w:rPr>
      </w:pPr>
      <w:r>
        <w:rPr>
          <w:sz w:val="26"/>
        </w:rPr>
        <w:t>муниципальныхконтрактов(договоров),заключаемыхмуниципальнымзаказчикомПрограммысисполнителямипрограммныхмероприятийвсоответствиисдействующимзаконодательством;</w:t>
      </w:r>
    </w:p>
    <w:p w:rsidR="00D404AE" w:rsidRDefault="00D404AE" w:rsidP="00D404AE">
      <w:pPr>
        <w:pStyle w:val="a5"/>
        <w:numPr>
          <w:ilvl w:val="0"/>
          <w:numId w:val="3"/>
        </w:numPr>
        <w:tabs>
          <w:tab w:val="left" w:pos="871"/>
        </w:tabs>
        <w:ind w:right="275" w:firstLine="0"/>
        <w:jc w:val="both"/>
        <w:rPr>
          <w:sz w:val="26"/>
        </w:rPr>
      </w:pPr>
      <w:r>
        <w:rPr>
          <w:sz w:val="26"/>
        </w:rPr>
        <w:t>условий,порядка,правил,утвержденныхфедеральными,областнымиимуниципальныминормативнымиправовымиактами.</w:t>
      </w:r>
    </w:p>
    <w:p w:rsidR="00D404AE" w:rsidRDefault="00D404AE" w:rsidP="00946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lang w:eastAsia="en-US"/>
        </w:rPr>
      </w:pPr>
    </w:p>
    <w:p w:rsidR="009461A8" w:rsidRPr="009461A8" w:rsidRDefault="009461A8" w:rsidP="00946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eastAsia="en-US"/>
        </w:rPr>
      </w:pPr>
    </w:p>
    <w:p w:rsidR="009461A8" w:rsidRDefault="009461A8" w:rsidP="009461A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A1849" w:rsidRDefault="008A1849" w:rsidP="008A18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1849" w:rsidRDefault="008A1849" w:rsidP="008A184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A1849" w:rsidRDefault="008A1849" w:rsidP="008A1849"/>
    <w:p w:rsidR="008A1849" w:rsidRDefault="008A1849" w:rsidP="008A1849"/>
    <w:p w:rsidR="008A1849" w:rsidRDefault="008A1849" w:rsidP="008A1849"/>
    <w:p w:rsidR="005F5CC5" w:rsidRDefault="005F5CC5"/>
    <w:sectPr w:rsidR="005F5CC5" w:rsidSect="007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615"/>
    <w:multiLevelType w:val="hybridMultilevel"/>
    <w:tmpl w:val="5F584F1C"/>
    <w:lvl w:ilvl="0" w:tplc="68B0A2D0">
      <w:numFmt w:val="bullet"/>
      <w:lvlText w:val="-"/>
      <w:lvlJc w:val="left"/>
      <w:pPr>
        <w:ind w:left="107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74B61C">
      <w:numFmt w:val="bullet"/>
      <w:lvlText w:val="•"/>
      <w:lvlJc w:val="left"/>
      <w:pPr>
        <w:ind w:left="840" w:hanging="461"/>
      </w:pPr>
      <w:rPr>
        <w:rFonts w:hint="default"/>
        <w:lang w:val="ru-RU" w:eastAsia="en-US" w:bidi="ar-SA"/>
      </w:rPr>
    </w:lvl>
    <w:lvl w:ilvl="2" w:tplc="E5489984">
      <w:numFmt w:val="bullet"/>
      <w:lvlText w:val="•"/>
      <w:lvlJc w:val="left"/>
      <w:pPr>
        <w:ind w:left="1581" w:hanging="461"/>
      </w:pPr>
      <w:rPr>
        <w:rFonts w:hint="default"/>
        <w:lang w:val="ru-RU" w:eastAsia="en-US" w:bidi="ar-SA"/>
      </w:rPr>
    </w:lvl>
    <w:lvl w:ilvl="3" w:tplc="D174E91C">
      <w:numFmt w:val="bullet"/>
      <w:lvlText w:val="•"/>
      <w:lvlJc w:val="left"/>
      <w:pPr>
        <w:ind w:left="2321" w:hanging="461"/>
      </w:pPr>
      <w:rPr>
        <w:rFonts w:hint="default"/>
        <w:lang w:val="ru-RU" w:eastAsia="en-US" w:bidi="ar-SA"/>
      </w:rPr>
    </w:lvl>
    <w:lvl w:ilvl="4" w:tplc="9A8EA26E">
      <w:numFmt w:val="bullet"/>
      <w:lvlText w:val="•"/>
      <w:lvlJc w:val="left"/>
      <w:pPr>
        <w:ind w:left="3062" w:hanging="461"/>
      </w:pPr>
      <w:rPr>
        <w:rFonts w:hint="default"/>
        <w:lang w:val="ru-RU" w:eastAsia="en-US" w:bidi="ar-SA"/>
      </w:rPr>
    </w:lvl>
    <w:lvl w:ilvl="5" w:tplc="F18050D4">
      <w:numFmt w:val="bullet"/>
      <w:lvlText w:val="•"/>
      <w:lvlJc w:val="left"/>
      <w:pPr>
        <w:ind w:left="3803" w:hanging="461"/>
      </w:pPr>
      <w:rPr>
        <w:rFonts w:hint="default"/>
        <w:lang w:val="ru-RU" w:eastAsia="en-US" w:bidi="ar-SA"/>
      </w:rPr>
    </w:lvl>
    <w:lvl w:ilvl="6" w:tplc="598E07C0">
      <w:numFmt w:val="bullet"/>
      <w:lvlText w:val="•"/>
      <w:lvlJc w:val="left"/>
      <w:pPr>
        <w:ind w:left="4543" w:hanging="461"/>
      </w:pPr>
      <w:rPr>
        <w:rFonts w:hint="default"/>
        <w:lang w:val="ru-RU" w:eastAsia="en-US" w:bidi="ar-SA"/>
      </w:rPr>
    </w:lvl>
    <w:lvl w:ilvl="7" w:tplc="CDE68122">
      <w:numFmt w:val="bullet"/>
      <w:lvlText w:val="•"/>
      <w:lvlJc w:val="left"/>
      <w:pPr>
        <w:ind w:left="5284" w:hanging="461"/>
      </w:pPr>
      <w:rPr>
        <w:rFonts w:hint="default"/>
        <w:lang w:val="ru-RU" w:eastAsia="en-US" w:bidi="ar-SA"/>
      </w:rPr>
    </w:lvl>
    <w:lvl w:ilvl="8" w:tplc="5B7C0C72">
      <w:numFmt w:val="bullet"/>
      <w:lvlText w:val="•"/>
      <w:lvlJc w:val="left"/>
      <w:pPr>
        <w:ind w:left="6024" w:hanging="461"/>
      </w:pPr>
      <w:rPr>
        <w:rFonts w:hint="default"/>
        <w:lang w:val="ru-RU" w:eastAsia="en-US" w:bidi="ar-SA"/>
      </w:rPr>
    </w:lvl>
  </w:abstractNum>
  <w:abstractNum w:abstractNumId="1">
    <w:nsid w:val="3EEF20C7"/>
    <w:multiLevelType w:val="hybridMultilevel"/>
    <w:tmpl w:val="6C00DC2E"/>
    <w:lvl w:ilvl="0" w:tplc="92380736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6E0EB6">
      <w:numFmt w:val="bullet"/>
      <w:lvlText w:val="•"/>
      <w:lvlJc w:val="left"/>
      <w:pPr>
        <w:ind w:left="1502" w:hanging="152"/>
      </w:pPr>
      <w:rPr>
        <w:rFonts w:hint="default"/>
        <w:lang w:val="ru-RU" w:eastAsia="en-US" w:bidi="ar-SA"/>
      </w:rPr>
    </w:lvl>
    <w:lvl w:ilvl="2" w:tplc="AE64B594">
      <w:numFmt w:val="bullet"/>
      <w:lvlText w:val="•"/>
      <w:lvlJc w:val="left"/>
      <w:pPr>
        <w:ind w:left="2465" w:hanging="152"/>
      </w:pPr>
      <w:rPr>
        <w:rFonts w:hint="default"/>
        <w:lang w:val="ru-RU" w:eastAsia="en-US" w:bidi="ar-SA"/>
      </w:rPr>
    </w:lvl>
    <w:lvl w:ilvl="3" w:tplc="8004AE30">
      <w:numFmt w:val="bullet"/>
      <w:lvlText w:val="•"/>
      <w:lvlJc w:val="left"/>
      <w:pPr>
        <w:ind w:left="3427" w:hanging="152"/>
      </w:pPr>
      <w:rPr>
        <w:rFonts w:hint="default"/>
        <w:lang w:val="ru-RU" w:eastAsia="en-US" w:bidi="ar-SA"/>
      </w:rPr>
    </w:lvl>
    <w:lvl w:ilvl="4" w:tplc="01042E00">
      <w:numFmt w:val="bullet"/>
      <w:lvlText w:val="•"/>
      <w:lvlJc w:val="left"/>
      <w:pPr>
        <w:ind w:left="4390" w:hanging="152"/>
      </w:pPr>
      <w:rPr>
        <w:rFonts w:hint="default"/>
        <w:lang w:val="ru-RU" w:eastAsia="en-US" w:bidi="ar-SA"/>
      </w:rPr>
    </w:lvl>
    <w:lvl w:ilvl="5" w:tplc="FDE4AC02">
      <w:numFmt w:val="bullet"/>
      <w:lvlText w:val="•"/>
      <w:lvlJc w:val="left"/>
      <w:pPr>
        <w:ind w:left="5353" w:hanging="152"/>
      </w:pPr>
      <w:rPr>
        <w:rFonts w:hint="default"/>
        <w:lang w:val="ru-RU" w:eastAsia="en-US" w:bidi="ar-SA"/>
      </w:rPr>
    </w:lvl>
    <w:lvl w:ilvl="6" w:tplc="40D0C1F4">
      <w:numFmt w:val="bullet"/>
      <w:lvlText w:val="•"/>
      <w:lvlJc w:val="left"/>
      <w:pPr>
        <w:ind w:left="6315" w:hanging="152"/>
      </w:pPr>
      <w:rPr>
        <w:rFonts w:hint="default"/>
        <w:lang w:val="ru-RU" w:eastAsia="en-US" w:bidi="ar-SA"/>
      </w:rPr>
    </w:lvl>
    <w:lvl w:ilvl="7" w:tplc="27403FBC">
      <w:numFmt w:val="bullet"/>
      <w:lvlText w:val="•"/>
      <w:lvlJc w:val="left"/>
      <w:pPr>
        <w:ind w:left="7278" w:hanging="152"/>
      </w:pPr>
      <w:rPr>
        <w:rFonts w:hint="default"/>
        <w:lang w:val="ru-RU" w:eastAsia="en-US" w:bidi="ar-SA"/>
      </w:rPr>
    </w:lvl>
    <w:lvl w:ilvl="8" w:tplc="A008EB2E">
      <w:numFmt w:val="bullet"/>
      <w:lvlText w:val="•"/>
      <w:lvlJc w:val="left"/>
      <w:pPr>
        <w:ind w:left="8241" w:hanging="152"/>
      </w:pPr>
      <w:rPr>
        <w:rFonts w:hint="default"/>
        <w:lang w:val="ru-RU" w:eastAsia="en-US" w:bidi="ar-SA"/>
      </w:rPr>
    </w:lvl>
  </w:abstractNum>
  <w:abstractNum w:abstractNumId="2">
    <w:nsid w:val="40745B10"/>
    <w:multiLevelType w:val="hybridMultilevel"/>
    <w:tmpl w:val="6D7CA1B4"/>
    <w:lvl w:ilvl="0" w:tplc="04769D62">
      <w:start w:val="1"/>
      <w:numFmt w:val="decimal"/>
      <w:lvlText w:val="%1."/>
      <w:lvlJc w:val="left"/>
      <w:pPr>
        <w:ind w:left="1509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312E1DA0">
      <w:numFmt w:val="bullet"/>
      <w:lvlText w:val="•"/>
      <w:lvlJc w:val="left"/>
      <w:pPr>
        <w:ind w:left="2366" w:hanging="260"/>
      </w:pPr>
      <w:rPr>
        <w:rFonts w:hint="default"/>
        <w:lang w:val="ru-RU" w:eastAsia="en-US" w:bidi="ar-SA"/>
      </w:rPr>
    </w:lvl>
    <w:lvl w:ilvl="2" w:tplc="CC40384C">
      <w:numFmt w:val="bullet"/>
      <w:lvlText w:val="•"/>
      <w:lvlJc w:val="left"/>
      <w:pPr>
        <w:ind w:left="3233" w:hanging="260"/>
      </w:pPr>
      <w:rPr>
        <w:rFonts w:hint="default"/>
        <w:lang w:val="ru-RU" w:eastAsia="en-US" w:bidi="ar-SA"/>
      </w:rPr>
    </w:lvl>
    <w:lvl w:ilvl="3" w:tplc="4AF4DC56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4" w:tplc="67BE612E">
      <w:numFmt w:val="bullet"/>
      <w:lvlText w:val="•"/>
      <w:lvlJc w:val="left"/>
      <w:pPr>
        <w:ind w:left="4966" w:hanging="260"/>
      </w:pPr>
      <w:rPr>
        <w:rFonts w:hint="default"/>
        <w:lang w:val="ru-RU" w:eastAsia="en-US" w:bidi="ar-SA"/>
      </w:rPr>
    </w:lvl>
    <w:lvl w:ilvl="5" w:tplc="8FBC9C8A">
      <w:numFmt w:val="bullet"/>
      <w:lvlText w:val="•"/>
      <w:lvlJc w:val="left"/>
      <w:pPr>
        <w:ind w:left="5833" w:hanging="260"/>
      </w:pPr>
      <w:rPr>
        <w:rFonts w:hint="default"/>
        <w:lang w:val="ru-RU" w:eastAsia="en-US" w:bidi="ar-SA"/>
      </w:rPr>
    </w:lvl>
    <w:lvl w:ilvl="6" w:tplc="00785246">
      <w:numFmt w:val="bullet"/>
      <w:lvlText w:val="•"/>
      <w:lvlJc w:val="left"/>
      <w:pPr>
        <w:ind w:left="6699" w:hanging="260"/>
      </w:pPr>
      <w:rPr>
        <w:rFonts w:hint="default"/>
        <w:lang w:val="ru-RU" w:eastAsia="en-US" w:bidi="ar-SA"/>
      </w:rPr>
    </w:lvl>
    <w:lvl w:ilvl="7" w:tplc="D264E06A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DB165308">
      <w:numFmt w:val="bullet"/>
      <w:lvlText w:val="•"/>
      <w:lvlJc w:val="left"/>
      <w:pPr>
        <w:ind w:left="8433" w:hanging="260"/>
      </w:pPr>
      <w:rPr>
        <w:rFonts w:hint="default"/>
        <w:lang w:val="ru-RU" w:eastAsia="en-US" w:bidi="ar-SA"/>
      </w:rPr>
    </w:lvl>
  </w:abstractNum>
  <w:abstractNum w:abstractNumId="3">
    <w:nsid w:val="53E83C28"/>
    <w:multiLevelType w:val="hybridMultilevel"/>
    <w:tmpl w:val="0A746FEA"/>
    <w:lvl w:ilvl="0" w:tplc="D30E68CC">
      <w:numFmt w:val="bullet"/>
      <w:lvlText w:val=""/>
      <w:lvlJc w:val="left"/>
      <w:pPr>
        <w:ind w:left="9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0843E8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B85C41E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BC189ABE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6985BE0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09C085C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AB78A11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F4666ED8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B4968F5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>
    <w:nsid w:val="59F376F9"/>
    <w:multiLevelType w:val="hybridMultilevel"/>
    <w:tmpl w:val="0986BDAC"/>
    <w:lvl w:ilvl="0" w:tplc="156C3468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425FD8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7C74FD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F008FBC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BF04798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8F3A3AC6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6" w:tplc="0A8A9D3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43CEA65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158E32D8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5">
    <w:nsid w:val="65106F05"/>
    <w:multiLevelType w:val="hybridMultilevel"/>
    <w:tmpl w:val="C76CFDA2"/>
    <w:lvl w:ilvl="0" w:tplc="CFD26662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DC7238">
      <w:start w:val="1"/>
      <w:numFmt w:val="decimal"/>
      <w:lvlText w:val="%2)"/>
      <w:lvlJc w:val="left"/>
      <w:pPr>
        <w:ind w:left="1607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EA47428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BD1EDDBA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 w:tplc="B4084B38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F9F4A93A">
      <w:numFmt w:val="bullet"/>
      <w:lvlText w:val="•"/>
      <w:lvlJc w:val="left"/>
      <w:pPr>
        <w:ind w:left="5407" w:hanging="360"/>
      </w:pPr>
      <w:rPr>
        <w:rFonts w:hint="default"/>
        <w:lang w:val="ru-RU" w:eastAsia="en-US" w:bidi="ar-SA"/>
      </w:rPr>
    </w:lvl>
    <w:lvl w:ilvl="6" w:tplc="91DC1080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7090B030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C21AD40E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49"/>
    <w:rsid w:val="00044469"/>
    <w:rsid w:val="001029E1"/>
    <w:rsid w:val="002435BE"/>
    <w:rsid w:val="002558A5"/>
    <w:rsid w:val="00316878"/>
    <w:rsid w:val="003F6874"/>
    <w:rsid w:val="005773F0"/>
    <w:rsid w:val="005F5CC5"/>
    <w:rsid w:val="007D4100"/>
    <w:rsid w:val="008A1849"/>
    <w:rsid w:val="008F4F49"/>
    <w:rsid w:val="00923D4D"/>
    <w:rsid w:val="009461A8"/>
    <w:rsid w:val="009B21EF"/>
    <w:rsid w:val="00AF5B5A"/>
    <w:rsid w:val="00D404AE"/>
    <w:rsid w:val="00F9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9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link w:val="10"/>
    <w:uiPriority w:val="9"/>
    <w:qFormat/>
    <w:rsid w:val="00D404AE"/>
    <w:pPr>
      <w:widowControl w:val="0"/>
      <w:autoSpaceDE w:val="0"/>
      <w:autoSpaceDN w:val="0"/>
      <w:spacing w:after="0" w:line="240" w:lineRule="auto"/>
      <w:ind w:left="98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4AE"/>
    <w:rPr>
      <w:rFonts w:ascii="Times New Roman" w:eastAsia="Times New Roman" w:hAnsi="Times New Roman" w:cs="Times New Roman"/>
      <w:b/>
      <w:bCs/>
      <w:kern w:val="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404A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4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404AE"/>
    <w:rPr>
      <w:rFonts w:ascii="Times New Roman" w:eastAsia="Times New Roman" w:hAnsi="Times New Roman" w:cs="Times New Roman"/>
      <w:kern w:val="0"/>
      <w:sz w:val="26"/>
      <w:szCs w:val="26"/>
    </w:rPr>
  </w:style>
  <w:style w:type="paragraph" w:styleId="a5">
    <w:name w:val="List Paragraph"/>
    <w:basedOn w:val="a"/>
    <w:uiPriority w:val="1"/>
    <w:qFormat/>
    <w:rsid w:val="00D404AE"/>
    <w:pPr>
      <w:widowControl w:val="0"/>
      <w:autoSpaceDE w:val="0"/>
      <w:autoSpaceDN w:val="0"/>
      <w:spacing w:after="0" w:line="240" w:lineRule="auto"/>
      <w:ind w:left="693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404A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2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ivoz_i_pererabotka_mus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ZamGlavy</cp:lastModifiedBy>
  <cp:revision>7</cp:revision>
  <cp:lastPrinted>2024-03-19T08:32:00Z</cp:lastPrinted>
  <dcterms:created xsi:type="dcterms:W3CDTF">2023-12-05T02:37:00Z</dcterms:created>
  <dcterms:modified xsi:type="dcterms:W3CDTF">2024-04-11T06:20:00Z</dcterms:modified>
</cp:coreProperties>
</file>