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C" w:rsidRDefault="008A1E1C" w:rsidP="008A1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A1E1C" w:rsidRDefault="008A1E1C" w:rsidP="008A1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A1E1C" w:rsidRDefault="008A1E1C" w:rsidP="008A1E1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8A1E1C" w:rsidRDefault="008A1E1C" w:rsidP="008A1E1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A1E1C" w:rsidRDefault="008A1E1C" w:rsidP="008A1E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A1E1C" w:rsidRDefault="008A1E1C" w:rsidP="008A1E1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1E1C" w:rsidRDefault="008A1E1C" w:rsidP="008A1E1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1E1C" w:rsidRDefault="008A1E1C" w:rsidP="008A1E1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A1E1C" w:rsidRDefault="008A1E1C" w:rsidP="008A1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E1C" w:rsidRDefault="008A1E1C" w:rsidP="008A1E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01.03.2013 г.  № 64                                                                              с. Казачье</w:t>
      </w:r>
    </w:p>
    <w:p w:rsidR="008A1E1C" w:rsidRDefault="008A1E1C" w:rsidP="008A1E1C">
      <w:pPr>
        <w:pStyle w:val="a4"/>
        <w:spacing w:before="0" w:beforeAutospacing="0" w:after="0" w:afterAutospacing="0"/>
        <w:rPr>
          <w:rStyle w:val="a7"/>
          <w:b w:val="0"/>
        </w:rPr>
      </w:pPr>
      <w:r>
        <w:rPr>
          <w:rStyle w:val="a7"/>
          <w:sz w:val="28"/>
          <w:szCs w:val="28"/>
        </w:rPr>
        <w:t xml:space="preserve">Об утверждении Порядка создания и использования, </w:t>
      </w:r>
    </w:p>
    <w:p w:rsidR="008A1E1C" w:rsidRDefault="008A1E1C" w:rsidP="008A1E1C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в том числе на платной основе, парковок (парковочных мест),</w:t>
      </w:r>
    </w:p>
    <w:p w:rsidR="008A1E1C" w:rsidRDefault="008A1E1C" w:rsidP="008A1E1C">
      <w:pPr>
        <w:pStyle w:val="a4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расположенных на автомобильных дорогах общего пользования местного значения поселения, относящихся к собственности МО «Казачье»</w:t>
      </w:r>
    </w:p>
    <w:p w:rsidR="008A1E1C" w:rsidRDefault="008A1E1C" w:rsidP="008A1E1C">
      <w:pPr>
        <w:pStyle w:val="a4"/>
        <w:spacing w:before="0" w:beforeAutospacing="0" w:after="0" w:afterAutospacing="0"/>
        <w:rPr>
          <w:b/>
        </w:rPr>
      </w:pPr>
    </w:p>
    <w:p w:rsidR="008A1E1C" w:rsidRDefault="008A1E1C" w:rsidP="008A1E1C">
      <w:pPr>
        <w:pStyle w:val="Style9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повышения безопасности дорожного движения и увеличения пропускной способности автомобильных дорог общего пользования местного значения поселения, относящихся к собственности МО «</w:t>
      </w:r>
      <w:r>
        <w:rPr>
          <w:rStyle w:val="a7"/>
          <w:sz w:val="28"/>
          <w:szCs w:val="28"/>
        </w:rPr>
        <w:t>Казачье</w:t>
      </w:r>
      <w:r>
        <w:rPr>
          <w:sz w:val="28"/>
          <w:szCs w:val="28"/>
        </w:rPr>
        <w:t>», создания и обеспечения функционирования парковок на территории МО «</w:t>
      </w:r>
      <w:r>
        <w:rPr>
          <w:rStyle w:val="a7"/>
          <w:sz w:val="28"/>
          <w:szCs w:val="28"/>
        </w:rPr>
        <w:t>Казачье</w:t>
      </w:r>
      <w:r>
        <w:rPr>
          <w:sz w:val="28"/>
          <w:szCs w:val="28"/>
        </w:rPr>
        <w:t xml:space="preserve">», в соответствии с </w:t>
      </w:r>
      <w:hyperlink r:id="rId5" w:history="1">
        <w:r>
          <w:rPr>
            <w:rStyle w:val="a3"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> Российской Федерации, федеральными законами </w:t>
      </w:r>
      <w:hyperlink r:id="rId6" w:anchor="160105" w:history="1">
        <w:r>
          <w:rPr>
            <w:rStyle w:val="a3"/>
            <w:sz w:val="28"/>
            <w:szCs w:val="28"/>
          </w:rPr>
          <w:t>от 06.10.2003 N 131-ФЗ</w:t>
        </w:r>
      </w:hyperlink>
      <w:r>
        <w:rPr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7" w:anchor="13031" w:history="1">
        <w:r>
          <w:rPr>
            <w:rStyle w:val="a3"/>
            <w:sz w:val="28"/>
            <w:szCs w:val="28"/>
          </w:rPr>
          <w:t>от 08.11.2007 N 257-ФЗ</w:t>
        </w:r>
      </w:hyperlink>
      <w:r>
        <w:rPr>
          <w:sz w:val="28"/>
          <w:szCs w:val="28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8" w:anchor="21" w:history="1">
        <w:r>
          <w:rPr>
            <w:rStyle w:val="a3"/>
            <w:sz w:val="28"/>
            <w:szCs w:val="28"/>
          </w:rPr>
          <w:t>от 10.12.95 N 196-ФЗ</w:t>
        </w:r>
      </w:hyperlink>
      <w:r>
        <w:rPr>
          <w:sz w:val="28"/>
          <w:szCs w:val="28"/>
        </w:rPr>
        <w:t> "О безопасности дорожного движения", Уставом МО «</w:t>
      </w:r>
      <w:r>
        <w:rPr>
          <w:rStyle w:val="a7"/>
          <w:sz w:val="28"/>
          <w:szCs w:val="28"/>
        </w:rPr>
        <w:t>Казачье</w:t>
      </w:r>
      <w:r>
        <w:rPr>
          <w:sz w:val="28"/>
          <w:szCs w:val="28"/>
        </w:rPr>
        <w:t>»,</w:t>
      </w:r>
    </w:p>
    <w:p w:rsidR="008A1E1C" w:rsidRDefault="008A1E1C" w:rsidP="008A1E1C">
      <w:pPr>
        <w:pStyle w:val="Style9"/>
        <w:widowControl/>
        <w:jc w:val="both"/>
        <w:rPr>
          <w:sz w:val="28"/>
          <w:szCs w:val="28"/>
        </w:rPr>
      </w:pPr>
    </w:p>
    <w:p w:rsidR="008A1E1C" w:rsidRDefault="008A1E1C" w:rsidP="008A1E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1E1C" w:rsidRDefault="008A1E1C" w:rsidP="008A1E1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Style w:val="a7"/>
          <w:sz w:val="28"/>
          <w:szCs w:val="28"/>
        </w:rPr>
        <w:t xml:space="preserve">поселения, относящихся к собственности МО «Казачье» </w:t>
      </w:r>
      <w:r>
        <w:rPr>
          <w:sz w:val="28"/>
          <w:szCs w:val="28"/>
        </w:rPr>
        <w:t>(</w:t>
      </w:r>
      <w:hyperlink r:id="rId9" w:anchor="1000" w:history="1">
        <w:r>
          <w:rPr>
            <w:rStyle w:val="a3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 xml:space="preserve"> №1).</w:t>
      </w:r>
    </w:p>
    <w:p w:rsidR="008A1E1C" w:rsidRDefault="008A1E1C" w:rsidP="008A1E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Положение о 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Комиссия),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anchor="100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№2)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1C" w:rsidRDefault="008A1E1C" w:rsidP="008A1E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Утвердить Состав Комиссии,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1" w:anchor="100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E1C" w:rsidRDefault="008A1E1C" w:rsidP="008A1E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Ведущему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по имуществу и земле, Беляевскому В.А.  </w:t>
      </w:r>
      <w:r>
        <w:rPr>
          <w:rFonts w:ascii="Times New Roman" w:hAnsi="Times New Roman" w:cs="Times New Roman"/>
          <w:bCs/>
          <w:sz w:val="28"/>
          <w:szCs w:val="28"/>
        </w:rPr>
        <w:t>при формировании проекта планировки территории включать в схему организации улично-дорожной сети схемы размещения муниципальных платных парковок.</w:t>
      </w:r>
    </w:p>
    <w:p w:rsidR="008A1E1C" w:rsidRDefault="008A1E1C" w:rsidP="008A1E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Ведущему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по имуществу и земле, Беляевскому В.А.  в 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20.03.2013 </w:t>
      </w:r>
      <w:r>
        <w:rPr>
          <w:rFonts w:ascii="Times New Roman" w:hAnsi="Times New Roman" w:cs="Times New Roman"/>
          <w:bCs/>
          <w:sz w:val="28"/>
          <w:szCs w:val="28"/>
        </w:rPr>
        <w:t>года разработать и представить на рассмотрение Комиссии предложения по созданию на территории МО «Казачье»  платных парковок.</w:t>
      </w:r>
    </w:p>
    <w:p w:rsidR="008A1E1C" w:rsidRDefault="008A1E1C" w:rsidP="008A1E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Финансисту, Федосеевой О.С.  в срок до </w:t>
      </w:r>
      <w:r>
        <w:rPr>
          <w:rFonts w:ascii="Times New Roman" w:hAnsi="Times New Roman" w:cs="Times New Roman"/>
          <w:sz w:val="28"/>
          <w:szCs w:val="28"/>
        </w:rPr>
        <w:t xml:space="preserve">20.03.2013 </w:t>
      </w:r>
      <w:r>
        <w:rPr>
          <w:rFonts w:ascii="Times New Roman" w:hAnsi="Times New Roman" w:cs="Times New Roman"/>
          <w:bCs/>
          <w:sz w:val="28"/>
          <w:szCs w:val="28"/>
        </w:rPr>
        <w:t>года разработать методику расчета и определить максимальный размер платы за пользование муниципальными платными автомобильными парковками.</w:t>
      </w:r>
    </w:p>
    <w:p w:rsidR="008A1E1C" w:rsidRDefault="008A1E1C" w:rsidP="008A1E1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Опубликовать данное постановление в муниципальном Вестнике.</w:t>
      </w:r>
    </w:p>
    <w:p w:rsidR="008A1E1C" w:rsidRDefault="008A1E1C" w:rsidP="008A1E1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8A1E1C" w:rsidRDefault="008A1E1C" w:rsidP="008A1E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Т.С. Пушкарева</w:t>
      </w:r>
      <w:r>
        <w:rPr>
          <w:rFonts w:ascii="Arial" w:hAnsi="Arial" w:cs="Arial"/>
        </w:rPr>
        <w:t> </w:t>
      </w:r>
    </w:p>
    <w:p w:rsidR="008A1E1C" w:rsidRDefault="008A1E1C" w:rsidP="008A1E1C">
      <w:r>
        <w:br w:type="page"/>
      </w:r>
    </w:p>
    <w:p w:rsidR="008A1E1C" w:rsidRDefault="008A1E1C" w:rsidP="008A1E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A1E1C" w:rsidRDefault="008A1E1C" w:rsidP="008A1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A1E1C" w:rsidRDefault="008A1E1C" w:rsidP="008A1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Style w:val="a7"/>
          <w:rFonts w:ascii="Times New Roman" w:hAnsi="Times New Roman" w:cs="Times New Roman"/>
          <w:sz w:val="24"/>
          <w:szCs w:val="24"/>
        </w:rPr>
        <w:t>поселения, относящихся к собственности МО «Казачье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1E1C" w:rsidRDefault="008A1E1C" w:rsidP="008A1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E1C" w:rsidRDefault="008A1E1C" w:rsidP="008A1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МО «Казачье» (далее - Порядок) разработан в соответствии с 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 </w:t>
      </w:r>
      <w:hyperlink r:id="rId13" w:anchor="16010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06.10.2003 N 131-ФЗ</w:t>
        </w:r>
      </w:hyperlink>
      <w:r>
        <w:rPr>
          <w:rFonts w:ascii="Times New Roman" w:hAnsi="Times New Roman" w:cs="Times New Roman"/>
          <w:sz w:val="24"/>
          <w:szCs w:val="24"/>
        </w:rPr>
        <w:t> "Об общих принципах организации местного самоуправления в Российской Федерации", </w:t>
      </w:r>
      <w:hyperlink r:id="rId14" w:anchor="1303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08.11.2007 N 257-ФЗ</w:t>
        </w:r>
      </w:hyperlink>
      <w:r>
        <w:rPr>
          <w:rFonts w:ascii="Times New Roman" w:hAnsi="Times New Roman" w:cs="Times New Roman"/>
          <w:sz w:val="24"/>
          <w:szCs w:val="24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15" w:anchor="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10.12.95 N 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"О безопасности дорожного движения", </w:t>
      </w:r>
      <w:hyperlink r:id="rId16" w:anchor="100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> о Государственной инспекции безопасности дорожного движения Министерства внутренних дел Российской Федерации, утвержденным 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15.06.98 N 711 "О дополнительных мерах по обеспечению безопасности дорожного движения"    и иными нормативными правовыми актами Российской Федерации, Иркутской области и муниципальными правовыми актами МО «</w:t>
      </w:r>
      <w:r>
        <w:rPr>
          <w:rStyle w:val="a7"/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 значения </w:t>
      </w:r>
      <w:r>
        <w:rPr>
          <w:rStyle w:val="a7"/>
          <w:rFonts w:ascii="Times New Roman" w:hAnsi="Times New Roman" w:cs="Times New Roman"/>
          <w:sz w:val="24"/>
          <w:szCs w:val="24"/>
        </w:rPr>
        <w:t>поселения, относящихся к собственности МО «Казачье</w:t>
      </w:r>
      <w:r>
        <w:rPr>
          <w:rFonts w:ascii="Times New Roman" w:hAnsi="Times New Roman" w:cs="Times New Roman"/>
          <w:sz w:val="24"/>
          <w:szCs w:val="24"/>
        </w:rPr>
        <w:t>» (далее - парковка).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Методика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(устанавливается) постановлением администрации МО «</w:t>
      </w:r>
      <w:r>
        <w:rPr>
          <w:rStyle w:val="a7"/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1E1C" w:rsidRDefault="008A1E1C" w:rsidP="008A1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парковок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Предложения о создании парковки с указанием сведений о планируемом месте размещения парковки, количестве машино-мест на парковке, режиме работы парковки с эскизным проектом организации парковки, согласованным с отделом Государственной инспекции безопасности дорожного движения по Боханскому району, направляются уполномоченным специалистом в комиссию по вопросам создания и использования парковок (парковочных мест), расположенных на автомобильных дорогах общего пользования местного значения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поселения, относящихся к собственности МО «Казачье</w:t>
      </w:r>
      <w:r>
        <w:rPr>
          <w:rFonts w:ascii="Times New Roman" w:hAnsi="Times New Roman" w:cs="Times New Roman"/>
          <w:sz w:val="24"/>
          <w:szCs w:val="24"/>
        </w:rPr>
        <w:t>»  (далее - комиссия).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Комиссия в течение десяти дней со дня получения предложений рассматривает их на заседании, по результатам которого подготавливает заключение о создании (использовании на платной основе) парковки (далее - заключение).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заключении указывается: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машино-мест на парковке;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парковки (для парковок, используемых на платной основе);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организации, уполномоченной на содержание и обслуживание парковки, а также на осуществление контроля за использованием парковки (далее - уполномоченная организация) в соответствии с настоящим Порядком (для парковок, используемых на платной основе).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 основании заключения комиссии уполномоченное лицо в течение десяти дней со дня получения заключения осуществляет подготовку проектов постановлений администрации МО «</w:t>
      </w:r>
      <w:r>
        <w:rPr>
          <w:rStyle w:val="a7"/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 о создании парковки (парковок) и об использовании на платной основе парковки (парковок) (для парковок, используемых на платной основе).</w:t>
      </w:r>
    </w:p>
    <w:p w:rsidR="008A1E1C" w:rsidRDefault="008A1E1C" w:rsidP="008A1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постановлении администрации МО «</w:t>
      </w:r>
      <w:r>
        <w:rPr>
          <w:rStyle w:val="a7"/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 о создании парковки (парковок) указывается: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вместимость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созданию парковки.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 постановлении администрации МО «</w:t>
      </w:r>
      <w:r>
        <w:rPr>
          <w:rStyle w:val="a7"/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 об использовании на платной основе парковки (парковок) указывается: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уполномоченной организации.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Решение о создании парковки (парковок) и об использовании на платной основе парковки (парковок) может быть принято в виде одного постановления администрации МО «</w:t>
      </w:r>
      <w:r>
        <w:rPr>
          <w:rStyle w:val="a7"/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Создание парковки осуществляется в соответствии с проектом парковки, подготовленным уполномоченной организацией и согласованным с заинтересованными лицами. </w:t>
      </w:r>
    </w:p>
    <w:p w:rsidR="008A1E1C" w:rsidRDefault="008A1E1C" w:rsidP="008A1E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парковок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Информация о часах работы парковки указывается на знаке дополнительной информации (табличке) - </w:t>
      </w:r>
      <w:hyperlink r:id="rId18" w:anchor="985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8.5.4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"Время действия", расположенном под информационным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знаком </w:t>
      </w:r>
      <w:hyperlink r:id="rId19" w:anchor="116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6.4</w:t>
        </w:r>
      </w:hyperlink>
      <w:r>
        <w:rPr>
          <w:rFonts w:ascii="Times New Roman" w:hAnsi="Times New Roman" w:cs="Times New Roman"/>
          <w:sz w:val="24"/>
          <w:szCs w:val="24"/>
        </w:rPr>
        <w:t> "Место стоянки" (приложение 1 к Правилам дорожного движения Российской Федерации, утвержденным постановлением Совета Министров - Правительства Российской Федерации от 23.10.93 N 1090).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Размещение транспортных средств на парковке осуществляется в соответствии с нанесенной разметкой.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 парковке, используемой на платной основе, размещается информационный щит, на котором указывается: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уполномоченной организации и ее юридический адрес;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платы за пользование парковкой;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налоговый номер уполномоченной организации;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уполномоченной организации.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Уполномоченная организация обеспечивает: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обслуживание парковочного оборудования, содержание конструктивных элементов парковки, содержание и обслуживание информационных щитов;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функционирования парковки, взимание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оборудования парковки, содействие в освобождении территории парковки при производстве работ по уборке территории парковки, вывозе снега;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единую форму одежды и нагрудного знака работников парковки, обучение работников парковки.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Уполномоченная организация не отвечает за сохранность транспортного средства, установленного в нем оборудования и оставленные вещи.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При наличии свободных мест не допускается отказ в предоставлении парковочного места на парковке для размещения транспортных средств. Уполномоченная организация не вправе оказывать предпочтение в размещении транспортного средства одному лицу перед другим, кроме случаев, предусмотренных законодательством Российской Федерацией.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Оплата за использование парковки осуществляется через электронное устройство со встроенной системой защиты информации,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смарт-</w:t>
      </w:r>
      <w:r>
        <w:rPr>
          <w:rFonts w:ascii="Times New Roman" w:hAnsi="Times New Roman" w:cs="Times New Roman"/>
          <w:sz w:val="24"/>
          <w:szCs w:val="24"/>
        </w:rPr>
        <w:lastRenderedPageBreak/>
        <w:t>карт (карта со встроенной системой защиты информации, позволяющая пользоваться парковкой в течение определенного периода времени на безналичной основе).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Плата за пользование парковкой не взимается с инвалидов, а также владельцев (пользователей) транспортных средств, имеющих льготы по пользованию парковкой в соответствии с нормативными правовыми актами Российской Федерации, Иркутской  области и муниципальными правовыми актами МО «</w:t>
      </w:r>
      <w:r>
        <w:rPr>
          <w:rStyle w:val="a7"/>
          <w:rFonts w:ascii="Times New Roman" w:hAnsi="Times New Roman" w:cs="Times New Roman"/>
          <w:sz w:val="24"/>
          <w:szCs w:val="24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часы, когда парковка не работает, размещение транспортных средств на платных парковках осуществляется бесплатно.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Работник парковки имеет право: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пользователей соблюдения настоящего Порядка;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предъявления документов, подтверждающих право на бесплатное размещение транспортного средства на парковке;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сотрудников полиции и ходатайствовать об использовании автомобиля-эвакуатора,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предъявлять пользователям, не оплатившим время размещения транспортного средства на парковке, а также превысившим оплаченное время, требования по внесению платы за пользование парковкой.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Работник парковки обязан: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размещение транспортных средств на парковке в соответствии с требованиями дорожных знаков и разметки;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оплату за пользование парковкой; </w:t>
      </w:r>
    </w:p>
    <w:p w:rsidR="008A1E1C" w:rsidRDefault="008A1E1C" w:rsidP="008A1E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пользователя информировать его о правилах пользования парковкой, обращения с оборудованием парковки и принципах его работы. </w:t>
      </w:r>
    </w:p>
    <w:p w:rsidR="008A1E1C" w:rsidRDefault="008A1E1C" w:rsidP="008A1E1C">
      <w:pPr>
        <w:rPr>
          <w:rFonts w:ascii="Times New Roman" w:hAnsi="Times New Roman" w:cs="Times New Roman"/>
          <w:sz w:val="24"/>
          <w:szCs w:val="24"/>
        </w:rPr>
      </w:pPr>
    </w:p>
    <w:p w:rsidR="008A1E1C" w:rsidRDefault="008A1E1C" w:rsidP="008A1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1E1C" w:rsidRDefault="008A1E1C" w:rsidP="008A1E1C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2</w:t>
      </w:r>
    </w:p>
    <w:p w:rsidR="008A1E1C" w:rsidRDefault="008A1E1C" w:rsidP="008A1E1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Положение о 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муниципального образования </w:t>
      </w:r>
    </w:p>
    <w:p w:rsidR="008A1E1C" w:rsidRDefault="008A1E1C" w:rsidP="008A1E1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Казачье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деятельности 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Казачье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20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нормативными правовыми актами Российской Федерации и муниципальными правовыми актами, а также настоящим Положением.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Целью создания Комиссии является выработка рекомендаций при решении вопросов создания и использования муниципальных платных автомобильных парковок  на автомобильных дорогах общего пользования местного значения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Казачье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(далее - парковка).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Основными задачами Комиссии являются: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предложений структурных подразделений администрации муниципального образования о создании парковок;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координация взаимодействия структурных подразделений администрации, принимающих участие в реализации мероприятий по созданию парковок;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разработка рекомендаций по увеличению доходов бюджета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Казачье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работы парковок;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разработка рекомендаций об установлении парковочных зон на территории муниципального образования;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открытых конкурсов по отбору уполномоченной организации на содержание и обслуживание парковки, а также на осуществление контроля за использованием парковки на территории муниципального образования;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учет и анализ общественного мнения по вопросам создания и использования парковок.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Комиссия имеет право: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запрашивать и получать в установленном порядке от государственных органов, органов местного самоуправления, структурных подразделений администрации, учреждений, организаций необходимые для выполнения своих задач и функций документы, информацию, материалы, сведения;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заслушивать сообщения руководителей структурных подразделений администрации по вопросам, касающимся создания и использования парковок;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принимать решения в пределах своей компетенции;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создавать рабочие (экспертные) группы в пределах своей компетенции;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опросы общественного мнения по предложениям о создании и использовании парковок.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Комиссия обязана: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принятые решения протоколами;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проводить рабочие совещания при поступлении предложений от структурных подразделений администрации.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Руководит деятельностью комиссии председатель Комиссии </w:t>
      </w:r>
      <w:r>
        <w:rPr>
          <w:rFonts w:ascii="Times New Roman" w:hAnsi="Times New Roman" w:cs="Times New Roman"/>
          <w:sz w:val="26"/>
          <w:szCs w:val="26"/>
        </w:rPr>
        <w:br/>
        <w:t>(в его отсутствие полномочия председателя Комиссии исполняет заместитель председателя Комиссии).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Председатель Комиссии: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председательствует на заседании Комиссии;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общее руководство работой Комиссии;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представляет на рассмотрение в администрацию заключения о целесообразности (нецелесообразности) создания парковок, предложения по вопросам использования парковок от имени Комиссии;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утверждает состав рабочих (экспертных) групп.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 проведении очередного заседания (месте, времени и повестке дня) члены Комиссии извещаются секретарем Комиссии не позднее, чем за 3 календарных дня до назначенной даты проведения заседания Комиссии.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Решения Комиссии принимаются на ее заседании большинством голосов членов комиссии, присутствующих на заседании. Комиссия правомочна решать вопросы, отнесенные к ее компетенции, если на заседании присутствуют не менее половины ее членов. При равенстве голосов голос председательствующего на заседании Комиссии является решающим.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Протоколы заседаний Комиссии, заключения Комиссии о целесообразности (нецелесообразности) создания парковки оформляются секретарем и подписываются председателем Комиссии (в его отсутствие заместителем председателя Комиссии) и секретарем.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в течение 5 календарных дней после дня подписания протокола направляет протокол и заключение в администрацию. Один экземпляр протокола остается в Комиссии.</w:t>
      </w: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A1E1C" w:rsidRDefault="008A1E1C" w:rsidP="008A1E1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4905" w:type="dxa"/>
        <w:tblInd w:w="5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5"/>
      </w:tblGrid>
      <w:tr w:rsidR="008A1E1C" w:rsidTr="008A1E1C">
        <w:tc>
          <w:tcPr>
            <w:tcW w:w="4905" w:type="dxa"/>
          </w:tcPr>
          <w:p w:rsidR="008A1E1C" w:rsidRDefault="008A1E1C">
            <w:pPr>
              <w:rPr>
                <w:szCs w:val="26"/>
              </w:rPr>
            </w:pPr>
          </w:p>
          <w:p w:rsidR="008A1E1C" w:rsidRDefault="008A1E1C">
            <w:pPr>
              <w:rPr>
                <w:szCs w:val="26"/>
              </w:rPr>
            </w:pPr>
          </w:p>
          <w:p w:rsidR="008A1E1C" w:rsidRDefault="008A1E1C">
            <w:pPr>
              <w:rPr>
                <w:szCs w:val="26"/>
              </w:rPr>
            </w:pPr>
          </w:p>
          <w:p w:rsidR="008A1E1C" w:rsidRDefault="008A1E1C">
            <w:pPr>
              <w:rPr>
                <w:szCs w:val="26"/>
              </w:rPr>
            </w:pPr>
          </w:p>
          <w:p w:rsidR="008A1E1C" w:rsidRDefault="008A1E1C">
            <w:pPr>
              <w:rPr>
                <w:szCs w:val="26"/>
              </w:rPr>
            </w:pPr>
          </w:p>
          <w:p w:rsidR="008A1E1C" w:rsidRDefault="008A1E1C">
            <w:pPr>
              <w:rPr>
                <w:szCs w:val="26"/>
              </w:rPr>
            </w:pPr>
          </w:p>
          <w:p w:rsidR="008A1E1C" w:rsidRDefault="008A1E1C">
            <w:pPr>
              <w:rPr>
                <w:szCs w:val="26"/>
              </w:rPr>
            </w:pPr>
          </w:p>
          <w:p w:rsidR="008A1E1C" w:rsidRDefault="008A1E1C">
            <w:pPr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Приложение  3</w:t>
            </w:r>
          </w:p>
        </w:tc>
      </w:tr>
    </w:tbl>
    <w:p w:rsidR="008A1E1C" w:rsidRDefault="008A1E1C" w:rsidP="008A1E1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A1E1C" w:rsidRDefault="008A1E1C" w:rsidP="008A1E1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A1E1C" w:rsidRDefault="008A1E1C" w:rsidP="008A1E1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муниципального образования </w:t>
      </w:r>
    </w:p>
    <w:p w:rsidR="008A1E1C" w:rsidRDefault="008A1E1C" w:rsidP="008A1E1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Казачье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8A1E1C" w:rsidRDefault="008A1E1C" w:rsidP="008A1E1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A1E1C" w:rsidRDefault="008A1E1C" w:rsidP="008A1E1C">
      <w:pPr>
        <w:pStyle w:val="ConsPlusNormal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Пушкарева Татьяна Сергеевна – глава муниципального образования;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1E1C" w:rsidRDefault="008A1E1C" w:rsidP="008A1E1C">
      <w:pPr>
        <w:pStyle w:val="ConsPlusNormal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8A1E1C" w:rsidRDefault="008A1E1C" w:rsidP="008A1E1C">
      <w:pPr>
        <w:ind w:left="360" w:firstLine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Федосеев Анатолий Викторович - депутат  Думы;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Беляевский Владимир Александрович – ведущий специалист- по имуществу и земле;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Рофф Галина Владимировна - депутат Думы;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Вантеев Алексей Прокопьевич - депутат Думы</w:t>
      </w:r>
    </w:p>
    <w:p w:rsidR="008A1E1C" w:rsidRDefault="008A1E1C" w:rsidP="008A1E1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Беляевский Алексей Александрович -  депутат Думы.</w:t>
      </w:r>
    </w:p>
    <w:p w:rsidR="008A1E1C" w:rsidRDefault="008A1E1C" w:rsidP="008A1E1C"/>
    <w:p w:rsidR="008A1E1C" w:rsidRDefault="008A1E1C" w:rsidP="008A1E1C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8A1E1C" w:rsidRDefault="008A1E1C" w:rsidP="008A1E1C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8A1E1C" w:rsidRDefault="008A1E1C" w:rsidP="008A1E1C"/>
    <w:p w:rsidR="008A1E1C" w:rsidRDefault="008A1E1C" w:rsidP="008A1E1C"/>
    <w:p w:rsidR="00000000" w:rsidRDefault="008A1E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4D0"/>
    <w:multiLevelType w:val="hybridMultilevel"/>
    <w:tmpl w:val="C680D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E1C"/>
    <w:rsid w:val="008A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1E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A1E1C"/>
    <w:pPr>
      <w:ind w:left="720"/>
      <w:contextualSpacing/>
    </w:pPr>
    <w:rPr>
      <w:rFonts w:eastAsiaTheme="minorHAnsi"/>
      <w:lang w:eastAsia="en-US"/>
    </w:rPr>
  </w:style>
  <w:style w:type="paragraph" w:customStyle="1" w:styleId="Style9">
    <w:name w:val="Style9"/>
    <w:basedOn w:val="a"/>
    <w:uiPriority w:val="99"/>
    <w:rsid w:val="008A1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A1E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8A1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A1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643/4/" TargetMode="External"/><Relationship Id="rId13" Type="http://schemas.openxmlformats.org/officeDocument/2006/relationships/hyperlink" Target="http://base.garant.ru/186367/3/" TargetMode="External"/><Relationship Id="rId18" Type="http://schemas.openxmlformats.org/officeDocument/2006/relationships/hyperlink" Target="http://base.garant.ru/130577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2157004/2/" TargetMode="External"/><Relationship Id="rId12" Type="http://schemas.openxmlformats.org/officeDocument/2006/relationships/hyperlink" Target="http://base.garant.ru/12138258/" TargetMode="External"/><Relationship Id="rId17" Type="http://schemas.openxmlformats.org/officeDocument/2006/relationships/hyperlink" Target="http://base.garant.ru/1211197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1975/" TargetMode="External"/><Relationship Id="rId20" Type="http://schemas.openxmlformats.org/officeDocument/2006/relationships/hyperlink" Target="consultantplus://offline/main?base=LAW;n=2875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11" Type="http://schemas.openxmlformats.org/officeDocument/2006/relationships/hyperlink" Target="http://base.garant.ru/7201576/" TargetMode="External"/><Relationship Id="rId5" Type="http://schemas.openxmlformats.org/officeDocument/2006/relationships/hyperlink" Target="http://base.garant.ru/12138258/" TargetMode="External"/><Relationship Id="rId15" Type="http://schemas.openxmlformats.org/officeDocument/2006/relationships/hyperlink" Target="http://base.garant.ru/10105643/4/" TargetMode="External"/><Relationship Id="rId10" Type="http://schemas.openxmlformats.org/officeDocument/2006/relationships/hyperlink" Target="http://base.garant.ru/7201576/" TargetMode="External"/><Relationship Id="rId19" Type="http://schemas.openxmlformats.org/officeDocument/2006/relationships/hyperlink" Target="http://base.garant.ru/13057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201576/" TargetMode="External"/><Relationship Id="rId14" Type="http://schemas.openxmlformats.org/officeDocument/2006/relationships/hyperlink" Target="http://base.garant.ru/12157004/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13764</Characters>
  <Application>Microsoft Office Word</Application>
  <DocSecurity>0</DocSecurity>
  <Lines>114</Lines>
  <Paragraphs>32</Paragraphs>
  <ScaleCrop>false</ScaleCrop>
  <Company>Microsoft</Company>
  <LinksUpToDate>false</LinksUpToDate>
  <CharactersWithSpaces>16146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2013-06-13T06:41:00Z</dcterms:created>
  <dcterms:modified xsi:type="dcterms:W3CDTF">2013-06-13T06:41:00Z</dcterms:modified>
</cp:coreProperties>
</file>