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A8" w:rsidRPr="00190078" w:rsidRDefault="003733A8" w:rsidP="003733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3733A8" w:rsidRPr="00190078" w:rsidRDefault="003733A8" w:rsidP="003733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190078"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3733A8" w:rsidRPr="00190078" w:rsidRDefault="003733A8" w:rsidP="003733A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 w:rsidRPr="00190078"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 w:rsidRPr="00190078"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3733A8" w:rsidRPr="00190078" w:rsidRDefault="003733A8" w:rsidP="003733A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3733A8" w:rsidRPr="00190078" w:rsidRDefault="003733A8" w:rsidP="003733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190078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3733A8" w:rsidRPr="00190078" w:rsidRDefault="003733A8" w:rsidP="003733A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733A8" w:rsidRPr="00190078" w:rsidRDefault="003733A8" w:rsidP="003733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3733A8" w:rsidRPr="00190078" w:rsidRDefault="003733A8" w:rsidP="003733A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733A8" w:rsidRPr="00190078" w:rsidRDefault="003733A8" w:rsidP="003733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90078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3733A8" w:rsidRPr="00190078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3A8" w:rsidRPr="002352E9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23.04.2012 г.  № 35</w:t>
      </w:r>
      <w:r w:rsidRPr="002352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с. </w:t>
      </w:r>
      <w:proofErr w:type="gramStart"/>
      <w:r w:rsidRPr="002352E9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3733A8" w:rsidRDefault="003733A8" w:rsidP="003733A8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3733A8" w:rsidRPr="00165952" w:rsidRDefault="003733A8" w:rsidP="003733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r w:rsidRPr="00165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 порядке ведения </w:t>
      </w:r>
      <w:proofErr w:type="gramStart"/>
      <w:r w:rsidRPr="001659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муниципальной</w:t>
      </w:r>
      <w:proofErr w:type="gramEnd"/>
    </w:p>
    <w:p w:rsidR="003733A8" w:rsidRPr="00165952" w:rsidRDefault="003733A8" w:rsidP="003733A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долговой книги»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733A8" w:rsidRPr="00165952" w:rsidRDefault="003733A8" w:rsidP="0037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121 Бюджетного кодекса Российской Федерации, в целях учета долговых обязательств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</w:t>
      </w: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3733A8" w:rsidRPr="00165952" w:rsidRDefault="003733A8" w:rsidP="003733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Положение о порядке ведения муниципальной долговой книги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</w:t>
      </w: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2. Финанс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 МО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</w:t>
      </w: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сроки, предусмотренные настоящим Положением, внести в муниципальную долговую книгу все действующие долговые обязательства.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Ответственность за исполнение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финансиста Федосееву О.С.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3A8" w:rsidRDefault="003733A8" w:rsidP="0037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33A8" w:rsidRDefault="003733A8" w:rsidP="0037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33A8" w:rsidRDefault="003733A8" w:rsidP="00373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3733A8" w:rsidRDefault="003733A8" w:rsidP="003733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Приложение №1</w:t>
      </w: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к Постановлению </w:t>
      </w: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Главы администрации МО «Казачье»</w:t>
      </w: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35</w:t>
      </w: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от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23.04.</w:t>
      </w: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2012г.</w:t>
      </w:r>
    </w:p>
    <w:p w:rsidR="003733A8" w:rsidRPr="00165952" w:rsidRDefault="003733A8" w:rsidP="003733A8">
      <w:pPr>
        <w:spacing w:after="0" w:line="240" w:lineRule="auto"/>
        <w:rPr>
          <w:rFonts w:ascii="Times New Roman" w:eastAsia="Times New Roman" w:hAnsi="Times New Roman" w:cs="Arial"/>
          <w:color w:val="000000"/>
          <w:sz w:val="14"/>
          <w:szCs w:val="14"/>
        </w:rPr>
      </w:pPr>
    </w:p>
    <w:p w:rsidR="003733A8" w:rsidRPr="00165952" w:rsidRDefault="003733A8" w:rsidP="003733A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3733A8" w:rsidRPr="00165952" w:rsidRDefault="003733A8" w:rsidP="003733A8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3733A8" w:rsidRPr="00165952" w:rsidRDefault="003733A8" w:rsidP="003733A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color w:val="000000"/>
          <w:sz w:val="24"/>
          <w:szCs w:val="27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7"/>
        </w:rPr>
        <w:t xml:space="preserve">ПОЛОЖЕНИЕ </w:t>
      </w: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7"/>
        </w:rPr>
        <w:br/>
        <w:t xml:space="preserve">о порядке ведения муниципальной долговой книги </w:t>
      </w:r>
    </w:p>
    <w:p w:rsidR="003733A8" w:rsidRPr="00165952" w:rsidRDefault="003733A8" w:rsidP="003733A8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1. Общие положения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1.1. Долговые обязательства муниципального образования «Казачье» подлежат обязательному учету (регистрации) в муниципальной долговой книге муниципального образования (далее - долговая книга).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1.2. Долговая книга — это реестр долговых обязательств муниципального образования, содержащий совокупность данных, зафиксированных на бумажном носителе и (или) с использованием электронной базы данных, которая обеспечивает идентификацию долговых обязательств, их учет по видам, срокам, кредиторам, позволяет оперативно пополнять, представлять, получать, обрабатывать информацию о состоянии долга муниципального образования, составлять и представлять установленную отчетность.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1.3. Настоящее положение (далее - Положение) устанавливает порядок ведения долговой книги, обеспечения </w:t>
      </w:r>
      <w:proofErr w:type="gramStart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контроля за</w:t>
      </w:r>
      <w:proofErr w:type="gramEnd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полнотой учета, правильностью оформления, своевременностью обслуживания и исполнения долговых обязательств в соответствии с требованиями Бюджетного кодекса Российской Федерации.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1.4. Ведение долговой книги осуществляет финансовый орган муниципального образования.</w:t>
      </w:r>
    </w:p>
    <w:p w:rsidR="003733A8" w:rsidRPr="00165952" w:rsidRDefault="003733A8" w:rsidP="003733A8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 xml:space="preserve">2. Ведение долговой книги 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2.1. Долговая книга ведется в форме, согласно приложению к настоящему Положению и состоит из следующих разделов: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муниципальные ценные бумаги;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бюджетные кредиты, привлеченные в местный бюджет от других бюджетов Российской Федерации;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кредиты, полученные муниципальным образованием;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муниципальные гарантии.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2.2. Учет долговых обязательств, перечисленных в п. 2.1. настоящего Положения, ведется на основании оригиналов или копий следующих документов, заверенных органом, принявшим либо подписавшим соответствующий документ: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соответствующего постановления или распоряжения администрации муниципального образования, решения представительного органа муниципального образования;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соответствующего договора или соглашения (кредитного договора, договора о предоставлении муниципальных гарантий, проспекта эмиссии и т.д.), изменений и дополнений к нему, подписанных уполномоченным лицом;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- прочих договоров и документов, обеспечивающих или сопровождающих вышеуказанный договор или соглашение.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2.3. Изменения долговых обязательств муниципального образования подлежат отражению в долговой книге. Изменения отражаются в долговой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муниципального образования.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2.4. Информация о долговых обязательствах муниципального образования вносится финансовым органом муниципального образования в долговую книгу в срок, не превышающий пяти рабочих дней с момента возникновения соответствующего обязательства.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2.5. После полного выполнения обязательств перед кредитором производится списание долга по данному долговому обязательству в трехдневный срок со дня погашения долгового обязательства, путем внесения в графу "Остаток долговых обязательств" записи «Погашено». </w:t>
      </w: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lastRenderedPageBreak/>
        <w:t>Погашенное долговое обязательство не переходит в долговую книгу муниципального образования на следующий финансовый год.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2.6. Внутри разделов регистрационные записи осуществляются в хронологическом порядке нарастающим итогом.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2.7. Каждое долговое обязательство регистрируется отдельно и имеет регистрационный код, который состоит из шести знаков: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Ф, </w:t>
      </w:r>
      <w:proofErr w:type="gramStart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ГГ</w:t>
      </w:r>
      <w:proofErr w:type="gramEnd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, ННН, где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Ф – номер раздела;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proofErr w:type="gramStart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ГГ</w:t>
      </w:r>
      <w:proofErr w:type="gramEnd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– две последние цифры года, в котором оформлено долговое обязательство;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ННН – порядковый номер долгового обязательства в соответствующем разделе муниципальной долговой книги.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2.8. Долговое обязательство регистрируется в валюте долга. При представлении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2.9. В долговой книге указывается верхний предел муниципального долга, установленный решением представительного органа муниципального образования о местном бюджете на очередной финансовый год, по состоянию на 1 января года, следующего за очередным финансовым годом, с </w:t>
      </w:r>
      <w:proofErr w:type="gramStart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указанием</w:t>
      </w:r>
      <w:proofErr w:type="gramEnd"/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в том числе верхнего предела долга по муниципальным гарантиям.</w:t>
      </w:r>
    </w:p>
    <w:p w:rsidR="003733A8" w:rsidRPr="00165952" w:rsidRDefault="003733A8" w:rsidP="003733A8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3. Порядок представление информации и отчетности о состоянии долга муниципального образования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3.1. Пользователями информации, включенной в долговую книгу, являются органы исполнительной власти муниципального образования в соответствии с их полномочиями по управлению долгом муниципального образования и Департамент финансов администрации Иркутской области.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3.2. Финансовый орган муниципального образования на основании данных долговой книги ежеквартально подводит итоги о состоянии и движении долга муниципального образования.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3.3. Кредиторы муниципального образования и кредиторы получателей муниципальных гарантий имеют право получить документ, подтверждающий регистрацию долга - выписку из долговой книги.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договором.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3.4. Финансовый орган муниципального образования на основании данных долговой книги составляет годовой отчет о состоянии и движении накопленного и текущего долга муниципального образования. Годовой отчет о состоянии и движении долга составляется в сроки составления годового отчета об исполнении местного бюджета и представляется Главе муниципального образования и в представительный орган муниципального образования.</w:t>
      </w:r>
    </w:p>
    <w:p w:rsidR="003733A8" w:rsidRPr="00165952" w:rsidRDefault="003733A8" w:rsidP="003733A8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4. Заключительные положения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4.1. Руководитель финансового органа муниципального образования несет ответственность за организацию ведения долговой книги, своевременность и правильность составления годовых отчетов о состоянии и движении накопленного и текущего долга муниципального образования в соответствии с действующим законодательством.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4.2. Регистрация в долговой книге долговых обязательств, возникших до утверждения настоящего Положения, производится после инвентаризации задолженности на основании документов, указанных в пункте 2.2. настоящего Положения.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4.3. Присвоение регистрационного кода долговым обязательствам, возникшим до утверждения настоящего Положения, осуществляется в соответствии с п. 2.7. настоящего Положения. 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4.4. Инвентаризация существующих долговых обязательств и их регистрация проводятся в течение трех месяцев со дня утверждения настоящего Положения.</w:t>
      </w:r>
    </w:p>
    <w:p w:rsidR="003733A8" w:rsidRPr="00165952" w:rsidRDefault="003733A8" w:rsidP="003733A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24"/>
        </w:rPr>
        <w:t>4.5.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3733A8" w:rsidRPr="00165952" w:rsidRDefault="003733A8" w:rsidP="003733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3733A8" w:rsidRPr="00165952" w:rsidSect="00F54686">
          <w:pgSz w:w="11906" w:h="16838"/>
          <w:pgMar w:top="1134" w:right="1106" w:bottom="1134" w:left="720" w:header="709" w:footer="709" w:gutter="0"/>
          <w:cols w:space="708"/>
          <w:docGrid w:linePitch="360"/>
        </w:sectPr>
      </w:pP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16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16"/>
        </w:rPr>
        <w:lastRenderedPageBreak/>
        <w:t>Приложение №2</w:t>
      </w:r>
      <w:r w:rsidRPr="00165952">
        <w:rPr>
          <w:rFonts w:ascii="Times New Roman" w:eastAsia="Times New Roman" w:hAnsi="Times New Roman" w:cs="Arial"/>
          <w:color w:val="000000"/>
          <w:sz w:val="24"/>
          <w:szCs w:val="16"/>
        </w:rPr>
        <w:br/>
        <w:t xml:space="preserve">к Положению </w:t>
      </w:r>
    </w:p>
    <w:p w:rsidR="003733A8" w:rsidRPr="00165952" w:rsidRDefault="003733A8" w:rsidP="003733A8">
      <w:pPr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16"/>
        </w:rPr>
      </w:pPr>
      <w:r w:rsidRPr="00165952">
        <w:rPr>
          <w:rFonts w:ascii="Times New Roman" w:eastAsia="Times New Roman" w:hAnsi="Times New Roman" w:cs="Arial"/>
          <w:color w:val="000000"/>
          <w:sz w:val="24"/>
          <w:szCs w:val="16"/>
        </w:rPr>
        <w:t xml:space="preserve">о порядке ведения долговой книги </w:t>
      </w:r>
      <w:r w:rsidRPr="00165952">
        <w:rPr>
          <w:rFonts w:ascii="Times New Roman" w:eastAsia="Times New Roman" w:hAnsi="Times New Roman" w:cs="Arial"/>
          <w:color w:val="000000"/>
          <w:sz w:val="24"/>
          <w:szCs w:val="16"/>
        </w:rPr>
        <w:br/>
        <w:t>муниципального образования «Казачье»</w:t>
      </w:r>
    </w:p>
    <w:p w:rsidR="003733A8" w:rsidRPr="00165952" w:rsidRDefault="003733A8" w:rsidP="003733A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</w:rPr>
      </w:pPr>
    </w:p>
    <w:p w:rsidR="003733A8" w:rsidRPr="00165952" w:rsidRDefault="003733A8" w:rsidP="003733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p w:rsidR="003733A8" w:rsidRPr="00165952" w:rsidRDefault="003733A8" w:rsidP="003733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65952">
        <w:rPr>
          <w:rFonts w:ascii="Arial" w:eastAsia="Times New Roman" w:hAnsi="Arial" w:cs="Arial"/>
          <w:color w:val="000000"/>
          <w:sz w:val="16"/>
          <w:szCs w:val="16"/>
        </w:rPr>
        <w:t>МУНИЦИПАЛЬНАЯ ДОЛГОВАЯ КНИГА</w:t>
      </w:r>
    </w:p>
    <w:p w:rsidR="003733A8" w:rsidRPr="00165952" w:rsidRDefault="003733A8" w:rsidP="003733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65952">
        <w:rPr>
          <w:rFonts w:ascii="Arial" w:eastAsia="Times New Roman" w:hAnsi="Arial" w:cs="Arial"/>
          <w:color w:val="000000"/>
          <w:sz w:val="16"/>
          <w:szCs w:val="16"/>
        </w:rPr>
        <w:t>МУНИЦИПАЛЬНОГО ОБРАЗОВАНИЯ 200_ г.</w:t>
      </w:r>
    </w:p>
    <w:p w:rsidR="003733A8" w:rsidRPr="00165952" w:rsidRDefault="003733A8" w:rsidP="003733A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65952">
        <w:rPr>
          <w:rFonts w:ascii="Arial" w:eastAsia="Times New Roman" w:hAnsi="Arial" w:cs="Arial"/>
          <w:color w:val="000000"/>
          <w:sz w:val="16"/>
          <w:szCs w:val="16"/>
        </w:rPr>
        <w:t>Предельный размер долга муниципального образования ______ тыс. руб.</w:t>
      </w:r>
    </w:p>
    <w:p w:rsidR="003733A8" w:rsidRPr="00165952" w:rsidRDefault="003733A8" w:rsidP="003733A8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65952">
        <w:rPr>
          <w:rFonts w:ascii="Arial" w:eastAsia="Times New Roman" w:hAnsi="Arial" w:cs="Arial"/>
          <w:color w:val="000000"/>
          <w:sz w:val="16"/>
          <w:szCs w:val="16"/>
        </w:rPr>
        <w:t>в т.ч. верхний предел суммы обязательств по муниципальным гарантиям ______ тыс. руб.</w:t>
      </w:r>
    </w:p>
    <w:tbl>
      <w:tblPr>
        <w:tblW w:w="5609" w:type="pct"/>
        <w:tblCellSpacing w:w="0" w:type="dxa"/>
        <w:tblInd w:w="-817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2"/>
        <w:gridCol w:w="600"/>
        <w:gridCol w:w="684"/>
        <w:gridCol w:w="725"/>
        <w:gridCol w:w="889"/>
        <w:gridCol w:w="549"/>
        <w:gridCol w:w="455"/>
        <w:gridCol w:w="110"/>
        <w:gridCol w:w="16"/>
        <w:gridCol w:w="401"/>
        <w:gridCol w:w="30"/>
        <w:gridCol w:w="15"/>
        <w:gridCol w:w="1629"/>
        <w:gridCol w:w="30"/>
        <w:gridCol w:w="18"/>
        <w:gridCol w:w="846"/>
        <w:gridCol w:w="12"/>
        <w:gridCol w:w="18"/>
        <w:gridCol w:w="18"/>
        <w:gridCol w:w="684"/>
        <w:gridCol w:w="17"/>
        <w:gridCol w:w="1209"/>
        <w:gridCol w:w="48"/>
        <w:gridCol w:w="15"/>
        <w:gridCol w:w="14"/>
        <w:gridCol w:w="18"/>
        <w:gridCol w:w="1129"/>
        <w:gridCol w:w="46"/>
        <w:gridCol w:w="14"/>
        <w:gridCol w:w="13"/>
        <w:gridCol w:w="27"/>
      </w:tblGrid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55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NN</w:t>
            </w:r>
          </w:p>
        </w:tc>
        <w:tc>
          <w:tcPr>
            <w:tcW w:w="898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Дата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регистрации</w:t>
            </w:r>
          </w:p>
        </w:tc>
        <w:tc>
          <w:tcPr>
            <w:tcW w:w="104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Регистр</w:t>
            </w:r>
            <w:proofErr w:type="gram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а-</w:t>
            </w:r>
            <w:proofErr w:type="gramEnd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ционный</w:t>
            </w:r>
            <w:proofErr w:type="spellEnd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код </w:t>
            </w:r>
          </w:p>
        </w:tc>
        <w:tc>
          <w:tcPr>
            <w:tcW w:w="1112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Наимен</w:t>
            </w:r>
            <w:proofErr w:type="gram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</w:t>
            </w:r>
            <w:proofErr w:type="spellEnd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-</w:t>
            </w:r>
            <w:proofErr w:type="gramEnd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вание</w:t>
            </w:r>
            <w:proofErr w:type="spellEnd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>кредитора</w:t>
            </w:r>
          </w:p>
        </w:tc>
        <w:tc>
          <w:tcPr>
            <w:tcW w:w="1394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Наименование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заемщика </w:t>
            </w:r>
          </w:p>
        </w:tc>
        <w:tc>
          <w:tcPr>
            <w:tcW w:w="809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Форма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обеспечения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обязательства,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N и дата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договора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залога/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контргарантии</w:t>
            </w:r>
            <w:proofErr w:type="spellEnd"/>
          </w:p>
        </w:tc>
        <w:tc>
          <w:tcPr>
            <w:tcW w:w="4147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Основание возникновения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долгового обязательства </w:t>
            </w:r>
          </w:p>
        </w:tc>
        <w:tc>
          <w:tcPr>
            <w:tcW w:w="4465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Исполнение или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прекращение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долгового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обязательства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(полное/частичное) </w:t>
            </w:r>
          </w:p>
        </w:tc>
        <w:tc>
          <w:tcPr>
            <w:tcW w:w="1955" w:type="dxa"/>
            <w:gridSpan w:val="5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ind w:left="23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Остаток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долгового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обязательства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(непогашенный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кредит,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неиспользованная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гарантия) </w:t>
            </w: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55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Вид,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номер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и дата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документа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(договора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и т.д.) </w:t>
            </w:r>
          </w:p>
        </w:tc>
        <w:tc>
          <w:tcPr>
            <w:tcW w:w="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68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Дата/срок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погашения </w:t>
            </w: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  <w:t xml:space="preserve">(график) </w:t>
            </w:r>
          </w:p>
        </w:tc>
        <w:tc>
          <w:tcPr>
            <w:tcW w:w="139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112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955" w:type="dxa"/>
            <w:gridSpan w:val="5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8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4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16380" w:type="dxa"/>
            <w:gridSpan w:val="2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 Муниципальные ценные бумаги</w:t>
            </w:r>
          </w:p>
        </w:tc>
      </w:tr>
      <w:tr w:rsidR="003733A8" w:rsidRPr="00165952" w:rsidTr="00FD7886">
        <w:trPr>
          <w:gridAfter w:val="2"/>
          <w:wAfter w:w="59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2"/>
          <w:wAfter w:w="59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16380" w:type="dxa"/>
            <w:gridSpan w:val="2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</w:t>
            </w:r>
          </w:p>
        </w:tc>
      </w:tr>
      <w:tr w:rsidR="003733A8" w:rsidRPr="00165952" w:rsidTr="00FD7886">
        <w:trPr>
          <w:gridAfter w:val="3"/>
          <w:wAfter w:w="78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3"/>
          <w:wAfter w:w="78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16380" w:type="dxa"/>
            <w:gridSpan w:val="2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3. Кредиты, полученные муниципальным образованием </w:t>
            </w:r>
          </w:p>
        </w:tc>
      </w:tr>
      <w:tr w:rsidR="003733A8" w:rsidRPr="00165952" w:rsidTr="00FD7886">
        <w:trPr>
          <w:gridAfter w:val="1"/>
          <w:wAfter w:w="42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1"/>
          <w:wAfter w:w="42" w:type="dxa"/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gridAfter w:val="4"/>
          <w:wAfter w:w="151" w:type="dxa"/>
          <w:tblCellSpacing w:w="0" w:type="dxa"/>
        </w:trPr>
        <w:tc>
          <w:tcPr>
            <w:tcW w:w="16380" w:type="dxa"/>
            <w:gridSpan w:val="2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165952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4. Муниципальные гарантии</w:t>
            </w:r>
          </w:p>
        </w:tc>
      </w:tr>
      <w:tr w:rsidR="003733A8" w:rsidRPr="00165952" w:rsidTr="00FD7886">
        <w:trPr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3733A8" w:rsidRPr="00165952" w:rsidTr="00FD7886">
        <w:trPr>
          <w:tblCellSpacing w:w="0" w:type="dxa"/>
        </w:trPr>
        <w:tc>
          <w:tcPr>
            <w:tcW w:w="5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5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3733A8" w:rsidRPr="00165952" w:rsidRDefault="003733A8" w:rsidP="00FD788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3733A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3A8"/>
    <w:rsid w:val="0037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7320</Characters>
  <Application>Microsoft Office Word</Application>
  <DocSecurity>0</DocSecurity>
  <Lines>61</Lines>
  <Paragraphs>17</Paragraphs>
  <ScaleCrop>false</ScaleCrop>
  <Company>Microsoft</Company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2013-06-13T06:58:00Z</dcterms:created>
  <dcterms:modified xsi:type="dcterms:W3CDTF">2013-06-13T06:59:00Z</dcterms:modified>
</cp:coreProperties>
</file>