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48AA64" w14:textId="24AFA179" w:rsidR="00440A06" w:rsidRPr="003A5112" w:rsidRDefault="00440A06" w:rsidP="00440A06">
      <w:pPr>
        <w:spacing w:after="0" w:line="240" w:lineRule="auto"/>
        <w:jc w:val="center"/>
        <w:rPr>
          <w:rFonts w:ascii="Arial" w:eastAsia="Times New Roman" w:hAnsi="Arial" w:cs="Arial"/>
          <w:b/>
          <w:bCs/>
          <w:sz w:val="32"/>
          <w:szCs w:val="32"/>
          <w:lang w:eastAsia="ru-RU"/>
        </w:rPr>
      </w:pPr>
      <w:r>
        <w:rPr>
          <w:rFonts w:ascii="Arial" w:eastAsia="Times New Roman" w:hAnsi="Arial" w:cs="Arial"/>
          <w:b/>
          <w:bCs/>
          <w:sz w:val="32"/>
          <w:szCs w:val="32"/>
          <w:lang w:eastAsia="ru-RU"/>
        </w:rPr>
        <w:t>13</w:t>
      </w:r>
      <w:r w:rsidRPr="003A5112">
        <w:rPr>
          <w:rFonts w:ascii="Arial" w:eastAsia="Times New Roman" w:hAnsi="Arial" w:cs="Arial"/>
          <w:b/>
          <w:bCs/>
          <w:sz w:val="32"/>
          <w:szCs w:val="32"/>
          <w:lang w:eastAsia="ru-RU"/>
        </w:rPr>
        <w:t>.12.2021 г. №7</w:t>
      </w:r>
      <w:r>
        <w:rPr>
          <w:rFonts w:ascii="Arial" w:eastAsia="Times New Roman" w:hAnsi="Arial" w:cs="Arial"/>
          <w:b/>
          <w:bCs/>
          <w:sz w:val="32"/>
          <w:szCs w:val="32"/>
          <w:lang w:eastAsia="ru-RU"/>
        </w:rPr>
        <w:t>7</w:t>
      </w:r>
    </w:p>
    <w:p w14:paraId="22BDBFCE" w14:textId="77777777" w:rsidR="00440A06" w:rsidRPr="003A5112" w:rsidRDefault="00440A06" w:rsidP="00440A06">
      <w:pPr>
        <w:spacing w:after="0" w:line="240" w:lineRule="auto"/>
        <w:jc w:val="center"/>
        <w:rPr>
          <w:rFonts w:ascii="Arial" w:eastAsia="Times New Roman" w:hAnsi="Arial" w:cs="Times New Roman"/>
          <w:b/>
          <w:sz w:val="32"/>
          <w:szCs w:val="32"/>
          <w:lang w:eastAsia="ru-RU"/>
        </w:rPr>
      </w:pPr>
      <w:r w:rsidRPr="003A5112">
        <w:rPr>
          <w:rFonts w:ascii="Arial" w:eastAsia="Times New Roman" w:hAnsi="Arial" w:cs="Times New Roman"/>
          <w:b/>
          <w:sz w:val="32"/>
          <w:szCs w:val="32"/>
          <w:lang w:eastAsia="ru-RU"/>
        </w:rPr>
        <w:t>РОССИЙСКАЯ ФЕДЕРАЦИЯ</w:t>
      </w:r>
    </w:p>
    <w:p w14:paraId="647416E1" w14:textId="77777777" w:rsidR="00440A06" w:rsidRPr="003A5112" w:rsidRDefault="00440A06" w:rsidP="00440A06">
      <w:pPr>
        <w:spacing w:after="0" w:line="240" w:lineRule="auto"/>
        <w:jc w:val="center"/>
        <w:rPr>
          <w:rFonts w:ascii="Arial" w:eastAsia="Times New Roman" w:hAnsi="Arial" w:cs="Times New Roman"/>
          <w:b/>
          <w:sz w:val="32"/>
          <w:szCs w:val="32"/>
          <w:lang w:eastAsia="ru-RU"/>
        </w:rPr>
      </w:pPr>
      <w:r w:rsidRPr="003A5112">
        <w:rPr>
          <w:rFonts w:ascii="Arial" w:eastAsia="Times New Roman" w:hAnsi="Arial" w:cs="Times New Roman"/>
          <w:b/>
          <w:sz w:val="32"/>
          <w:szCs w:val="32"/>
          <w:lang w:eastAsia="ru-RU"/>
        </w:rPr>
        <w:t>ИРКУТСКАЯ ОБЛАСТЬ</w:t>
      </w:r>
    </w:p>
    <w:p w14:paraId="549E95CC" w14:textId="77777777" w:rsidR="00440A06" w:rsidRPr="003A5112" w:rsidRDefault="00440A06" w:rsidP="00440A06">
      <w:pPr>
        <w:spacing w:after="0" w:line="240" w:lineRule="auto"/>
        <w:jc w:val="center"/>
        <w:rPr>
          <w:rFonts w:ascii="Arial" w:eastAsia="Times New Roman" w:hAnsi="Arial" w:cs="Times New Roman"/>
          <w:b/>
          <w:sz w:val="32"/>
          <w:szCs w:val="32"/>
          <w:lang w:eastAsia="ru-RU"/>
        </w:rPr>
      </w:pPr>
      <w:r w:rsidRPr="003A5112">
        <w:rPr>
          <w:rFonts w:ascii="Arial" w:eastAsia="Times New Roman" w:hAnsi="Arial" w:cs="Times New Roman"/>
          <w:b/>
          <w:sz w:val="32"/>
          <w:szCs w:val="32"/>
          <w:lang w:eastAsia="ru-RU"/>
        </w:rPr>
        <w:t>БОХАНСКИЙ МУНИЦИПАЛЬНЫЙ РАЙОН</w:t>
      </w:r>
    </w:p>
    <w:p w14:paraId="62E587B4" w14:textId="77777777" w:rsidR="00440A06" w:rsidRPr="003A5112" w:rsidRDefault="00440A06" w:rsidP="00440A06">
      <w:pPr>
        <w:spacing w:after="0" w:line="240" w:lineRule="auto"/>
        <w:jc w:val="center"/>
        <w:rPr>
          <w:rFonts w:ascii="Arial" w:eastAsia="Times New Roman" w:hAnsi="Arial" w:cs="Arial"/>
          <w:b/>
          <w:sz w:val="32"/>
          <w:szCs w:val="32"/>
          <w:lang w:eastAsia="ru-RU"/>
        </w:rPr>
      </w:pPr>
      <w:r w:rsidRPr="003A5112">
        <w:rPr>
          <w:rFonts w:ascii="Arial" w:eastAsia="Times New Roman" w:hAnsi="Arial" w:cs="Arial"/>
          <w:b/>
          <w:sz w:val="32"/>
          <w:szCs w:val="32"/>
          <w:lang w:eastAsia="ru-RU"/>
        </w:rPr>
        <w:t>АДМИНИСТРАЦИЯ</w:t>
      </w:r>
    </w:p>
    <w:p w14:paraId="1A93E101" w14:textId="77777777" w:rsidR="00440A06" w:rsidRPr="003A5112" w:rsidRDefault="00440A06" w:rsidP="00440A06">
      <w:pPr>
        <w:spacing w:after="0" w:line="240" w:lineRule="auto"/>
        <w:jc w:val="center"/>
        <w:rPr>
          <w:rFonts w:ascii="Arial" w:eastAsia="Times New Roman" w:hAnsi="Arial" w:cs="Arial"/>
          <w:b/>
          <w:sz w:val="32"/>
          <w:szCs w:val="32"/>
          <w:lang w:eastAsia="ru-RU"/>
        </w:rPr>
      </w:pPr>
      <w:r w:rsidRPr="003A5112">
        <w:rPr>
          <w:rFonts w:ascii="Arial" w:eastAsia="Times New Roman" w:hAnsi="Arial" w:cs="Arial"/>
          <w:b/>
          <w:sz w:val="32"/>
          <w:szCs w:val="32"/>
          <w:lang w:eastAsia="ru-RU"/>
        </w:rPr>
        <w:t>МУНИЦИПАЛЬНОГО ОБРАЗОВАНИЯ КАЗАЧЬЕ</w:t>
      </w:r>
    </w:p>
    <w:p w14:paraId="362BAA52" w14:textId="77777777" w:rsidR="00440A06" w:rsidRPr="003A5112" w:rsidRDefault="00440A06" w:rsidP="00440A06">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3A5112">
        <w:rPr>
          <w:rFonts w:ascii="Arial" w:eastAsia="Times New Roman" w:hAnsi="Arial" w:cs="Arial"/>
          <w:b/>
          <w:sz w:val="32"/>
          <w:szCs w:val="32"/>
          <w:lang w:eastAsia="ru-RU"/>
        </w:rPr>
        <w:t>ПОСТАНОВЛЕНИЕ</w:t>
      </w:r>
    </w:p>
    <w:p w14:paraId="4431E627" w14:textId="77777777" w:rsidR="00440A06" w:rsidRPr="003A5112" w:rsidRDefault="00440A06" w:rsidP="00440A06">
      <w:pPr>
        <w:spacing w:after="0" w:line="240" w:lineRule="auto"/>
        <w:jc w:val="center"/>
        <w:rPr>
          <w:rFonts w:ascii="Arial" w:eastAsia="Times New Roman" w:hAnsi="Arial" w:cs="Arial"/>
          <w:b/>
          <w:bCs/>
          <w:sz w:val="28"/>
          <w:szCs w:val="28"/>
          <w:lang w:eastAsia="ru-RU"/>
        </w:rPr>
      </w:pPr>
    </w:p>
    <w:p w14:paraId="49574241" w14:textId="670C7DF6" w:rsidR="00440A06" w:rsidRPr="003A5112" w:rsidRDefault="00440A06" w:rsidP="00440A06">
      <w:pPr>
        <w:spacing w:after="0" w:line="240" w:lineRule="auto"/>
        <w:jc w:val="center"/>
        <w:rPr>
          <w:rFonts w:ascii="Arial" w:eastAsia="Times New Roman" w:hAnsi="Arial" w:cs="Arial"/>
          <w:b/>
          <w:bCs/>
          <w:sz w:val="32"/>
          <w:szCs w:val="32"/>
        </w:rPr>
      </w:pPr>
      <w:r>
        <w:rPr>
          <w:rFonts w:ascii="Arial" w:eastAsia="Times New Roman" w:hAnsi="Arial" w:cs="Arial"/>
          <w:b/>
          <w:bCs/>
          <w:sz w:val="32"/>
          <w:szCs w:val="32"/>
        </w:rPr>
        <w:t>О ВНЕСЕНИИ ИЗМЕНЕНИЙ В ПОСТАНОВЛЕНИЕ №187 ОТ 26.10.2016 ГОДА</w:t>
      </w:r>
    </w:p>
    <w:p w14:paraId="33959A85" w14:textId="77777777" w:rsidR="00440A06" w:rsidRPr="003A5112" w:rsidRDefault="00440A06" w:rsidP="00440A06">
      <w:pPr>
        <w:spacing w:after="0" w:line="240" w:lineRule="auto"/>
        <w:jc w:val="center"/>
        <w:rPr>
          <w:rFonts w:ascii="Arial" w:eastAsia="Times New Roman" w:hAnsi="Arial" w:cs="Arial"/>
          <w:b/>
          <w:bCs/>
          <w:sz w:val="32"/>
          <w:szCs w:val="32"/>
          <w:lang w:eastAsia="ru-RU"/>
        </w:rPr>
      </w:pPr>
    </w:p>
    <w:p w14:paraId="0D55B12B" w14:textId="7E5D6121" w:rsidR="00440A06" w:rsidRPr="003A5112" w:rsidRDefault="00440A06" w:rsidP="00440A06">
      <w:pPr>
        <w:spacing w:after="0" w:line="240" w:lineRule="auto"/>
        <w:ind w:firstLine="709"/>
        <w:jc w:val="both"/>
        <w:rPr>
          <w:rFonts w:ascii="Arial" w:eastAsia="Times New Roman" w:hAnsi="Arial" w:cs="Arial"/>
          <w:sz w:val="24"/>
          <w:szCs w:val="24"/>
        </w:rPr>
      </w:pPr>
      <w:r w:rsidRPr="003A5112">
        <w:rPr>
          <w:rFonts w:ascii="Arial" w:eastAsia="Times New Roman" w:hAnsi="Arial" w:cs="Arial"/>
          <w:sz w:val="24"/>
          <w:szCs w:val="24"/>
        </w:rPr>
        <w:t xml:space="preserve">  </w:t>
      </w:r>
      <w:r>
        <w:rPr>
          <w:rFonts w:ascii="Arial" w:eastAsia="Times New Roman" w:hAnsi="Arial" w:cs="Arial"/>
          <w:sz w:val="24"/>
          <w:szCs w:val="24"/>
        </w:rPr>
        <w:t>В связи с внесением изменений в Трудовой кодекс Российской Федерации Федеральным законом от 30.04.2021 года №109-ФЗ,</w:t>
      </w:r>
      <w:r w:rsidRPr="003A5112">
        <w:rPr>
          <w:rFonts w:ascii="Arial" w:eastAsiaTheme="minorEastAsia" w:hAnsi="Arial" w:cs="Arial"/>
          <w:sz w:val="24"/>
          <w:szCs w:val="24"/>
          <w:lang w:eastAsia="ru-RU"/>
        </w:rPr>
        <w:t xml:space="preserve"> руководствуясь Устав</w:t>
      </w:r>
      <w:r>
        <w:rPr>
          <w:rFonts w:ascii="Arial" w:eastAsiaTheme="minorEastAsia" w:hAnsi="Arial" w:cs="Arial"/>
          <w:sz w:val="24"/>
          <w:szCs w:val="24"/>
          <w:lang w:eastAsia="ru-RU"/>
        </w:rPr>
        <w:t>ом</w:t>
      </w:r>
      <w:r w:rsidRPr="003A5112">
        <w:rPr>
          <w:rFonts w:ascii="Arial" w:eastAsiaTheme="minorEastAsia" w:hAnsi="Arial" w:cs="Arial"/>
          <w:sz w:val="24"/>
          <w:szCs w:val="24"/>
          <w:lang w:eastAsia="ru-RU"/>
        </w:rPr>
        <w:t xml:space="preserve"> муниципального образования "Казачье",</w:t>
      </w:r>
      <w:r w:rsidRPr="003A5112">
        <w:rPr>
          <w:rFonts w:ascii="Arial" w:eastAsia="Times New Roman" w:hAnsi="Arial" w:cs="Arial"/>
          <w:sz w:val="24"/>
          <w:szCs w:val="24"/>
          <w:lang w:eastAsia="ru-RU"/>
        </w:rPr>
        <w:t xml:space="preserve"> администрация муниципального образования «Казачье»</w:t>
      </w:r>
    </w:p>
    <w:p w14:paraId="2B7A71B9" w14:textId="77777777" w:rsidR="00440A06" w:rsidRPr="003A5112" w:rsidRDefault="00440A06" w:rsidP="00440A06">
      <w:pPr>
        <w:spacing w:after="0" w:line="240" w:lineRule="auto"/>
        <w:jc w:val="center"/>
        <w:rPr>
          <w:rFonts w:ascii="Times New Roman" w:eastAsia="Times New Roman" w:hAnsi="Times New Roman" w:cs="Times New Roman"/>
          <w:sz w:val="24"/>
          <w:szCs w:val="24"/>
          <w:lang w:eastAsia="ru-RU"/>
        </w:rPr>
      </w:pPr>
    </w:p>
    <w:p w14:paraId="13699B67" w14:textId="77777777" w:rsidR="00440A06" w:rsidRPr="003A5112" w:rsidRDefault="00440A06" w:rsidP="00440A06">
      <w:pPr>
        <w:spacing w:after="0" w:line="240" w:lineRule="auto"/>
        <w:jc w:val="center"/>
        <w:rPr>
          <w:rFonts w:ascii="Arial" w:eastAsia="Times New Roman" w:hAnsi="Arial" w:cs="Arial"/>
          <w:b/>
          <w:bCs/>
          <w:sz w:val="30"/>
          <w:szCs w:val="30"/>
          <w:lang w:eastAsia="ru-RU"/>
        </w:rPr>
      </w:pPr>
      <w:r w:rsidRPr="003A5112">
        <w:rPr>
          <w:rFonts w:ascii="Arial" w:eastAsia="Times New Roman" w:hAnsi="Arial" w:cs="Arial"/>
          <w:b/>
          <w:bCs/>
          <w:sz w:val="30"/>
          <w:szCs w:val="30"/>
          <w:lang w:eastAsia="ru-RU"/>
        </w:rPr>
        <w:t>ПОСТАНОВЛЯЕТ:</w:t>
      </w:r>
    </w:p>
    <w:p w14:paraId="557B860C" w14:textId="77777777" w:rsidR="00440A06" w:rsidRPr="003A5112" w:rsidRDefault="00440A06" w:rsidP="00440A06">
      <w:pPr>
        <w:spacing w:after="0" w:line="240" w:lineRule="auto"/>
        <w:ind w:firstLine="709"/>
        <w:jc w:val="both"/>
        <w:rPr>
          <w:rFonts w:ascii="Arial" w:eastAsia="Times New Roman" w:hAnsi="Arial" w:cs="Arial"/>
          <w:sz w:val="24"/>
          <w:szCs w:val="24"/>
          <w:lang w:eastAsia="ru-RU"/>
        </w:rPr>
      </w:pPr>
    </w:p>
    <w:p w14:paraId="26EFB3A0" w14:textId="317EFD98" w:rsidR="00440A06" w:rsidRDefault="00440A06" w:rsidP="009A44B7">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1.</w:t>
      </w:r>
      <w:r w:rsidRPr="00440A06">
        <w:rPr>
          <w:rFonts w:ascii="Arial" w:eastAsia="Times New Roman" w:hAnsi="Arial" w:cs="Arial"/>
          <w:sz w:val="24"/>
          <w:szCs w:val="24"/>
        </w:rPr>
        <w:t xml:space="preserve">Внести изменения в </w:t>
      </w:r>
      <w:r>
        <w:rPr>
          <w:rFonts w:ascii="Arial" w:eastAsia="Times New Roman" w:hAnsi="Arial" w:cs="Arial"/>
          <w:sz w:val="24"/>
          <w:szCs w:val="24"/>
        </w:rPr>
        <w:t xml:space="preserve">Правила внутреннего распорядка администрации МО «Казачье» (далее Правила), утвержденные </w:t>
      </w:r>
      <w:r w:rsidRPr="00440A06">
        <w:rPr>
          <w:rFonts w:ascii="Arial" w:eastAsia="Times New Roman" w:hAnsi="Arial" w:cs="Arial"/>
          <w:sz w:val="24"/>
          <w:szCs w:val="24"/>
        </w:rPr>
        <w:t>постановление</w:t>
      </w:r>
      <w:r>
        <w:rPr>
          <w:rFonts w:ascii="Arial" w:eastAsia="Times New Roman" w:hAnsi="Arial" w:cs="Arial"/>
          <w:sz w:val="24"/>
          <w:szCs w:val="24"/>
        </w:rPr>
        <w:t>м</w:t>
      </w:r>
      <w:r w:rsidRPr="00440A06">
        <w:rPr>
          <w:rFonts w:ascii="Arial" w:eastAsia="Times New Roman" w:hAnsi="Arial" w:cs="Arial"/>
          <w:sz w:val="24"/>
          <w:szCs w:val="24"/>
        </w:rPr>
        <w:t xml:space="preserve"> № 187 от 26.10.2016 года «Об утверждении Правил внутреннего распорядка в администрации МО «Казачье»</w:t>
      </w:r>
    </w:p>
    <w:p w14:paraId="0710D856" w14:textId="77777777" w:rsidR="00440A06" w:rsidRPr="009A44B7" w:rsidRDefault="00440A06" w:rsidP="009A44B7">
      <w:pPr>
        <w:pStyle w:val="a4"/>
        <w:shd w:val="clear" w:color="auto" w:fill="FFFFFF"/>
        <w:spacing w:before="0" w:beforeAutospacing="0" w:after="0" w:afterAutospacing="0"/>
        <w:ind w:firstLine="709"/>
        <w:jc w:val="both"/>
        <w:rPr>
          <w:rFonts w:ascii="Arial" w:hAnsi="Arial" w:cs="Arial"/>
        </w:rPr>
      </w:pPr>
      <w:r>
        <w:rPr>
          <w:rFonts w:ascii="Arial" w:hAnsi="Arial" w:cs="Arial"/>
        </w:rPr>
        <w:t xml:space="preserve">1.1 Правила дополнить статьей 2.1 Особенности регулирования труда работников следующего содержания: 2.1 </w:t>
      </w:r>
      <w:r w:rsidRPr="009A44B7">
        <w:rPr>
          <w:rFonts w:ascii="Arial" w:hAnsi="Arial" w:cs="Arial"/>
        </w:rPr>
        <w:t>На работников государственных органов, органов местного самоуправления распространяется действие трудового законодательства и иных актов, содержащих нормы трудового права, с особенностями, установленными настоящим Кодексом, другими федеральными законами и иными нормативными правовыми актами Российской Федерации.</w:t>
      </w:r>
    </w:p>
    <w:p w14:paraId="2C481158" w14:textId="77777777" w:rsidR="00440A06" w:rsidRPr="009A44B7" w:rsidRDefault="00440A06" w:rsidP="009A44B7">
      <w:pPr>
        <w:pStyle w:val="a4"/>
        <w:shd w:val="clear" w:color="auto" w:fill="FFFFFF"/>
        <w:spacing w:before="0" w:beforeAutospacing="0" w:after="0" w:afterAutospacing="0"/>
        <w:ind w:firstLine="709"/>
        <w:jc w:val="both"/>
        <w:rPr>
          <w:rFonts w:ascii="Arial" w:hAnsi="Arial" w:cs="Arial"/>
        </w:rPr>
      </w:pPr>
      <w:r w:rsidRPr="009A44B7">
        <w:rPr>
          <w:rFonts w:ascii="Arial" w:hAnsi="Arial" w:cs="Arial"/>
        </w:rPr>
        <w:t>Под работниками государственных органов, органов местного самоуправления понимаются лица, замещающие на основании трудового договора в государственных органах или органах местного самоуправления должности, которые не являются должностями государственной или муниципальной службы.</w:t>
      </w:r>
    </w:p>
    <w:p w14:paraId="63CE15FD" w14:textId="77777777" w:rsidR="00440A06" w:rsidRPr="009A44B7" w:rsidRDefault="00440A06" w:rsidP="009A44B7">
      <w:pPr>
        <w:pStyle w:val="a4"/>
        <w:shd w:val="clear" w:color="auto" w:fill="FFFFFF"/>
        <w:spacing w:before="0" w:beforeAutospacing="0" w:after="0" w:afterAutospacing="0"/>
        <w:ind w:firstLine="709"/>
        <w:jc w:val="both"/>
        <w:rPr>
          <w:rFonts w:ascii="Arial" w:hAnsi="Arial" w:cs="Arial"/>
        </w:rPr>
      </w:pPr>
      <w:r w:rsidRPr="009A44B7">
        <w:rPr>
          <w:rFonts w:ascii="Arial" w:hAnsi="Arial" w:cs="Arial"/>
        </w:rPr>
        <w:t>Лица, не имеющие гражданства Российской Федерации, или граждане Российской Федерации, имеющие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не допускаются к замещению в государственных органах или органах местного самоуправления должностей, которые не являются должностями государственной или муниципальной службы и для замещения которых требуется оформление допуска к государственной тайне, если иное не предусмотрено федеральными законами или международными договорами Российской Федерации.</w:t>
      </w:r>
    </w:p>
    <w:p w14:paraId="742E6D83" w14:textId="77777777" w:rsidR="00440A06" w:rsidRPr="009A44B7" w:rsidRDefault="00440A06" w:rsidP="009A44B7">
      <w:pPr>
        <w:pStyle w:val="a4"/>
        <w:shd w:val="clear" w:color="auto" w:fill="FFFFFF"/>
        <w:spacing w:before="0" w:beforeAutospacing="0" w:after="0" w:afterAutospacing="0"/>
        <w:ind w:firstLine="709"/>
        <w:jc w:val="both"/>
        <w:rPr>
          <w:rFonts w:ascii="Arial" w:hAnsi="Arial" w:cs="Arial"/>
        </w:rPr>
      </w:pPr>
      <w:r w:rsidRPr="009A44B7">
        <w:rPr>
          <w:rFonts w:ascii="Arial" w:hAnsi="Arial" w:cs="Arial"/>
        </w:rPr>
        <w:t>Работник государственного органа или органа местного самоуправления, замещающий должность, предусмотренную </w:t>
      </w:r>
      <w:hyperlink r:id="rId5" w:anchor="34963" w:history="1">
        <w:r w:rsidRPr="009A44B7">
          <w:rPr>
            <w:rStyle w:val="a5"/>
            <w:rFonts w:ascii="Arial" w:hAnsi="Arial" w:cs="Arial"/>
            <w:color w:val="auto"/>
            <w:u w:val="none"/>
            <w:bdr w:val="none" w:sz="0" w:space="0" w:color="auto" w:frame="1"/>
          </w:rPr>
          <w:t>частью третьей</w:t>
        </w:r>
      </w:hyperlink>
      <w:r w:rsidRPr="009A44B7">
        <w:rPr>
          <w:rFonts w:ascii="Arial" w:hAnsi="Arial" w:cs="Arial"/>
        </w:rPr>
        <w:t xml:space="preserve"> настоящей статьи, обязан сообщить в письменной форме работодателю о прекращении гражданства Российской Федерации или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в день, когда ему </w:t>
      </w:r>
      <w:r w:rsidRPr="009A44B7">
        <w:rPr>
          <w:rFonts w:ascii="Arial" w:hAnsi="Arial" w:cs="Arial"/>
        </w:rPr>
        <w:lastRenderedPageBreak/>
        <w:t>стало известно об этом, но не позднее пяти рабочих дней со дня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14:paraId="342C3C4B" w14:textId="77777777" w:rsidR="00440A06" w:rsidRPr="009A44B7" w:rsidRDefault="00440A06" w:rsidP="009A44B7">
      <w:pPr>
        <w:pStyle w:val="a4"/>
        <w:shd w:val="clear" w:color="auto" w:fill="FFFFFF"/>
        <w:spacing w:before="0" w:beforeAutospacing="0" w:after="0" w:afterAutospacing="0"/>
        <w:ind w:firstLine="709"/>
        <w:jc w:val="both"/>
        <w:rPr>
          <w:rFonts w:ascii="Arial" w:hAnsi="Arial" w:cs="Arial"/>
        </w:rPr>
      </w:pPr>
      <w:r w:rsidRPr="009A44B7">
        <w:rPr>
          <w:rFonts w:ascii="Arial" w:hAnsi="Arial" w:cs="Arial"/>
        </w:rPr>
        <w:t>Трудовой договор с работником государственного органа или органа местного самоуправления, который замещает должность, предусмотренную </w:t>
      </w:r>
      <w:hyperlink r:id="rId6" w:anchor="34963" w:history="1">
        <w:r w:rsidRPr="009A44B7">
          <w:rPr>
            <w:rStyle w:val="a5"/>
            <w:rFonts w:ascii="Arial" w:hAnsi="Arial" w:cs="Arial"/>
            <w:color w:val="auto"/>
            <w:u w:val="none"/>
            <w:bdr w:val="none" w:sz="0" w:space="0" w:color="auto" w:frame="1"/>
          </w:rPr>
          <w:t>частью третьей</w:t>
        </w:r>
      </w:hyperlink>
      <w:r w:rsidRPr="009A44B7">
        <w:rPr>
          <w:rFonts w:ascii="Arial" w:hAnsi="Arial" w:cs="Arial"/>
        </w:rPr>
        <w:t> настоящей статьи, и не имеет гражданства Российской Федерации или имеет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подлежит прекращению по основанию, предусмотренному пунктом 13 части первой статьи 83 настоящего Кодекса, в случае, если этого работника невозможно перевести на другую имеющуюся у работодателя работу в соответствии с частью второй статьи 83 настоящего Кодекса. Если указанный работник не сообщил в установленном порядке о том, что не имеет гражданства Российской Федерации или имеет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при прекращении с ним трудового договора часть вторая статьи 83 настоящего Кодекса не применяется.".</w:t>
      </w:r>
    </w:p>
    <w:p w14:paraId="04D881AE" w14:textId="77777777" w:rsidR="00440A06" w:rsidRPr="009A44B7" w:rsidRDefault="00440A06" w:rsidP="009A44B7">
      <w:pPr>
        <w:pStyle w:val="a4"/>
        <w:shd w:val="clear" w:color="auto" w:fill="FFFFFF"/>
        <w:spacing w:before="0" w:beforeAutospacing="0" w:after="0" w:afterAutospacing="0"/>
        <w:ind w:firstLine="709"/>
        <w:jc w:val="both"/>
        <w:rPr>
          <w:rFonts w:ascii="Arial" w:hAnsi="Arial" w:cs="Arial"/>
        </w:rPr>
      </w:pPr>
      <w:r w:rsidRPr="009A44B7">
        <w:rPr>
          <w:rFonts w:ascii="Arial" w:hAnsi="Arial" w:cs="Arial"/>
        </w:rPr>
        <w:t> Работники государственных органов или органов местного самоуправления, которые на день </w:t>
      </w:r>
      <w:hyperlink r:id="rId7" w:anchor="3" w:history="1">
        <w:r w:rsidRPr="009A44B7">
          <w:rPr>
            <w:rStyle w:val="a5"/>
            <w:rFonts w:ascii="Arial" w:hAnsi="Arial" w:cs="Arial"/>
            <w:color w:val="auto"/>
            <w:u w:val="none"/>
            <w:bdr w:val="none" w:sz="0" w:space="0" w:color="auto" w:frame="1"/>
          </w:rPr>
          <w:t>вступления в силу</w:t>
        </w:r>
      </w:hyperlink>
      <w:r w:rsidRPr="009A44B7">
        <w:rPr>
          <w:rFonts w:ascii="Arial" w:hAnsi="Arial" w:cs="Arial"/>
        </w:rPr>
        <w:t> настоящего Федерального закона не имеют гражданства Российской Федерации или имеют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и в отношении которых Трудовым кодексом Российской Федерации (в редакции настоящего Федерального закона) устанавливаются ограничения, обязаны сообщить работодателю о том, что не имеют гражданства Российской Федерации или имеют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в течение десяти дней со дня вступления в силу настоящего Федерального закона.</w:t>
      </w:r>
    </w:p>
    <w:p w14:paraId="00F39D3F" w14:textId="5071A721" w:rsidR="00440A06" w:rsidRPr="009A44B7" w:rsidRDefault="00440A06" w:rsidP="009A44B7">
      <w:pPr>
        <w:pStyle w:val="a4"/>
        <w:shd w:val="clear" w:color="auto" w:fill="FFFFFF"/>
        <w:spacing w:before="0" w:beforeAutospacing="0" w:after="0" w:afterAutospacing="0"/>
        <w:ind w:firstLine="709"/>
        <w:jc w:val="both"/>
        <w:rPr>
          <w:rFonts w:ascii="Arial" w:hAnsi="Arial" w:cs="Arial"/>
        </w:rPr>
      </w:pPr>
      <w:r w:rsidRPr="009A44B7">
        <w:rPr>
          <w:rFonts w:ascii="Arial" w:hAnsi="Arial" w:cs="Arial"/>
        </w:rPr>
        <w:t>Работники государственных органов или органов местного самоуправления, в отношении которых Трудовым кодексом Российской Федерации (в редакции настоящего Федерального закона) устанавливаются ограничения и которые в соответствии с </w:t>
      </w:r>
      <w:hyperlink r:id="rId8" w:anchor="21" w:history="1">
        <w:r w:rsidRPr="009A44B7">
          <w:rPr>
            <w:rStyle w:val="a5"/>
            <w:rFonts w:ascii="Arial" w:hAnsi="Arial" w:cs="Arial"/>
            <w:color w:val="auto"/>
            <w:u w:val="none"/>
            <w:bdr w:val="none" w:sz="0" w:space="0" w:color="auto" w:frame="1"/>
          </w:rPr>
          <w:t>частью 1</w:t>
        </w:r>
      </w:hyperlink>
      <w:r w:rsidRPr="009A44B7">
        <w:rPr>
          <w:rFonts w:ascii="Arial" w:hAnsi="Arial" w:cs="Arial"/>
        </w:rPr>
        <w:t> настоящей статьи сообщили работодателю о том, что не имеют гражданства Российской Федерации или имеют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в течение шести месяцев со дня </w:t>
      </w:r>
      <w:hyperlink r:id="rId9" w:anchor="3" w:history="1">
        <w:r w:rsidRPr="009A44B7">
          <w:rPr>
            <w:rStyle w:val="a5"/>
            <w:rFonts w:ascii="Arial" w:hAnsi="Arial" w:cs="Arial"/>
            <w:color w:val="auto"/>
            <w:u w:val="none"/>
            <w:bdr w:val="none" w:sz="0" w:space="0" w:color="auto" w:frame="1"/>
          </w:rPr>
          <w:t>вступления в силу</w:t>
        </w:r>
      </w:hyperlink>
      <w:r w:rsidRPr="009A44B7">
        <w:rPr>
          <w:rFonts w:ascii="Arial" w:hAnsi="Arial" w:cs="Arial"/>
        </w:rPr>
        <w:t xml:space="preserve"> настоящего Федерального закона могут продолжить работу на замещаемых ими должностях при условии представления в течение двадцати дней со дня вступления в силу настоящего Федерального закона работодателю документов, подтверждающих их намерение приобрести гражданство Российской Федерации, прекратить гражданство (подданство) иностранного государства или право на постоянное проживание на территории иностранного государства. Трудовые договоры с работниками, не представившими в указанный срок таких документов, подлежат прекращению по основанию, предусмотренному пунктом 13 части первой статьи 83 Трудового кодекса Российской Федерации, в случае, если таких работников невозможно перевести на другую имеющуюся у работодателя </w:t>
      </w:r>
      <w:r w:rsidRPr="009A44B7">
        <w:rPr>
          <w:rFonts w:ascii="Arial" w:hAnsi="Arial" w:cs="Arial"/>
        </w:rPr>
        <w:lastRenderedPageBreak/>
        <w:t>работу в соответствии с частью второй статьи 83 Трудового кодекса Российской Федерации.</w:t>
      </w:r>
    </w:p>
    <w:p w14:paraId="1CE433BC" w14:textId="03C68895" w:rsidR="00440A06" w:rsidRPr="009A44B7" w:rsidRDefault="00440A06" w:rsidP="009A44B7">
      <w:pPr>
        <w:pStyle w:val="a4"/>
        <w:shd w:val="clear" w:color="auto" w:fill="FFFFFF"/>
        <w:spacing w:before="0" w:beforeAutospacing="0" w:after="0" w:afterAutospacing="0"/>
        <w:ind w:firstLine="709"/>
        <w:jc w:val="both"/>
        <w:rPr>
          <w:rFonts w:ascii="Arial" w:hAnsi="Arial" w:cs="Arial"/>
        </w:rPr>
      </w:pPr>
      <w:r w:rsidRPr="009A44B7">
        <w:rPr>
          <w:rFonts w:ascii="Arial" w:hAnsi="Arial" w:cs="Arial"/>
        </w:rPr>
        <w:t>Работники государственных органов или органов местного самоуправления, указанные в </w:t>
      </w:r>
      <w:hyperlink r:id="rId10" w:anchor="22" w:history="1">
        <w:r w:rsidRPr="009A44B7">
          <w:rPr>
            <w:rStyle w:val="a5"/>
            <w:rFonts w:ascii="Arial" w:hAnsi="Arial" w:cs="Arial"/>
            <w:color w:val="auto"/>
            <w:u w:val="none"/>
            <w:bdr w:val="none" w:sz="0" w:space="0" w:color="auto" w:frame="1"/>
          </w:rPr>
          <w:t>части 2</w:t>
        </w:r>
      </w:hyperlink>
      <w:r w:rsidRPr="009A44B7">
        <w:rPr>
          <w:rFonts w:ascii="Arial" w:hAnsi="Arial" w:cs="Arial"/>
        </w:rPr>
        <w:t> настоящей статьи, представившие работодателю документы, предусмотренные частью 2 настоящей статьи, также обязаны представить работодателю документы, подтверждающие приобретение гражданства Российской Федерации, прекращение гражданства (подданства) иностранного государства или права на постоянное проживание гражданина Российской Федерации на территории иностранного государства, в день получения таких документов, но не позднее пяти рабочих дней со дня приобретения гражданства Российской Федерации, прекращения гражданства (подданства) иностранного государства или права на постоянное проживание гражданина Российской Федерации на территории иностранного государства.</w:t>
      </w:r>
    </w:p>
    <w:p w14:paraId="79A16F76" w14:textId="7127BB41" w:rsidR="00440A06" w:rsidRDefault="00440A06" w:rsidP="009A44B7">
      <w:pPr>
        <w:pStyle w:val="a4"/>
        <w:shd w:val="clear" w:color="auto" w:fill="FFFFFF"/>
        <w:spacing w:before="0" w:beforeAutospacing="0" w:after="0" w:afterAutospacing="0"/>
        <w:ind w:firstLine="709"/>
        <w:jc w:val="both"/>
        <w:rPr>
          <w:rFonts w:ascii="Arial" w:hAnsi="Arial" w:cs="Arial"/>
        </w:rPr>
      </w:pPr>
      <w:r w:rsidRPr="009A44B7">
        <w:rPr>
          <w:rFonts w:ascii="Arial" w:hAnsi="Arial" w:cs="Arial"/>
        </w:rPr>
        <w:t>По истечении шести месяцев со дня </w:t>
      </w:r>
      <w:hyperlink r:id="rId11" w:anchor="3" w:history="1">
        <w:r w:rsidRPr="009A44B7">
          <w:rPr>
            <w:rStyle w:val="a5"/>
            <w:rFonts w:ascii="Arial" w:hAnsi="Arial" w:cs="Arial"/>
            <w:color w:val="auto"/>
            <w:u w:val="none"/>
            <w:bdr w:val="none" w:sz="0" w:space="0" w:color="auto" w:frame="1"/>
          </w:rPr>
          <w:t>вступления в силу</w:t>
        </w:r>
      </w:hyperlink>
      <w:r w:rsidRPr="009A44B7">
        <w:rPr>
          <w:rFonts w:ascii="Arial" w:hAnsi="Arial" w:cs="Arial"/>
        </w:rPr>
        <w:t> настоящего Федерального закона трудовые договоры с работниками государственных органов или органов местного самоуправления, указанными в </w:t>
      </w:r>
      <w:hyperlink r:id="rId12" w:anchor="22" w:history="1">
        <w:r w:rsidRPr="009A44B7">
          <w:rPr>
            <w:rStyle w:val="a5"/>
            <w:rFonts w:ascii="Arial" w:hAnsi="Arial" w:cs="Arial"/>
            <w:color w:val="auto"/>
            <w:u w:val="none"/>
            <w:bdr w:val="none" w:sz="0" w:space="0" w:color="auto" w:frame="1"/>
          </w:rPr>
          <w:t>части 2</w:t>
        </w:r>
      </w:hyperlink>
      <w:r w:rsidRPr="009A44B7">
        <w:rPr>
          <w:rFonts w:ascii="Arial" w:hAnsi="Arial" w:cs="Arial"/>
        </w:rPr>
        <w:t> настоящей статьи, не представившими работодателю документов, подтверждающих приобретение гражданства Российской Федерации, прекращение гражданства (подданства) иностранного государства или права на постоянное проживание гражданина Российской Федерации на территории иностранного государства, подлежат прекращению по основанию, предусмотренному пунктом 13 части первой статьи 83 Трудового кодекса Российской Федерации, в случае, если таких работников невозможно перевести на другую имеющуюся у работодателя работу в соответствии с частью второй статьи 83 Трудового кодекса Российской Федерации.</w:t>
      </w:r>
    </w:p>
    <w:p w14:paraId="57A5E146" w14:textId="77777777" w:rsidR="009A44B7" w:rsidRPr="009A44B7" w:rsidRDefault="009A44B7" w:rsidP="009A44B7">
      <w:pPr>
        <w:pStyle w:val="a4"/>
        <w:spacing w:before="0" w:beforeAutospacing="0" w:after="0" w:afterAutospacing="0"/>
        <w:ind w:firstLine="708"/>
        <w:jc w:val="both"/>
        <w:rPr>
          <w:rFonts w:ascii="Arial" w:hAnsi="Arial" w:cs="Arial"/>
          <w:color w:val="000000"/>
        </w:rPr>
      </w:pPr>
      <w:r>
        <w:rPr>
          <w:rFonts w:ascii="Arial" w:hAnsi="Arial" w:cs="Arial"/>
        </w:rPr>
        <w:t xml:space="preserve">2.2Пункт 5.2 статьи 5 читать в новой редакции: </w:t>
      </w:r>
      <w:r w:rsidRPr="009A44B7">
        <w:rPr>
          <w:rFonts w:ascii="Arial" w:hAnsi="Arial" w:cs="Arial"/>
          <w:color w:val="000000"/>
        </w:rPr>
        <w:t>5.2. Время начала и окончания работы, перерыва для отдыха и питания:</w:t>
      </w:r>
    </w:p>
    <w:p w14:paraId="11C00C68" w14:textId="77777777" w:rsidR="009A44B7" w:rsidRPr="009A44B7" w:rsidRDefault="009A44B7" w:rsidP="009A44B7">
      <w:pPr>
        <w:spacing w:after="0" w:line="240" w:lineRule="auto"/>
        <w:jc w:val="both"/>
        <w:rPr>
          <w:rFonts w:ascii="Arial" w:eastAsia="Times New Roman" w:hAnsi="Arial" w:cs="Arial"/>
          <w:color w:val="000000"/>
          <w:sz w:val="24"/>
          <w:szCs w:val="24"/>
          <w:lang w:eastAsia="ru-RU"/>
        </w:rPr>
      </w:pPr>
      <w:r w:rsidRPr="009A44B7">
        <w:rPr>
          <w:rFonts w:ascii="Arial" w:eastAsia="Times New Roman" w:hAnsi="Arial" w:cs="Arial"/>
          <w:color w:val="000000"/>
          <w:sz w:val="24"/>
          <w:szCs w:val="24"/>
          <w:lang w:eastAsia="ru-RU"/>
        </w:rPr>
        <w:t>начало работы: 8 час.45 мин.;</w:t>
      </w:r>
    </w:p>
    <w:p w14:paraId="0FA89A52" w14:textId="77777777" w:rsidR="009A44B7" w:rsidRPr="009A44B7" w:rsidRDefault="009A44B7" w:rsidP="009A44B7">
      <w:pPr>
        <w:spacing w:after="0" w:line="240" w:lineRule="auto"/>
        <w:jc w:val="both"/>
        <w:rPr>
          <w:rFonts w:ascii="Arial" w:eastAsia="Times New Roman" w:hAnsi="Arial" w:cs="Arial"/>
          <w:color w:val="000000"/>
          <w:sz w:val="24"/>
          <w:szCs w:val="24"/>
          <w:lang w:eastAsia="ru-RU"/>
        </w:rPr>
      </w:pPr>
      <w:r w:rsidRPr="009A44B7">
        <w:rPr>
          <w:rFonts w:ascii="Arial" w:eastAsia="Times New Roman" w:hAnsi="Arial" w:cs="Arial"/>
          <w:color w:val="000000"/>
          <w:sz w:val="24"/>
          <w:szCs w:val="24"/>
          <w:lang w:eastAsia="ru-RU"/>
        </w:rPr>
        <w:t>перерыв на обед: 13 час.00 мин. – 14 час. 00 мин.</w:t>
      </w:r>
    </w:p>
    <w:p w14:paraId="324A47E0" w14:textId="33143CE2" w:rsidR="009A44B7" w:rsidRDefault="009A44B7" w:rsidP="009A44B7">
      <w:pPr>
        <w:spacing w:after="0" w:line="240" w:lineRule="auto"/>
        <w:jc w:val="both"/>
        <w:rPr>
          <w:rFonts w:ascii="Arial" w:eastAsia="Times New Roman" w:hAnsi="Arial" w:cs="Arial"/>
          <w:color w:val="000000"/>
          <w:sz w:val="24"/>
          <w:szCs w:val="24"/>
          <w:lang w:eastAsia="ru-RU"/>
        </w:rPr>
      </w:pPr>
      <w:r w:rsidRPr="009A44B7">
        <w:rPr>
          <w:rFonts w:ascii="Arial" w:eastAsia="Times New Roman" w:hAnsi="Arial" w:cs="Arial"/>
          <w:color w:val="000000"/>
          <w:sz w:val="24"/>
          <w:szCs w:val="24"/>
          <w:lang w:eastAsia="ru-RU"/>
        </w:rPr>
        <w:t>окончание работы: 17 час.45 мин.</w:t>
      </w:r>
      <w:r>
        <w:rPr>
          <w:rFonts w:ascii="Arial" w:eastAsia="Times New Roman" w:hAnsi="Arial" w:cs="Arial"/>
          <w:color w:val="000000"/>
          <w:sz w:val="24"/>
          <w:szCs w:val="24"/>
          <w:lang w:eastAsia="ru-RU"/>
        </w:rPr>
        <w:t xml:space="preserve"> - </w:t>
      </w:r>
      <w:r w:rsidRPr="009A44B7">
        <w:rPr>
          <w:rFonts w:ascii="Arial" w:eastAsia="Times New Roman" w:hAnsi="Arial" w:cs="Arial"/>
          <w:color w:val="000000"/>
          <w:sz w:val="24"/>
          <w:szCs w:val="24"/>
          <w:lang w:eastAsia="ru-RU"/>
        </w:rPr>
        <w:t>для</w:t>
      </w:r>
      <w:r w:rsidRPr="009A44B7">
        <w:rPr>
          <w:rFonts w:ascii="Arial" w:eastAsia="Times New Roman" w:hAnsi="Arial" w:cs="Arial"/>
          <w:color w:val="000000"/>
          <w:sz w:val="24"/>
          <w:szCs w:val="24"/>
          <w:lang w:eastAsia="ru-RU"/>
        </w:rPr>
        <w:t xml:space="preserve"> мужчин </w:t>
      </w:r>
    </w:p>
    <w:p w14:paraId="0078E398" w14:textId="0C868554" w:rsidR="00440A06" w:rsidRPr="009A44B7" w:rsidRDefault="009A44B7" w:rsidP="009A44B7">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9A44B7">
        <w:rPr>
          <w:rFonts w:ascii="Arial" w:eastAsia="Times New Roman" w:hAnsi="Arial" w:cs="Arial"/>
          <w:color w:val="000000"/>
          <w:sz w:val="24"/>
          <w:szCs w:val="24"/>
          <w:lang w:eastAsia="ru-RU"/>
        </w:rPr>
        <w:t>16 час.</w:t>
      </w:r>
      <w:r>
        <w:rPr>
          <w:rFonts w:ascii="Arial" w:eastAsia="Times New Roman" w:hAnsi="Arial" w:cs="Arial"/>
          <w:color w:val="000000"/>
          <w:sz w:val="24"/>
          <w:szCs w:val="24"/>
          <w:lang w:eastAsia="ru-RU"/>
        </w:rPr>
        <w:t>57</w:t>
      </w:r>
      <w:r w:rsidRPr="009A44B7">
        <w:rPr>
          <w:rFonts w:ascii="Arial" w:eastAsia="Times New Roman" w:hAnsi="Arial" w:cs="Arial"/>
          <w:color w:val="000000"/>
          <w:sz w:val="24"/>
          <w:szCs w:val="24"/>
          <w:lang w:eastAsia="ru-RU"/>
        </w:rPr>
        <w:t xml:space="preserve"> мин.</w:t>
      </w:r>
      <w:r>
        <w:rPr>
          <w:rFonts w:ascii="Arial" w:eastAsia="Times New Roman" w:hAnsi="Arial" w:cs="Arial"/>
          <w:color w:val="000000"/>
          <w:sz w:val="24"/>
          <w:szCs w:val="24"/>
          <w:lang w:eastAsia="ru-RU"/>
        </w:rPr>
        <w:t xml:space="preserve"> - </w:t>
      </w:r>
      <w:r w:rsidRPr="009A44B7">
        <w:rPr>
          <w:rFonts w:ascii="Arial" w:eastAsia="Times New Roman" w:hAnsi="Arial" w:cs="Arial"/>
          <w:color w:val="000000"/>
          <w:sz w:val="24"/>
          <w:szCs w:val="24"/>
          <w:lang w:eastAsia="ru-RU"/>
        </w:rPr>
        <w:t>для женщин</w:t>
      </w:r>
    </w:p>
    <w:p w14:paraId="54CAC190" w14:textId="3726E162" w:rsidR="00440A06" w:rsidRPr="003A5112" w:rsidRDefault="009A44B7" w:rsidP="00440A06">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2</w:t>
      </w:r>
      <w:r w:rsidR="00440A06" w:rsidRPr="003A5112">
        <w:rPr>
          <w:rFonts w:ascii="Arial" w:eastAsia="Times New Roman" w:hAnsi="Arial" w:cs="Arial"/>
          <w:sz w:val="24"/>
          <w:szCs w:val="24"/>
        </w:rPr>
        <w:t xml:space="preserve">.Обубликовать настоящее постановление в </w:t>
      </w:r>
      <w:r w:rsidR="00440A06">
        <w:rPr>
          <w:rFonts w:ascii="Arial" w:eastAsia="Times New Roman" w:hAnsi="Arial" w:cs="Arial"/>
          <w:sz w:val="24"/>
          <w:szCs w:val="24"/>
        </w:rPr>
        <w:t xml:space="preserve">Муниципальном </w:t>
      </w:r>
      <w:r w:rsidR="00440A06" w:rsidRPr="003A5112">
        <w:rPr>
          <w:rFonts w:ascii="Arial" w:eastAsia="Times New Roman" w:hAnsi="Arial" w:cs="Arial"/>
          <w:sz w:val="24"/>
          <w:szCs w:val="24"/>
        </w:rPr>
        <w:t>вестнике.</w:t>
      </w:r>
    </w:p>
    <w:p w14:paraId="0170933F" w14:textId="77777777" w:rsidR="00440A06" w:rsidRPr="003A5112" w:rsidRDefault="00440A06" w:rsidP="00440A06">
      <w:pPr>
        <w:widowControl w:val="0"/>
        <w:autoSpaceDE w:val="0"/>
        <w:autoSpaceDN w:val="0"/>
        <w:adjustRightInd w:val="0"/>
        <w:spacing w:after="0" w:line="228" w:lineRule="auto"/>
        <w:ind w:firstLine="709"/>
        <w:jc w:val="both"/>
        <w:rPr>
          <w:rFonts w:ascii="Arial" w:eastAsiaTheme="minorEastAsia" w:hAnsi="Arial" w:cs="Arial"/>
          <w:color w:val="000000"/>
          <w:sz w:val="24"/>
          <w:szCs w:val="24"/>
          <w:lang w:eastAsia="ru-RU"/>
        </w:rPr>
      </w:pPr>
    </w:p>
    <w:p w14:paraId="56CD9ADF" w14:textId="77777777" w:rsidR="00440A06" w:rsidRPr="003A5112" w:rsidRDefault="00440A06" w:rsidP="00440A06">
      <w:pPr>
        <w:widowControl w:val="0"/>
        <w:autoSpaceDE w:val="0"/>
        <w:autoSpaceDN w:val="0"/>
        <w:adjustRightInd w:val="0"/>
        <w:spacing w:after="0" w:line="228" w:lineRule="auto"/>
        <w:ind w:firstLine="709"/>
        <w:jc w:val="both"/>
        <w:rPr>
          <w:rFonts w:ascii="Arial" w:eastAsiaTheme="minorEastAsia" w:hAnsi="Arial" w:cs="Arial"/>
          <w:color w:val="000000"/>
          <w:sz w:val="24"/>
          <w:szCs w:val="24"/>
          <w:lang w:eastAsia="ru-RU"/>
        </w:rPr>
      </w:pPr>
    </w:p>
    <w:p w14:paraId="28BB45B1" w14:textId="77777777" w:rsidR="00440A06" w:rsidRPr="003A5112" w:rsidRDefault="00440A06" w:rsidP="00440A06">
      <w:pPr>
        <w:widowControl w:val="0"/>
        <w:tabs>
          <w:tab w:val="left" w:pos="6804"/>
        </w:tabs>
        <w:autoSpaceDE w:val="0"/>
        <w:autoSpaceDN w:val="0"/>
        <w:adjustRightInd w:val="0"/>
        <w:spacing w:after="0" w:line="240" w:lineRule="auto"/>
        <w:jc w:val="both"/>
        <w:rPr>
          <w:rFonts w:ascii="Arial" w:eastAsia="Times New Roman" w:hAnsi="Arial" w:cs="Arial"/>
          <w:sz w:val="24"/>
          <w:szCs w:val="24"/>
          <w:lang w:eastAsia="ru-RU"/>
        </w:rPr>
      </w:pPr>
      <w:r w:rsidRPr="003A5112">
        <w:rPr>
          <w:rFonts w:ascii="Arial" w:eastAsia="Times New Roman" w:hAnsi="Arial" w:cs="Arial"/>
          <w:sz w:val="24"/>
          <w:szCs w:val="24"/>
          <w:lang w:eastAsia="ru-RU"/>
        </w:rPr>
        <w:t>Глава администрации муниципального образования «Казачье»</w:t>
      </w:r>
    </w:p>
    <w:p w14:paraId="336D4CBA" w14:textId="77777777" w:rsidR="00440A06" w:rsidRPr="003A5112" w:rsidRDefault="00440A06" w:rsidP="00440A06">
      <w:pPr>
        <w:spacing w:after="0" w:line="240" w:lineRule="auto"/>
        <w:rPr>
          <w:rFonts w:ascii="Arial" w:eastAsia="Times New Roman" w:hAnsi="Arial" w:cs="Arial"/>
          <w:sz w:val="24"/>
          <w:szCs w:val="24"/>
          <w:lang w:eastAsia="ru-RU"/>
        </w:rPr>
      </w:pPr>
      <w:r w:rsidRPr="003A5112">
        <w:rPr>
          <w:rFonts w:ascii="Arial" w:eastAsia="Times New Roman" w:hAnsi="Arial" w:cs="Arial"/>
          <w:sz w:val="24"/>
          <w:szCs w:val="24"/>
          <w:lang w:eastAsia="ru-RU"/>
        </w:rPr>
        <w:t>Т.С. Пушкарева</w:t>
      </w:r>
    </w:p>
    <w:p w14:paraId="5AF52CB5" w14:textId="77777777" w:rsidR="00C02A63" w:rsidRDefault="00C02A63"/>
    <w:sectPr w:rsidR="00C02A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623E22"/>
    <w:multiLevelType w:val="hybridMultilevel"/>
    <w:tmpl w:val="C2BACAE4"/>
    <w:lvl w:ilvl="0" w:tplc="B7502A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A63"/>
    <w:rsid w:val="00440A06"/>
    <w:rsid w:val="009A44B7"/>
    <w:rsid w:val="00C02A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3D2FD"/>
  <w15:chartTrackingRefBased/>
  <w15:docId w15:val="{00E4E6E5-58A8-4F27-8CC5-C4B9D76E7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0A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0A06"/>
    <w:pPr>
      <w:ind w:left="720"/>
      <w:contextualSpacing/>
    </w:pPr>
  </w:style>
  <w:style w:type="paragraph" w:styleId="a4">
    <w:name w:val="Normal (Web)"/>
    <w:basedOn w:val="a"/>
    <w:uiPriority w:val="99"/>
    <w:unhideWhenUsed/>
    <w:rsid w:val="00440A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440A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8631254">
      <w:bodyDiv w:val="1"/>
      <w:marLeft w:val="0"/>
      <w:marRight w:val="0"/>
      <w:marTop w:val="0"/>
      <w:marBottom w:val="0"/>
      <w:divBdr>
        <w:top w:val="none" w:sz="0" w:space="0" w:color="auto"/>
        <w:left w:val="none" w:sz="0" w:space="0" w:color="auto"/>
        <w:bottom w:val="none" w:sz="0" w:space="0" w:color="auto"/>
        <w:right w:val="none" w:sz="0" w:space="0" w:color="auto"/>
      </w:divBdr>
    </w:div>
    <w:div w:id="181070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40062077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arant.ru/products/ipo/prime/doc/400620777/" TargetMode="External"/><Relationship Id="rId12" Type="http://schemas.openxmlformats.org/officeDocument/2006/relationships/hyperlink" Target="https://www.garant.ru/products/ipo/prime/doc/40062077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arant.ru/products/ipo/prime/doc/400620777/" TargetMode="External"/><Relationship Id="rId11" Type="http://schemas.openxmlformats.org/officeDocument/2006/relationships/hyperlink" Target="https://www.garant.ru/products/ipo/prime/doc/400620777/" TargetMode="External"/><Relationship Id="rId5" Type="http://schemas.openxmlformats.org/officeDocument/2006/relationships/hyperlink" Target="https://www.garant.ru/products/ipo/prime/doc/400620777/" TargetMode="External"/><Relationship Id="rId10" Type="http://schemas.openxmlformats.org/officeDocument/2006/relationships/hyperlink" Target="https://www.garant.ru/products/ipo/prime/doc/400620777/" TargetMode="External"/><Relationship Id="rId4" Type="http://schemas.openxmlformats.org/officeDocument/2006/relationships/webSettings" Target="webSettings.xml"/><Relationship Id="rId9" Type="http://schemas.openxmlformats.org/officeDocument/2006/relationships/hyperlink" Target="https://www.garant.ru/products/ipo/prime/doc/40062077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1339</Words>
  <Characters>7635</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FH17870</dc:creator>
  <cp:keywords/>
  <dc:description/>
  <cp:lastModifiedBy>FH17870</cp:lastModifiedBy>
  <cp:revision>2</cp:revision>
  <dcterms:created xsi:type="dcterms:W3CDTF">2021-12-13T03:58:00Z</dcterms:created>
  <dcterms:modified xsi:type="dcterms:W3CDTF">2021-12-13T04:15:00Z</dcterms:modified>
</cp:coreProperties>
</file>