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25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25.05.2018г.</w:t>
      </w:r>
      <w:r w:rsidR="00BD6C25" w:rsidRPr="00BD6C25">
        <w:rPr>
          <w:rFonts w:ascii="Arial" w:hAnsi="Arial" w:cs="Arial"/>
          <w:b/>
          <w:sz w:val="32"/>
          <w:szCs w:val="32"/>
        </w:rPr>
        <w:t xml:space="preserve"> </w:t>
      </w:r>
      <w:r w:rsidRPr="00BD6C25">
        <w:rPr>
          <w:rFonts w:ascii="Arial" w:hAnsi="Arial" w:cs="Arial"/>
          <w:b/>
          <w:sz w:val="32"/>
          <w:szCs w:val="32"/>
        </w:rPr>
        <w:t>№29</w:t>
      </w:r>
    </w:p>
    <w:p w:rsidR="002A62F6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6C25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ИРКУТСКАЯ ОБЛАСТЬ</w:t>
      </w:r>
    </w:p>
    <w:p w:rsidR="00BD6C25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D6C25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2A62F6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ПОСТАНОВЛЕНИЕ</w:t>
      </w:r>
    </w:p>
    <w:p w:rsidR="002A62F6" w:rsidRPr="00BD6C25" w:rsidRDefault="002A62F6" w:rsidP="00BD6C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62F6" w:rsidRPr="00BD6C25" w:rsidRDefault="002A62F6" w:rsidP="00BD6C25">
      <w:pPr>
        <w:spacing w:after="0" w:line="240" w:lineRule="auto"/>
        <w:ind w:right="208"/>
        <w:jc w:val="center"/>
        <w:rPr>
          <w:rFonts w:ascii="Arial" w:hAnsi="Arial" w:cs="Arial"/>
          <w:b/>
          <w:sz w:val="32"/>
          <w:szCs w:val="32"/>
        </w:rPr>
      </w:pPr>
      <w:r w:rsidRPr="00BD6C25">
        <w:rPr>
          <w:rFonts w:ascii="Arial" w:hAnsi="Arial" w:cs="Arial"/>
          <w:b/>
          <w:sz w:val="32"/>
          <w:szCs w:val="32"/>
        </w:rPr>
        <w:t>«ОБ УТВЕРЖДЕНИИ ПОЛОЖЕНИЯ О СИСТЕМЕ</w:t>
      </w:r>
      <w:r w:rsidR="00BD6C25" w:rsidRPr="00BD6C25">
        <w:rPr>
          <w:rFonts w:ascii="Arial" w:hAnsi="Arial" w:cs="Arial"/>
          <w:b/>
          <w:sz w:val="32"/>
          <w:szCs w:val="32"/>
        </w:rPr>
        <w:t xml:space="preserve"> </w:t>
      </w:r>
      <w:r w:rsidRPr="00BD6C25">
        <w:rPr>
          <w:rFonts w:ascii="Arial" w:hAnsi="Arial" w:cs="Arial"/>
          <w:b/>
          <w:sz w:val="32"/>
          <w:szCs w:val="32"/>
        </w:rPr>
        <w:t>НОРМИРОВАНИЯ ТРУДА В МО «КАЗАЧЬЕ»</w:t>
      </w:r>
    </w:p>
    <w:p w:rsidR="002A62F6" w:rsidRPr="00BD6C25" w:rsidRDefault="002A62F6" w:rsidP="00BD6C25">
      <w:pPr>
        <w:spacing w:after="0" w:line="240" w:lineRule="auto"/>
        <w:ind w:right="208"/>
        <w:jc w:val="center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autoSpaceDE w:val="0"/>
        <w:autoSpaceDN w:val="0"/>
        <w:adjustRightInd w:val="0"/>
        <w:spacing w:after="0" w:line="240" w:lineRule="auto"/>
        <w:ind w:right="20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6C25">
        <w:rPr>
          <w:rFonts w:ascii="Arial" w:hAnsi="Arial" w:cs="Arial"/>
          <w:sz w:val="24"/>
          <w:szCs w:val="24"/>
        </w:rPr>
        <w:t>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№ 38-П по обеспечению внедрения системы нормирования труда, руководствуясь ч.3 ст.12 Устава муниципального образования «Казачье»</w:t>
      </w:r>
      <w:proofErr w:type="gramEnd"/>
    </w:p>
    <w:p w:rsidR="002A62F6" w:rsidRPr="00BD6C25" w:rsidRDefault="002A62F6" w:rsidP="00BD6C25">
      <w:pPr>
        <w:spacing w:after="0" w:line="240" w:lineRule="auto"/>
        <w:ind w:right="208" w:firstLine="709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208" w:firstLine="709"/>
        <w:jc w:val="center"/>
        <w:rPr>
          <w:rFonts w:ascii="Arial" w:hAnsi="Arial" w:cs="Arial"/>
          <w:b/>
          <w:sz w:val="24"/>
          <w:szCs w:val="24"/>
        </w:rPr>
      </w:pPr>
      <w:r w:rsidRPr="00BD6C25">
        <w:rPr>
          <w:rFonts w:ascii="Arial" w:hAnsi="Arial" w:cs="Arial"/>
          <w:b/>
          <w:sz w:val="24"/>
          <w:szCs w:val="24"/>
        </w:rPr>
        <w:t>ПОСТАНОВЛЯЮ:</w:t>
      </w:r>
    </w:p>
    <w:p w:rsidR="002A62F6" w:rsidRPr="00BD6C25" w:rsidRDefault="002A62F6" w:rsidP="00BD6C25">
      <w:pPr>
        <w:pStyle w:val="a4"/>
        <w:ind w:left="0" w:right="208" w:firstLine="709"/>
        <w:rPr>
          <w:color w:val="auto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208" w:firstLine="709"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sz w:val="24"/>
          <w:szCs w:val="24"/>
        </w:rPr>
        <w:t>1.Утвердить положение о системе нормирования труда в администрации МО «Казачье»</w:t>
      </w:r>
    </w:p>
    <w:p w:rsidR="002A62F6" w:rsidRPr="00BD6C25" w:rsidRDefault="002A62F6" w:rsidP="00BD6C25">
      <w:pPr>
        <w:spacing w:after="0" w:line="240" w:lineRule="auto"/>
        <w:ind w:right="208" w:firstLine="709"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sz w:val="24"/>
          <w:szCs w:val="24"/>
        </w:rPr>
        <w:t>2. Настоящее решение опубликовать в муниципальном Вестнике.</w:t>
      </w:r>
    </w:p>
    <w:p w:rsidR="002A62F6" w:rsidRPr="00BD6C25" w:rsidRDefault="002A62F6" w:rsidP="00BD6C25">
      <w:pPr>
        <w:spacing w:after="0" w:line="240" w:lineRule="auto"/>
        <w:ind w:right="208" w:firstLine="709"/>
        <w:jc w:val="both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208" w:firstLine="709"/>
        <w:jc w:val="both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D6C25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BD6C25">
        <w:rPr>
          <w:rFonts w:ascii="Arial" w:hAnsi="Arial" w:cs="Arial"/>
          <w:color w:val="000000"/>
        </w:rPr>
        <w:t>Казачье</w:t>
      </w:r>
      <w:proofErr w:type="gramEnd"/>
      <w:r w:rsidR="00BD6C25" w:rsidRPr="00BD6C25">
        <w:rPr>
          <w:rFonts w:ascii="Arial" w:hAnsi="Arial" w:cs="Arial"/>
          <w:color w:val="000000"/>
        </w:rPr>
        <w:t xml:space="preserve"> </w:t>
      </w:r>
    </w:p>
    <w:p w:rsidR="002A62F6" w:rsidRPr="00BD6C25" w:rsidRDefault="002A62F6" w:rsidP="00BD6C25">
      <w:pPr>
        <w:spacing w:after="0" w:line="240" w:lineRule="auto"/>
        <w:ind w:right="208"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331874" w:rsidRPr="00BD6C25" w:rsidRDefault="00331874" w:rsidP="00BD6C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right"/>
        <w:rPr>
          <w:rFonts w:ascii="Courier New" w:hAnsi="Courier New" w:cs="Courier New"/>
        </w:rPr>
      </w:pPr>
      <w:r w:rsidRPr="00BD6C25">
        <w:rPr>
          <w:rFonts w:ascii="Courier New" w:hAnsi="Courier New" w:cs="Courier New"/>
        </w:rPr>
        <w:t>Утверждено</w:t>
      </w:r>
    </w:p>
    <w:p w:rsidR="002A62F6" w:rsidRPr="00BD6C25" w:rsidRDefault="00BD6C25" w:rsidP="00BD6C25">
      <w:pPr>
        <w:spacing w:after="0" w:line="240" w:lineRule="auto"/>
        <w:ind w:right="-1"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2A62F6" w:rsidRPr="00BD6C25">
        <w:rPr>
          <w:rFonts w:ascii="Courier New" w:hAnsi="Courier New" w:cs="Courier New"/>
        </w:rPr>
        <w:t>остановлением СП Казачье</w:t>
      </w:r>
    </w:p>
    <w:p w:rsidR="002A62F6" w:rsidRPr="00BD6C25" w:rsidRDefault="00BD6C25" w:rsidP="00BD6C25">
      <w:pPr>
        <w:spacing w:after="0" w:line="240" w:lineRule="auto"/>
        <w:ind w:right="-1"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2A62F6" w:rsidRPr="00BD6C25">
        <w:rPr>
          <w:rFonts w:ascii="Courier New" w:hAnsi="Courier New" w:cs="Courier New"/>
        </w:rPr>
        <w:t>т 25.06.18г. №29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bookmarkStart w:id="0" w:name="2"/>
      <w:bookmarkEnd w:id="0"/>
    </w:p>
    <w:p w:rsidR="002A62F6" w:rsidRDefault="00BD6C25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/>
        <w:contextualSpacing/>
        <w:jc w:val="center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>
        <w:rPr>
          <w:rFonts w:ascii="Arial" w:hAnsi="Arial" w:cs="Arial"/>
          <w:noProof/>
          <w:color w:val="000000"/>
          <w:spacing w:val="13"/>
          <w:sz w:val="24"/>
          <w:szCs w:val="24"/>
        </w:rPr>
        <w:t>Общее положение</w:t>
      </w:r>
    </w:p>
    <w:p w:rsidR="00BD6C25" w:rsidRPr="00BD6C25" w:rsidRDefault="00BD6C25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Настоящее Положение разработано в соответствии и на основании</w:t>
      </w:r>
      <w:r w:rsidR="00BD6C25"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следующих нормативных актов: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− Трудовой кодекс Российской Федерации;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− Постановление Правительства Российской Федерации от 11 ноября 2002 года № 804 «О правилах разработки и утверждения типовых норм труда»;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− Постановление Госкомтруда и Президиума ВЦСПС от 19 июня 1986 года № 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− Распоряжение Правительства Российской Федерации от 26 ноября 2012 года № 2190-р;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− Приказ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lastRenderedPageBreak/>
        <w:t xml:space="preserve">− Приказ Министерства труда и социальной защиты РФ от 30 сентября 2013 года </w:t>
      </w:r>
      <w:r w:rsidRPr="00BD6C25">
        <w:rPr>
          <w:rFonts w:ascii="Courier New" w:hAnsi="Courier New" w:cs="Courier New"/>
          <w:noProof/>
          <w:color w:val="000000"/>
          <w:spacing w:val="13"/>
          <w:sz w:val="24"/>
          <w:szCs w:val="24"/>
        </w:rPr>
        <w:t xml:space="preserve">№ 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2A62F6" w:rsidRPr="00BD6C25" w:rsidRDefault="002A62F6" w:rsidP="00BD6C25">
      <w:pPr>
        <w:spacing w:after="0" w:line="240" w:lineRule="auto"/>
        <w:ind w:right="-1"/>
        <w:contextualSpacing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1 </w:t>
      </w:r>
      <w:r w:rsidRPr="00BD6C25">
        <w:rPr>
          <w:rFonts w:ascii="Arial" w:hAnsi="Arial" w:cs="Arial"/>
          <w:b/>
          <w:noProof/>
          <w:color w:val="000000"/>
          <w:spacing w:val="15"/>
          <w:sz w:val="24"/>
          <w:szCs w:val="24"/>
        </w:rPr>
        <w:t>Область</w:t>
      </w:r>
      <w:r w:rsidRPr="00BD6C25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 xml:space="preserve"> применения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Настоящее</w:t>
      </w:r>
      <w:r w:rsidRPr="00BD6C25">
        <w:rPr>
          <w:rFonts w:ascii="Arial" w:hAnsi="Arial" w:cs="Arial"/>
          <w:noProof/>
          <w:color w:val="000000"/>
          <w:w w:val="36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положение</w:t>
      </w:r>
      <w:r w:rsidRPr="00BD6C25">
        <w:rPr>
          <w:rFonts w:ascii="Arial" w:hAnsi="Arial" w:cs="Arial"/>
          <w:noProof/>
          <w:color w:val="000000"/>
          <w:w w:val="37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устанавливает</w:t>
      </w:r>
      <w:r w:rsidRPr="00BD6C25">
        <w:rPr>
          <w:rFonts w:ascii="Arial" w:hAnsi="Arial" w:cs="Arial"/>
          <w:noProof/>
          <w:color w:val="000000"/>
          <w:w w:val="36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систему</w:t>
      </w:r>
      <w:r w:rsidRPr="00BD6C25">
        <w:rPr>
          <w:rFonts w:ascii="Arial" w:hAnsi="Arial" w:cs="Arial"/>
          <w:noProof/>
          <w:color w:val="000000"/>
          <w:w w:val="37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нормативов</w:t>
      </w:r>
      <w:r w:rsidRPr="00BD6C25">
        <w:rPr>
          <w:rFonts w:ascii="Arial" w:hAnsi="Arial" w:cs="Arial"/>
          <w:noProof/>
          <w:color w:val="000000"/>
          <w:w w:val="36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w w:val="36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норм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36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основе</w:t>
      </w:r>
      <w:r w:rsidRPr="00BD6C25">
        <w:rPr>
          <w:rFonts w:ascii="Arial" w:hAnsi="Arial" w:cs="Arial"/>
          <w:noProof/>
          <w:color w:val="000000"/>
          <w:w w:val="36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которых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реализуется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функция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BD6C25">
        <w:rPr>
          <w:rFonts w:ascii="Arial" w:hAnsi="Arial" w:cs="Arial"/>
          <w:noProof/>
          <w:color w:val="000000"/>
          <w:w w:val="37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содержит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 xml:space="preserve">основные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положения,</w:t>
      </w:r>
      <w:r w:rsidRPr="00BD6C25">
        <w:rPr>
          <w:rFonts w:ascii="Arial" w:hAnsi="Arial" w:cs="Arial"/>
          <w:noProof/>
          <w:color w:val="000000"/>
          <w:w w:val="37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регламентирующие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организацию</w:t>
      </w:r>
      <w:r w:rsidRPr="00BD6C25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а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так</w:t>
      </w:r>
      <w:r w:rsidRPr="00BD6C25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4"/>
          <w:sz w:val="24"/>
          <w:szCs w:val="24"/>
        </w:rPr>
        <w:t>же</w:t>
      </w:r>
      <w:r w:rsidRPr="00BD6C25">
        <w:rPr>
          <w:rFonts w:ascii="Arial" w:hAnsi="Arial" w:cs="Arial"/>
          <w:noProof/>
          <w:color w:val="000000"/>
          <w:w w:val="34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устанавливает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порядок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проведения</w:t>
      </w:r>
      <w:r w:rsidRPr="00BD6C25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нормативно</w:t>
      </w:r>
      <w:r w:rsidRPr="00BD6C25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-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исследовательских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spacing w:val="1"/>
          <w:sz w:val="24"/>
          <w:szCs w:val="24"/>
        </w:rPr>
        <w:t>администрации МО «Казачье»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Настоящее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Положение</w:t>
      </w:r>
      <w:r w:rsidRPr="00BD6C25">
        <w:rPr>
          <w:rFonts w:ascii="Arial" w:hAnsi="Arial" w:cs="Arial"/>
          <w:noProof/>
          <w:color w:val="000000"/>
          <w:w w:val="15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вводится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w w:val="15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действие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применения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всех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подразделениях</w:t>
      </w:r>
      <w:r w:rsidRPr="00BD6C25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sz w:val="24"/>
          <w:szCs w:val="24"/>
        </w:rPr>
        <w:t>муниципального образования «</w:t>
      </w:r>
      <w:r w:rsidRPr="00BD6C25">
        <w:rPr>
          <w:rFonts w:ascii="Arial" w:hAnsi="Arial" w:cs="Arial"/>
          <w:noProof/>
          <w:spacing w:val="1"/>
          <w:sz w:val="24"/>
          <w:szCs w:val="24"/>
        </w:rPr>
        <w:t>Казачье</w:t>
      </w:r>
      <w:r w:rsidRPr="00BD6C25">
        <w:rPr>
          <w:rFonts w:ascii="Arial" w:hAnsi="Arial" w:cs="Arial"/>
          <w:noProof/>
          <w:sz w:val="24"/>
          <w:szCs w:val="24"/>
        </w:rPr>
        <w:t>»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spacing w:val="-1"/>
          <w:w w:val="94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2 </w:t>
      </w:r>
      <w:r w:rsidRPr="00BD6C25">
        <w:rPr>
          <w:rFonts w:ascii="Arial" w:hAnsi="Arial" w:cs="Arial"/>
          <w:b/>
          <w:noProof/>
          <w:color w:val="000000"/>
          <w:spacing w:val="14"/>
          <w:sz w:val="24"/>
          <w:szCs w:val="24"/>
        </w:rPr>
        <w:t>Термины</w:t>
      </w:r>
      <w:r w:rsidRPr="00BD6C25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b/>
          <w:noProof/>
          <w:color w:val="000000"/>
          <w:spacing w:val="10"/>
          <w:sz w:val="24"/>
          <w:szCs w:val="24"/>
        </w:rPr>
        <w:t>и</w:t>
      </w:r>
      <w:r w:rsidRPr="00BD6C25">
        <w:rPr>
          <w:rFonts w:ascii="Arial" w:hAnsi="Arial" w:cs="Arial"/>
          <w:b/>
          <w:noProof/>
          <w:color w:val="000000"/>
          <w:spacing w:val="12"/>
          <w:sz w:val="24"/>
          <w:szCs w:val="24"/>
        </w:rPr>
        <w:t xml:space="preserve"> </w:t>
      </w:r>
      <w:r w:rsidRPr="00BD6C25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>определения</w:t>
      </w:r>
    </w:p>
    <w:p w:rsidR="002A62F6" w:rsidRPr="00BD6C25" w:rsidRDefault="002A62F6" w:rsidP="00BD6C25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>В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настоящем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документе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применяются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 xml:space="preserve">следующие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термины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7"/>
          <w:sz w:val="24"/>
          <w:szCs w:val="24"/>
        </w:rPr>
        <w:t>с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соответствующими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определениями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:</w:t>
      </w:r>
    </w:p>
    <w:p w:rsidR="002A62F6" w:rsidRPr="00BD6C25" w:rsidRDefault="002A62F6" w:rsidP="00BD6C25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апробация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Процесс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внедрения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ограниченный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тестовый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результатов проведённых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нормативных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материалов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норм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BD6C25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целях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анализа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изучения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Pr="00BD6C25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влияния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трудовой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осуществляемую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деятельность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условиях,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приближенных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реальным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результативность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2.2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>аттестованные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Технически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обоснованные</w:t>
      </w:r>
      <w:r w:rsidRPr="00BD6C25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соответствующие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достигнутому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уровню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техники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технологии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производства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2.3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>временные</w:t>
      </w:r>
      <w:r w:rsidRPr="00BD6C25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30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повторяющиеся</w:t>
      </w:r>
      <w:r w:rsidRPr="00BD6C25">
        <w:rPr>
          <w:rFonts w:ascii="Arial" w:hAnsi="Arial" w:cs="Arial"/>
          <w:noProof/>
          <w:color w:val="000000"/>
          <w:w w:val="3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операции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3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установленные</w:t>
      </w:r>
      <w:r w:rsidRPr="00BD6C25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освоения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BD6C25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иных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видов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отсутствии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нормативных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материалов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Временные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устанавливают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срок</w:t>
      </w:r>
      <w:r w:rsidRPr="00BD6C25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до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трёх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месяцев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BD6C25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истечении</w:t>
      </w:r>
      <w:r w:rsidRPr="00BD6C25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этого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срока</w:t>
      </w:r>
      <w:r w:rsidRPr="00BD6C25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заменяют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постоянными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нормами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2.4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7"/>
          <w:sz w:val="24"/>
          <w:szCs w:val="24"/>
        </w:rPr>
        <w:t>замена</w:t>
      </w:r>
      <w:r w:rsidRPr="00BD6C25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пересмотр</w:t>
      </w:r>
      <w:r w:rsidRPr="00BD6C25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2"/>
          <w:sz w:val="24"/>
          <w:szCs w:val="24"/>
        </w:rPr>
        <w:t>норм</w:t>
      </w:r>
      <w:r w:rsidRPr="00BD6C25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23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Необходимый</w:t>
      </w:r>
      <w:r w:rsidRPr="00BD6C25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закономерный</w:t>
      </w:r>
      <w:r w:rsidRPr="00BD6C25">
        <w:rPr>
          <w:rFonts w:ascii="Arial" w:hAnsi="Arial" w:cs="Arial"/>
          <w:noProof/>
          <w:color w:val="000000"/>
          <w:w w:val="23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требующий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Pr="00BD6C25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контроля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15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уровне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его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подразделений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BD6C25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Объясняется</w:t>
      </w:r>
      <w:r w:rsidRPr="00BD6C25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это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стремлением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работодателя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повысить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эффективность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использования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трудового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потенциала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изыскать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резервы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учесть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любые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возможности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повышения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2.5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напряжённость</w:t>
      </w:r>
      <w:r w:rsidRPr="00BD6C25">
        <w:rPr>
          <w:rFonts w:ascii="Arial" w:hAnsi="Arial" w:cs="Arial"/>
          <w:noProof/>
          <w:color w:val="000000"/>
          <w:w w:val="20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5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Относительная</w:t>
      </w:r>
      <w:r w:rsidRPr="00BD6C25">
        <w:rPr>
          <w:rFonts w:ascii="Arial" w:hAnsi="Arial" w:cs="Arial"/>
          <w:noProof/>
          <w:color w:val="000000"/>
          <w:w w:val="40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величина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Pr="00BD6C25">
        <w:rPr>
          <w:rFonts w:ascii="Arial" w:hAnsi="Arial" w:cs="Arial"/>
          <w:noProof/>
          <w:color w:val="000000"/>
          <w:w w:val="40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необходимое</w:t>
      </w:r>
      <w:r w:rsidRPr="00BD6C25">
        <w:rPr>
          <w:rFonts w:ascii="Arial" w:hAnsi="Arial" w:cs="Arial"/>
          <w:sz w:val="24"/>
          <w:szCs w:val="24"/>
        </w:rPr>
        <w:t xml:space="preserve"> в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ремя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Pr="00BD6C25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выполнения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конкретной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работы</w:t>
      </w:r>
      <w:r w:rsidRPr="00BD6C25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конкретных</w:t>
      </w:r>
      <w:r w:rsidRPr="00BD6C25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-технических</w:t>
      </w:r>
      <w:r w:rsidRPr="00BD6C25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;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показатель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напряжённости</w:t>
      </w:r>
      <w:r w:rsidRPr="00BD6C25">
        <w:rPr>
          <w:rFonts w:ascii="Arial" w:hAnsi="Arial" w:cs="Arial"/>
          <w:noProof/>
          <w:color w:val="000000"/>
          <w:w w:val="4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отношение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необходимого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установленной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норме</w:t>
      </w:r>
      <w:r w:rsidRPr="00BD6C25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затратам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2.6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BD6C25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времени</w:t>
      </w:r>
      <w:r w:rsidRPr="00BD6C25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>обслуживания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19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Величина</w:t>
      </w:r>
      <w:r w:rsidRPr="00BD6C25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затрат</w:t>
      </w:r>
      <w:r w:rsidRPr="00BD6C25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Pr="00BD6C25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установленная</w:t>
      </w:r>
      <w:r w:rsidRPr="00BD6C25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вы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полнения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единицы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оказания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технических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2.7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BD6C25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5"/>
          <w:sz w:val="24"/>
          <w:szCs w:val="24"/>
        </w:rPr>
        <w:t>затрат</w:t>
      </w:r>
      <w:r w:rsidRPr="00BD6C25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Количество</w:t>
      </w:r>
      <w:r w:rsidRPr="00BD6C25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которое</w:t>
      </w:r>
      <w:r w:rsidRPr="00BD6C25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</w:t>
      </w:r>
      <w:r w:rsidRPr="00BD6C25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затратить</w:t>
      </w:r>
      <w:r w:rsidRPr="00BD6C25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качественное</w:t>
      </w:r>
      <w:r w:rsidRPr="00BD6C25">
        <w:rPr>
          <w:rFonts w:ascii="Arial" w:hAnsi="Arial" w:cs="Arial"/>
          <w:sz w:val="24"/>
          <w:szCs w:val="24"/>
        </w:rPr>
        <w:t xml:space="preserve"> о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казание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технических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2.8</w:t>
      </w:r>
      <w:r w:rsidRPr="00BD6C25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BD6C25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обслуживания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noProof/>
          <w:color w:val="000000"/>
          <w:w w:val="24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Количество</w:t>
      </w:r>
      <w:r w:rsidRPr="00BD6C25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объектов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которые</w:t>
      </w:r>
      <w:r w:rsidRPr="00BD6C25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работник</w:t>
      </w:r>
      <w:r w:rsidRPr="00BD6C25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BD6C25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группа</w:t>
      </w:r>
      <w:r w:rsidRPr="00BD6C25">
        <w:rPr>
          <w:rFonts w:ascii="Arial" w:hAnsi="Arial" w:cs="Arial"/>
          <w:noProof/>
          <w:color w:val="000000"/>
          <w:w w:val="2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квалификации</w:t>
      </w:r>
      <w:r w:rsidRPr="00BD6C25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обслуживают</w:t>
      </w:r>
      <w:r w:rsidRPr="00BD6C25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течение</w:t>
      </w:r>
      <w:r w:rsidRPr="00BD6C25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единицы</w:t>
      </w:r>
      <w:r w:rsidRPr="00BD6C25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Pr="00BD6C25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BD6C25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w w:val="18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BD6C25">
        <w:rPr>
          <w:rFonts w:ascii="Arial" w:hAnsi="Arial" w:cs="Arial"/>
          <w:sz w:val="24"/>
          <w:szCs w:val="24"/>
        </w:rPr>
        <w:t xml:space="preserve"> о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рганизационно</w:t>
      </w:r>
      <w:r w:rsidRPr="00BD6C25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BD6C25">
        <w:rPr>
          <w:rFonts w:ascii="Arial" w:hAnsi="Arial" w:cs="Arial"/>
          <w:noProof/>
          <w:color w:val="000000"/>
          <w:w w:val="34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технических</w:t>
      </w:r>
      <w:r w:rsidRPr="00BD6C25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Разновидностью</w:t>
      </w:r>
      <w:r w:rsidRPr="00BD6C25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Pr="00BD6C25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является</w:t>
      </w:r>
      <w:r w:rsidRPr="00BD6C25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норма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управляемости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численность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которыми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lastRenderedPageBreak/>
        <w:t>должен</w:t>
      </w:r>
      <w:r w:rsidRPr="00BD6C25">
        <w:rPr>
          <w:rFonts w:ascii="Arial" w:hAnsi="Arial" w:cs="Arial"/>
          <w:noProof/>
          <w:color w:val="000000"/>
          <w:w w:val="192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руководить</w:t>
      </w:r>
      <w:r w:rsidRPr="00BD6C25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один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руководитель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Типовая</w:t>
      </w:r>
      <w:r w:rsidRPr="00BD6C25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норма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Pr="00BD6C25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устанавливается</w:t>
      </w:r>
      <w:r w:rsidRPr="00BD6C25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BD6C25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среднему</w:t>
      </w:r>
      <w:r w:rsidRPr="00BD6C25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показателю</w:t>
      </w:r>
      <w:r w:rsidRPr="00BD6C25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однородных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рабочих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мест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2.9 норма численности: Установленная численность работников определённого профессионально –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2A62F6" w:rsidRPr="00BD6C25" w:rsidRDefault="002A62F6" w:rsidP="00BD6C25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2.11</w:t>
      </w:r>
      <w:r w:rsidRPr="00BD6C25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2"/>
          <w:sz w:val="24"/>
          <w:szCs w:val="24"/>
        </w:rPr>
        <w:t>отраслевые</w:t>
      </w:r>
      <w:r w:rsidRPr="00BD6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BD6C25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Нормативные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3"/>
          <w:sz w:val="24"/>
          <w:szCs w:val="24"/>
        </w:rPr>
        <w:t>материалы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предназначенные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для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BD6C25">
        <w:rPr>
          <w:rFonts w:ascii="Arial" w:hAnsi="Arial" w:cs="Arial"/>
          <w:noProof/>
          <w:color w:val="000000"/>
          <w:w w:val="16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BD6C25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работах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2"/>
          <w:sz w:val="24"/>
          <w:szCs w:val="24"/>
        </w:rPr>
        <w:t>выполняемых</w:t>
      </w:r>
      <w:r w:rsidRPr="00BD6C25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BD6C25">
        <w:rPr>
          <w:rFonts w:ascii="Arial" w:hAnsi="Arial" w:cs="Arial"/>
          <w:noProof/>
          <w:color w:val="000000"/>
          <w:w w:val="170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учреждениях</w:t>
      </w:r>
      <w:r w:rsidRPr="00BD6C25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одной</w:t>
      </w:r>
      <w:r w:rsidRPr="00BD6C25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отрасли</w:t>
      </w:r>
      <w:r w:rsidRPr="00BD6C25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экономики</w:t>
      </w:r>
      <w:r w:rsidRPr="00BD6C25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здравоохра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нение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образование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т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BD6C25">
        <w:rPr>
          <w:rFonts w:ascii="Arial" w:hAnsi="Arial" w:cs="Arial"/>
          <w:noProof/>
          <w:color w:val="000000"/>
          <w:spacing w:val="-5"/>
          <w:sz w:val="24"/>
          <w:szCs w:val="24"/>
        </w:rPr>
        <w:t>п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.).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2.12</w:t>
      </w:r>
      <w:r w:rsidRPr="00BD6C25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0"/>
          <w:sz w:val="24"/>
          <w:szCs w:val="24"/>
        </w:rPr>
        <w:t>ошибочно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>установленные</w:t>
      </w:r>
      <w:r w:rsidRPr="00BD6C25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нормы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ошибочные):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4"/>
          <w:sz w:val="24"/>
          <w:szCs w:val="24"/>
        </w:rPr>
        <w:t>Нормы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BD6C25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установлении</w:t>
      </w:r>
      <w:r w:rsidRPr="00BD6C25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которых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неправильно</w:t>
      </w:r>
      <w:r w:rsidRPr="00BD6C25">
        <w:rPr>
          <w:rFonts w:ascii="Arial" w:hAnsi="Arial" w:cs="Arial"/>
          <w:noProof/>
          <w:color w:val="000000"/>
          <w:w w:val="25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учтены</w:t>
      </w:r>
      <w:r w:rsidRPr="00BD6C25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технические</w:t>
      </w:r>
      <w:r w:rsidRPr="00BD6C25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другие</w:t>
      </w:r>
      <w:r w:rsidRPr="00BD6C25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</w:t>
      </w:r>
      <w:r w:rsidRPr="00BD6C25">
        <w:rPr>
          <w:rFonts w:ascii="Arial" w:hAnsi="Arial" w:cs="Arial"/>
          <w:noProof/>
          <w:color w:val="000000"/>
          <w:w w:val="255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BD6C25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допущены</w:t>
      </w:r>
      <w:r w:rsidRPr="00BD6C25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неточности</w:t>
      </w:r>
      <w:r w:rsidRPr="00BD6C25">
        <w:rPr>
          <w:rFonts w:ascii="Arial" w:hAnsi="Arial" w:cs="Arial"/>
          <w:noProof/>
          <w:color w:val="000000"/>
          <w:w w:val="24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BD6C25">
        <w:rPr>
          <w:rFonts w:ascii="Arial" w:hAnsi="Arial" w:cs="Arial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применении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нормативов</w:t>
      </w:r>
      <w:r w:rsidRPr="00BD6C25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BD6C25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Pr="00BD6C25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z w:val="24"/>
          <w:szCs w:val="24"/>
        </w:rPr>
        <w:t>проведении</w:t>
      </w:r>
      <w:r w:rsidRPr="00BD6C25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1"/>
          <w:sz w:val="24"/>
          <w:szCs w:val="24"/>
        </w:rPr>
        <w:t>расчётов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1" w:name="6"/>
      <w:bookmarkEnd w:id="1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2.15 устаревшие нормы: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2.17 местные нормы труда: Нормативные материалы по труду, разработанные и утверждённые в учреждении.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3 Основные цели и задачи нормирования труда в</w:t>
      </w:r>
      <w:r w:rsid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государственном (муниципальном) учреждении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труда в целях роста совокупной производительности и повышения эффективности использования трудовых ресурсов.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3.2 Цель нормирования труда в учреждении – создание системы нормирования труда, позволяющей: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совершенствовать организацию производства и труда с позиции минимизации трудовых затрат;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планомерно снижать трудоёмкость работ, услуг;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рассчитывать и планировать численность работников по рабочим местам и подразделениям исходя из плановых показателей;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3.3 Основными задачами нормирования труда в учреждении являются: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системы нормирования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мер по систематическому совершенствованию нормирования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анализ и определение оптимальных затрат труда на все работы и услуги;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укрупнённых и комплексных норм затрат труда на законченный объем работ, услуг;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повышение качества разрабатываемых нормативных материалов и уровня их обоснования;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расчёт нормы численности работников, необходимого для выполнения планируемого объёма работ, услуг;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форм и видов премирования работников за количественные и качественные результаты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3.4 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2A62F6" w:rsidRDefault="00EA3363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bookmarkStart w:id="2" w:name="7"/>
      <w:bookmarkEnd w:id="2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04" o:spid="_x0000_m15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04" o:spid="_x0000_s1185" type="#polygon204" style="position:absolute;left:0;text-align:left;margin-left:62.4pt;margin-top:246.35pt;width:491.9pt;height:11.5pt;z-index:-2516582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70" o:spid="_x0000_m150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70" o:spid="_x0000_s1186" type="#polygon270" style="position:absolute;left:0;text-align:left;margin-left:62.4pt;margin-top:280.9pt;width:491.9pt;height:11.4pt;z-index:-25165721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7" o:spid="_x0000_m150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7" o:spid="_x0000_s1187" type="#polygon287" style="position:absolute;left:0;text-align:left;margin-left:62.4pt;margin-top:292.3pt;width:491.9pt;height:11.5pt;z-index:-251656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07" o:spid="_x0000_m14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07" o:spid="_x0000_s1188" type="#polygon307" style="position:absolute;left:0;text-align:left;margin-left:62.4pt;margin-top:303.85pt;width:491.9pt;height:11.5pt;z-index:-2516551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10" o:spid="_x0000_m149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10" o:spid="_x0000_s1189" type="#polygon310" style="position:absolute;left:0;text-align:left;margin-left:62.4pt;margin-top:315.35pt;width:491.9pt;height:12.1pt;z-index:-251654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29" o:spid="_x0000_m149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29" o:spid="_x0000_s1190" type="#polygon329" style="position:absolute;left:0;text-align:left;margin-left:62.4pt;margin-top:327.5pt;width:491.9pt;height:12.25pt;z-index:-25165312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0" o:spid="_x0000_m14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0" o:spid="_x0000_s1191" type="#polygon350" style="position:absolute;left:0;text-align:left;margin-left:62.4pt;margin-top:339.7pt;width:491.9pt;height:11.5pt;z-index:-251652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9" o:spid="_x0000_m149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9" o:spid="_x0000_s1192" type="#polygon359" style="position:absolute;left:0;text-align:left;margin-left:62.4pt;margin-top:351.25pt;width:491.9pt;height:12.1pt;z-index:-251651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0" o:spid="_x0000_m149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0" o:spid="_x0000_s1193" type="#polygon380" style="position:absolute;left:0;text-align:left;margin-left:62.4pt;margin-top:363.35pt;width:491.9pt;height:11.5pt;z-index:-251650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7" o:spid="_x0000_m149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7" o:spid="_x0000_s1194" type="#polygon387" style="position:absolute;left:0;text-align:left;margin-left:62.4pt;margin-top:374.9pt;width:491.9pt;height:12.1pt;z-index:-251649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98" o:spid="_x0000_m149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98" o:spid="_x0000_s1195" type="#polygon398" style="position:absolute;left:0;text-align:left;margin-left:62.4pt;margin-top:387pt;width:491.9pt;height:12.25pt;z-index:-25164800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27" o:spid="_x0000_m14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27" o:spid="_x0000_s1196" type="#polygon427" style="position:absolute;left:0;text-align:left;margin-left:62.4pt;margin-top:399.25pt;width:491.9pt;height:11.5pt;z-index:-2516469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0" o:spid="_x0000_m14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0" o:spid="_x0000_s1197" type="#polygon430" style="position:absolute;left:0;text-align:left;margin-left:62.4pt;margin-top:410.75pt;width:491.9pt;height:12.1pt;z-index:-2516459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51" o:spid="_x0000_m148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51" o:spid="_x0000_s1198" type="#polygon451" style="position:absolute;left:0;text-align:left;margin-left:62.4pt;margin-top:422.9pt;width:491.9pt;height:11.5pt;z-index:-251644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70" o:spid="_x0000_m148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70" o:spid="_x0000_s1199" type="#polygon470" style="position:absolute;left:0;text-align:left;margin-left:62.4pt;margin-top:434.4pt;width:491.9pt;height:11.5pt;z-index:-251643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8" o:spid="_x0000_m14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8" o:spid="_x0000_s1200" type="#polygon488" style="position:absolute;left:0;text-align:left;margin-left:62.4pt;margin-top:445.9pt;width:491.9pt;height:11.5pt;z-index:-2516428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95" o:spid="_x0000_m148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95" o:spid="_x0000_s1201" type="#polygon495" style="position:absolute;left:0;text-align:left;margin-left:62.4pt;margin-top:457.45pt;width:491.9pt;height:11.4pt;z-index:-2516418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5" o:spid="_x0000_m14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5" o:spid="_x0000_s1202" type="#polygon515" style="position:absolute;left:0;text-align:left;margin-left:62.4pt;margin-top:468.85pt;width:491.9pt;height:11.5pt;z-index:-2516408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34" o:spid="_x0000_m14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34" o:spid="_x0000_s1203" type="#polygon534" style="position:absolute;left:0;text-align:left;margin-left:62.4pt;margin-top:480.35pt;width:491.9pt;height:11.5pt;z-index:-2516398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2" o:spid="_x0000_m14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2" o:spid="_x0000_s1204" type="#polygon552" style="position:absolute;left:0;text-align:left;margin-left:62.4pt;margin-top:491.9pt;width:491.9pt;height:11.5pt;z-index:-251638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7" o:spid="_x0000_m14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7" o:spid="_x0000_s1205" type="#polygon557" style="position:absolute;left:0;text-align:left;margin-left:62.4pt;margin-top:503.4pt;width:491.9pt;height:11.5pt;z-index:-2516377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77" o:spid="_x0000_m14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77" o:spid="_x0000_s1206" type="#polygon577" style="position:absolute;left:0;text-align:left;margin-left:62.4pt;margin-top:514.9pt;width:491.9pt;height:11.5pt;z-index:-251636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92" o:spid="_x0000_m148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92" o:spid="_x0000_s1207" type="#polygon592" style="position:absolute;left:0;text-align:left;margin-left:62.4pt;margin-top:526.45pt;width:491.9pt;height:11.4pt;z-index:-2516357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43" o:spid="_x0000_m147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43" o:spid="_x0000_s1208" type="#polygon643" style="position:absolute;left:0;text-align:left;margin-left:62.4pt;margin-top:549.35pt;width:491.9pt;height:11.5pt;z-index:-2516346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56" o:spid="_x0000_m14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56" o:spid="_x0000_s1209" type="#polygon656" style="position:absolute;left:0;text-align:left;margin-left:62.4pt;margin-top:560.9pt;width:491.9pt;height:11.5pt;z-index:-2516336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82" o:spid="_x0000_m147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82" o:spid="_x0000_s1210" type="#polygon682" style="position:absolute;left:0;text-align:left;margin-left:62.4pt;margin-top:572.4pt;width:491.9pt;height:11.5pt;z-index:-2516326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89" o:spid="_x0000_m147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89" o:spid="_x0000_s1211" type="#polygon689" style="position:absolute;left:0;text-align:left;margin-left:62.4pt;margin-top:583.9pt;width:491.9pt;height:11.5pt;z-index:-2516316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95" o:spid="_x0000_m147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95" o:spid="_x0000_s1212" type="#polygon795" style="position:absolute;left:0;text-align:left;margin-left:62.4pt;margin-top:641.4pt;width:491.9pt;height:11.5pt;z-index:-251630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02" o:spid="_x0000_m147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02" o:spid="_x0000_s1213" type="#polygon802" style="position:absolute;left:0;text-align:left;margin-left:62.4pt;margin-top:652.9pt;width:491.9pt;height:11.4pt;z-index:-25162956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43" o:spid="_x0000_m147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43" o:spid="_x0000_s1214" type="#polygon843" style="position:absolute;left:0;text-align:left;margin-left:62.4pt;margin-top:675.85pt;width:491.9pt;height:11.5pt;z-index:-251628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46" o:spid="_x0000_m147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46" o:spid="_x0000_s1215" type="#polygon846" style="position:absolute;left:0;text-align:left;margin-left:62.4pt;margin-top:687.35pt;width:491.9pt;height:11.5pt;z-index:-2516275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66" o:spid="_x0000_m14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66" o:spid="_x0000_s1216" type="#polygon866" style="position:absolute;left:0;text-align:left;margin-left:62.4pt;margin-top:698.9pt;width:491.9pt;height:11.5pt;z-index:-251626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92" o:spid="_x0000_m147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92" o:spid="_x0000_s1217" type="#polygon892" style="position:absolute;left:0;text-align:left;margin-left:62.4pt;margin-top:710.4pt;width:491.9pt;height:11.5pt;z-index:-251625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A62F6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BD6C25" w:rsidRPr="00BD6C25" w:rsidRDefault="00BD6C25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4 Нормативные материалы и нормы труда, применяемые в</w:t>
      </w:r>
      <w:r w:rsid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государственном (муниципальном) учреждении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4.1 В учреждении применяются следующие основные нормативные материалы по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нормированию труда: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методические рекомендации по разработке норм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методические рекомендации по разработке системы нормирования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нормы труда (нормы, нормативы времени, численности, нормы выработки, обслуживания).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4.2 На уровне учреждения в качестве базовых показателей при разработке местных норм труда, расчёте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производных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показателей,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в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целях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организации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и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управления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4.3 Нормативные материалы для нормирования труда должны отвечать следующим основным требованиям: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соответствовать современному уровню техники и технологии, организации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обеспечивать высокое качество устанавливаемых норм труда, оптимальный уровень напряжённости (интенсивности)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соответствовать требуемому уровню точности;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быть удобными для расчёта по ним затрат труда в учреждении и определения трудоёмкости работ;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4.4 По сфере применения нормативные материалы подразделяются на межотраслевые, отраслевые и местные.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4.6 Степень дифференциации или укрупнения норм определяется конкретными условиями организации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4.10 Техническими обоснованными считаются нормы труда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установленные на основе аналитических методов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нормирования труда с указанием квалификационных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по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труда на выполнение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  <w:proofErr w:type="gramStart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Срок действия временных норм не должен превышать трех месяцев</w:t>
      </w:r>
      <w:bookmarkStart w:id="3" w:name="8"/>
      <w:bookmarkEnd w:id="3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" o:spid="_x0000_m146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" o:spid="_x0000_s1218" type="#polygon51" style="position:absolute;left:0;text-align:left;margin-left:62.4pt;margin-top:83.9pt;width:491.9pt;height:11.4pt;z-index:-251624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3" o:spid="_x0000_m146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3" o:spid="_x0000_s1219" type="#polygon63" style="position:absolute;left:0;text-align:left;margin-left:62.4pt;margin-top:95.3pt;width:491.9pt;height:11.5pt;z-index:-2516234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7" o:spid="_x0000_m14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7" o:spid="_x0000_s1220" type="#polygon87" style="position:absolute;left:0;text-align:left;margin-left:62.4pt;margin-top:106.8pt;width:491.9pt;height:11.5pt;z-index:-2516224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8" o:spid="_x0000_m1466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8" o:spid="_x0000_s1221" type="#polygon98" style="position:absolute;left:0;text-align:left;margin-left:105pt;margin-top:118.3pt;width:449.3pt;height:20.75pt;z-index:-2516213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19" o:spid="_x0000_m146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19" o:spid="_x0000_s1222" type="#polygon119" style="position:absolute;left:0;text-align:left;margin-left:62.4pt;margin-top:166.7pt;width:491.9pt;height:11.4pt;z-index:-25162035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41" o:spid="_x0000_m14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41" o:spid="_x0000_s1223" type="#polygon141" style="position:absolute;left:0;text-align:left;margin-left:62.4pt;margin-top:178.1pt;width:491.9pt;height:11.5pt;z-index:-251619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54" o:spid="_x0000_m146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54" o:spid="_x0000_s1224" type="#polygon154" style="position:absolute;left:0;text-align:left;margin-left:62.4pt;margin-top:189.6pt;width:491.9pt;height:11.5pt;z-index:-2516183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74" o:spid="_x0000_m146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74" o:spid="_x0000_s1225" type="#polygon174" style="position:absolute;left:0;text-align:left;margin-left:62.4pt;margin-top:201.1pt;width:491.9pt;height:11.5pt;z-index:-2516172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85" o:spid="_x0000_m14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85" o:spid="_x0000_s1226" type="#polygon185" style="position:absolute;left:0;text-align:left;margin-left:62.4pt;margin-top:212.65pt;width:491.9pt;height:11.5pt;z-index:-2516162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03" o:spid="_x0000_m146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03" o:spid="_x0000_s1227" type="#polygon203" style="position:absolute;left:0;text-align:left;margin-left:62.4pt;margin-top:224.15pt;width:491.9pt;height:11.5pt;z-index:-251615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18" o:spid="_x0000_m145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18" o:spid="_x0000_s1228" type="#polygon218" style="position:absolute;left:0;text-align:left;margin-left:62.4pt;margin-top:235.7pt;width:491.9pt;height:11.4pt;z-index:-25161420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57" o:spid="_x0000_m14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57" o:spid="_x0000_s1229" type="#polygon257" style="position:absolute;left:0;text-align:left;margin-left:62.4pt;margin-top:258.6pt;width:491.9pt;height:11.5pt;z-index:-251613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66" o:spid="_x0000_m145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66" o:spid="_x0000_s1230" type="#polygon266" style="position:absolute;left:0;text-align:left;margin-left:62.4pt;margin-top:270.1pt;width:491.9pt;height:11.5pt;z-index:-2516121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0" o:spid="_x0000_m14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0" o:spid="_x0000_s1231" type="#polygon280" style="position:absolute;left:0;text-align:left;margin-left:62.4pt;margin-top:281.65pt;width:491.9pt;height:11.5pt;z-index:-2516111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5" o:spid="_x0000_m145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5" o:spid="_x0000_s1232" type="#polygon285" style="position:absolute;left:0;text-align:left;margin-left:62.4pt;margin-top:293.15pt;width:491.9pt;height:12.1pt;z-index:-2516101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92" o:spid="_x0000_m145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92" o:spid="_x0000_s1233" type="#polygon292" style="position:absolute;left:0;text-align:left;margin-left:62.4pt;margin-top:305.3pt;width:491.9pt;height:12.25pt;z-index:-2516090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99" o:spid="_x0000_m145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99" o:spid="_x0000_s1234" type="#polygon299" style="position:absolute;left:0;text-align:left;margin-left:62.4pt;margin-top:317.5pt;width:491.9pt;height:11.4pt;z-index:-2516080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0" o:spid="_x0000_m145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0" o:spid="_x0000_s1235" type="#polygon340" style="position:absolute;left:0;text-align:left;margin-left:62.4pt;margin-top:340.45pt;width:491.9pt;height:11.5pt;z-index:-251607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9" o:spid="_x0000_m145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9" o:spid="_x0000_s1236" type="#polygon349" style="position:absolute;left:0;text-align:left;margin-left:62.4pt;margin-top:351.95pt;width:491.9pt;height:11.5pt;z-index:-2516060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65" o:spid="_x0000_m14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65" o:spid="_x0000_s1237" type="#polygon365" style="position:absolute;left:0;text-align:left;margin-left:62.4pt;margin-top:363.5pt;width:491.9pt;height:11.5pt;z-index:-2516049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72" o:spid="_x0000_m144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72" o:spid="_x0000_s1238" type="#polygon372" style="position:absolute;left:0;text-align:left;margin-left:62.4pt;margin-top:375pt;width:491.9pt;height:11.5pt;z-index:-2516039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8" o:spid="_x0000_m144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8" o:spid="_x0000_s1239" type="#polygon388" style="position:absolute;left:0;text-align:left;margin-left:62.4pt;margin-top:386.5pt;width:491.9pt;height:11.4pt;z-index:-25160294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99" o:spid="_x0000_m14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99" o:spid="_x0000_s1240" type="#polygon399" style="position:absolute;left:0;text-align:left;margin-left:62.4pt;margin-top:397.9pt;width:491.9pt;height:11.5pt;z-index:-251601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38" o:spid="_x0000_m14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38" o:spid="_x0000_s1241" type="#polygon538" style="position:absolute;left:0;text-align:left;margin-left:62.4pt;margin-top:466.9pt;width:491.9pt;height:11.5pt;z-index:-2516008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5" o:spid="_x0000_m14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5" o:spid="_x0000_s1242" type="#polygon555" style="position:absolute;left:0;text-align:left;margin-left:62.4pt;margin-top:478.45pt;width:491.9pt;height:11.5pt;z-index:-251599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19" o:spid="_x0000_m144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19" o:spid="_x0000_s1243" type="#polygon619" style="position:absolute;left:0;text-align:left;margin-left:62.4pt;margin-top:513pt;width:491.9pt;height:11.4pt;z-index:-2515988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37" o:spid="_x0000_m144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37" o:spid="_x0000_s1244" type="#polygon637" style="position:absolute;left:0;text-align:left;margin-left:62.4pt;margin-top:524.4pt;width:491.9pt;height:11.5pt;z-index:-2515978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63" o:spid="_x0000_m144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63" o:spid="_x0000_s1245" type="#polygon663" style="position:absolute;left:0;text-align:left;margin-left:62.4pt;margin-top:535.9pt;width:491.9pt;height:11.5pt;z-index:-2515968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4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46" type="#_x0000_m1441" style="position:absolute;left:0;text-align:left;margin-left:62.4pt;margin-top:547.45pt;width:491.9pt;height:11.5pt;z-index:-2515957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97" o:spid="_x0000_m144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97" o:spid="_x0000_s1247" type="#polygon697" style="position:absolute;left:0;text-align:left;margin-left:62.4pt;margin-top:558.95pt;width:491.9pt;height:12.1pt;z-index:-2515947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20" o:spid="_x0000_m143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20" o:spid="_x0000_s1248" type="#polygon720" style="position:absolute;left:0;text-align:left;margin-left:62.4pt;margin-top:571.1pt;width:491.9pt;height:11.5pt;z-index:-251593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29" o:spid="_x0000_m1438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29" o:spid="_x0000_s1249" type="#polygon729" style="position:absolute;left:0;text-align:left;margin-left:62.4pt;margin-top:582.6pt;width:491.9pt;height:12.25pt;z-index:-25159270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48" o:spid="_x0000_m1437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48" o:spid="_x0000_s1250" type="#polygon748" style="position:absolute;left:0;text-align:left;margin-left:62.4pt;margin-top:594.85pt;width:491.9pt;height:12.1pt;z-index:-2515916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67" o:spid="_x0000_m143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67" o:spid="_x0000_s1251" type="#polygon767" style="position:absolute;left:0;text-align:left;margin-left:62.4pt;margin-top:606.95pt;width:491.9pt;height:11.5pt;z-index:-2515906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84" o:spid="_x0000_m143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84" o:spid="_x0000_s1252" type="#polygon784" style="position:absolute;left:0;text-align:left;margin-left:62.4pt;margin-top:618.5pt;width:491.9pt;height:12.1pt;z-index:-25158963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26" o:spid="_x0000_m14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26" o:spid="_x0000_s1253" type="#polygon826" style="position:absolute;left:0;text-align:left;margin-left:62.4pt;margin-top:642.1pt;width:491.9pt;height:11.5pt;z-index:-251588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29" o:spid="_x0000_m143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29" o:spid="_x0000_s1254" type="#polygon829" style="position:absolute;left:0;text-align:left;margin-left:62.4pt;margin-top:653.65pt;width:491.9pt;height:11.5pt;z-index:-2515875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94" o:spid="_x0000_m143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94" o:spid="_x0000_s1255" type="#polygon894" style="position:absolute;left:0;text-align:left;margin-left:62.4pt;margin-top:688.1pt;width:491.9pt;height:11.5pt;z-index:-2515865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05" o:spid="_x0000_m14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05" o:spid="_x0000_s1256" type="#polygon905" style="position:absolute;left:0;text-align:left;margin-left:62.4pt;margin-top:699.6pt;width:491.9pt;height:11.5pt;z-index:-2515855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02" o:spid="_x0000_m143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EA3363"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02" o:spid="_x0000_s1257" type="#polygon1002" style="position:absolute;left:0;text-align:left;margin-left:62.4pt;margin-top:745.7pt;width:491.9pt;height:11.4pt;z-index:-2515845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на часто повторяющихся работах), а при длительном процессе – на период выполнения необходимых работ.</w:t>
      </w:r>
      <w:proofErr w:type="gramEnd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5 Организация разработки и пересмотра нормативных материалов по</w:t>
      </w:r>
      <w:r w:rsid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нормированию труда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5.5 Технические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факторы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определяются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характеристиками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материально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вещественных элементов труда: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предметов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средств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5.7 Технические и организационные факторы предопределяют организационно-технические условия выполнения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proofErr w:type="gramStart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5.12 Учёт факторов проводится в следующей последовательности: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определяются возможные значения факторов при выполнении данной работы;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2A62F6" w:rsidRPr="00BD6C25" w:rsidRDefault="00EA3363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bookmarkStart w:id="4" w:name="9"/>
      <w:bookmarkEnd w:id="4"/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" o:spid="_x0000_m14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" o:spid="_x0000_s1258" type="#polygon4" style="position:absolute;left:0;text-align:left;margin-left:62.4pt;margin-top:60.85pt;width:491.9pt;height:11.5pt;z-index:-2515834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" o:spid="_x0000_m142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" o:spid="_x0000_s1259" type="#polygon43" style="position:absolute;left:0;text-align:left;margin-left:62.4pt;margin-top:83.9pt;width:491.9pt;height:11.4pt;z-index:-2515824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" o:spid="_x0000_m142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" o:spid="_x0000_s1260" type="#polygon48" style="position:absolute;left:0;text-align:left;margin-left:62.4pt;margin-top:95.3pt;width:491.9pt;height:11.5pt;z-index:-2515814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0" o:spid="_x0000_m14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0" o:spid="_x0000_s1261" type="#polygon70" style="position:absolute;left:0;text-align:left;margin-left:62.4pt;margin-top:106.8pt;width:491.9pt;height:11.5pt;z-index:-2515804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1" o:spid="_x0000_m142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1" o:spid="_x0000_s1262" type="#polygon91" style="position:absolute;left:0;text-align:left;margin-left:62.4pt;margin-top:118.3pt;width:491.9pt;height:11.5pt;z-index:-2515793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11" o:spid="_x0000_m14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11" o:spid="_x0000_s1263" type="#polygon111" style="position:absolute;left:0;text-align:left;margin-left:62.4pt;margin-top:129.85pt;width:491.9pt;height:11.5pt;z-index:-2515783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24" o:spid="_x0000_m14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24" o:spid="_x0000_s1264" type="#polygon124" style="position:absolute;left:0;text-align:left;margin-left:62.4pt;margin-top:141.35pt;width:491.9pt;height:11.5pt;z-index:-2515773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42" o:spid="_x0000_m142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42" o:spid="_x0000_s1265" type="#polygon142" style="position:absolute;left:0;text-align:left;margin-left:62.4pt;margin-top:152.9pt;width:491.9pt;height:11.4pt;z-index:-2515763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57" o:spid="_x0000_m142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57" o:spid="_x0000_s1266" type="#polygon157" style="position:absolute;left:0;text-align:left;margin-left:62.4pt;margin-top:164.3pt;width:491.9pt;height:11.5pt;z-index:-2515752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19" o:spid="_x0000_m142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19" o:spid="_x0000_s1267" type="#polygon219" style="position:absolute;left:0;text-align:left;margin-left:62.4pt;margin-top:198.85pt;width:491.9pt;height:11.5pt;z-index:-2515742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38" o:spid="_x0000_m14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38" o:spid="_x0000_s1268" type="#polygon238" style="position:absolute;left:0;text-align:left;margin-left:62.4pt;margin-top:210.35pt;width:491.9pt;height:11.5pt;z-index:-2515732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4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69" type="#_x0000_m1418" style="position:absolute;left:0;text-align:left;margin-left:62.4pt;margin-top:233.3pt;width:491.9pt;height:11.5pt;z-index:-2515722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04" o:spid="_x0000_m141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04" o:spid="_x0000_s1270" type="#polygon304" style="position:absolute;left:0;text-align:left;margin-left:62.4pt;margin-top:244.8pt;width:491.9pt;height:11.5pt;z-index:-2515712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3" o:spid="_x0000_m14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3" o:spid="_x0000_s1271" type="#polygon343" style="position:absolute;left:0;text-align:left;margin-left:62.4pt;margin-top:267.85pt;width:491.9pt;height:11.5pt;z-index:-2515701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2" o:spid="_x0000_m141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2" o:spid="_x0000_s1272" type="#polygon352" style="position:absolute;left:0;text-align:left;margin-left:62.4pt;margin-top:279.35pt;width:491.9pt;height:11.5pt;z-index:-2515691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68" o:spid="_x0000_m141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68" o:spid="_x0000_s1273" type="#polygon368" style="position:absolute;left:0;text-align:left;margin-left:62.4pt;margin-top:290.9pt;width:491.9pt;height:11.4pt;z-index:-25156812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9" o:spid="_x0000_m14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9" o:spid="_x0000_s1274" type="#polygon389" style="position:absolute;left:0;text-align:left;margin-left:62.4pt;margin-top:302.3pt;width:491.9pt;height:11.5pt;z-index:-2515671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07" o:spid="_x0000_m141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07" o:spid="_x0000_s1275" type="#polygon407" style="position:absolute;left:0;text-align:left;margin-left:62.4pt;margin-top:313.8pt;width:491.9pt;height:11.5pt;z-index:-2515660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16" o:spid="_x0000_m141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16" o:spid="_x0000_s1276" type="#polygon416" style="position:absolute;left:0;text-align:left;margin-left:62.4pt;margin-top:325.3pt;width:491.9pt;height:11.5pt;z-index:-2515650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6" o:spid="_x0000_m14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6" o:spid="_x0000_s1277" type="#polygon436" style="position:absolute;left:0;text-align:left;margin-left:62.4pt;margin-top:336.85pt;width:491.9pt;height:11.5pt;z-index:-2515640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45" o:spid="_x0000_m140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45" o:spid="_x0000_s1278" type="#polygon445" style="position:absolute;left:0;text-align:left;margin-left:62.4pt;margin-top:348.35pt;width:491.9pt;height:12.1pt;z-index:-2515630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40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79" type="#_x0000_m1408" style="position:absolute;left:0;text-align:left;margin-left:62.4pt;margin-top:360.5pt;width:491.9pt;height:11.5pt;z-index:-2515619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5" o:spid="_x0000_m1407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5" o:spid="_x0000_s1280" type="#polygon485" style="position:absolute;left:0;text-align:left;margin-left:62.4pt;margin-top:372pt;width:491.9pt;height:12.1pt;z-index:-2515609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2" o:spid="_x0000_m14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2" o:spid="_x0000_s1281" type="#polygon512" style="position:absolute;left:0;text-align:left;margin-left:62.4pt;margin-top:384.1pt;width:491.9pt;height:11.5pt;z-index:-2515599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7" o:spid="_x0000_m1405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7" o:spid="_x0000_s1282" type="#polygon517" style="position:absolute;left:0;text-align:left;margin-left:62.4pt;margin-top:395.65pt;width:491.9pt;height:12.25pt;z-index:-25155891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40" o:spid="_x0000_m140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40" o:spid="_x0000_s1283" type="#polygon540" style="position:absolute;left:0;text-align:left;margin-left:62.4pt;margin-top:407.9pt;width:491.9pt;height:12.1pt;z-index:-2515578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65" o:spid="_x0000_m140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65" o:spid="_x0000_s1284" type="#polygon565" style="position:absolute;left:0;text-align:left;margin-left:62.4pt;margin-top:420pt;width:491.9pt;height:11.5pt;z-index:-2515568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72" o:spid="_x0000_m14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72" o:spid="_x0000_s1285" type="#polygon572" style="position:absolute;left:0;text-align:left;margin-left:62.4pt;margin-top:431.5pt;width:491.9pt;height:11.5pt;z-index:-2515558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94" o:spid="_x0000_m140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94" o:spid="_x0000_s1286" type="#polygon594" style="position:absolute;left:0;text-align:left;margin-left:62.4pt;margin-top:443.05pt;width:491.9pt;height:11.5pt;z-index:-2515548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09" o:spid="_x0000_m140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09" o:spid="_x0000_s1287" type="#polygon609" style="position:absolute;left:0;text-align:left;margin-left:62.4pt;margin-top:454.55pt;width:491.9pt;height:11.4pt;z-index:-25155379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46" o:spid="_x0000_m13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46" o:spid="_x0000_s1288" type="#polygon646" style="position:absolute;left:0;text-align:left;margin-left:62.4pt;margin-top:477.5pt;width:491.9pt;height:11.5pt;z-index:-2515527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67" o:spid="_x0000_m13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67" o:spid="_x0000_s1289" type="#polygon667" style="position:absolute;left:0;text-align:left;margin-left:62.4pt;margin-top:489pt;width:491.9pt;height:11.5pt;z-index:-2515517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08" o:spid="_x0000_m139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08" o:spid="_x0000_s1290" type="#polygon708" style="position:absolute;left:0;text-align:left;margin-left:62.4pt;margin-top:512.05pt;width:491.9pt;height:11.4pt;z-index:-2515507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47" o:spid="_x0000_m13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47" o:spid="_x0000_s1291" type="#polygon747" style="position:absolute;left:0;text-align:left;margin-left:62.4pt;margin-top:534.95pt;width:491.9pt;height:11.5pt;z-index:-2515496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64" o:spid="_x0000_m139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64" o:spid="_x0000_s1292" type="#polygon764" style="position:absolute;left:0;text-align:left;margin-left:62.4pt;margin-top:546.5pt;width:491.9pt;height:11.5pt;z-index:-2515486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86" o:spid="_x0000_m139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86" o:spid="_x0000_s1293" type="#polygon786" style="position:absolute;left:0;text-align:left;margin-left:62.4pt;margin-top:558pt;width:491.9pt;height:11.5pt;z-index:-2515476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04" o:spid="_x0000_m13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04" o:spid="_x0000_s1294" type="#polygon804" style="position:absolute;left:0;text-align:left;margin-left:62.4pt;margin-top:569.5pt;width:491.9pt;height:11.5pt;z-index:-2515466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59" o:spid="_x0000_m139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59" o:spid="_x0000_s1295" type="#polygon859" style="position:absolute;left:0;text-align:left;margin-left:62.4pt;margin-top:592.45pt;width:491.9pt;height:11.5pt;z-index:-2515456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70" o:spid="_x0000_m13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70" o:spid="_x0000_s1296" type="#polygon870" style="position:absolute;left:0;text-align:left;margin-left:62.4pt;margin-top:603.95pt;width:491.9pt;height:11.5pt;z-index:-2515445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84" o:spid="_x0000_m139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84" o:spid="_x0000_s1297" type="#polygon884" style="position:absolute;left:0;text-align:left;margin-left:62.4pt;margin-top:615.5pt;width:491.9pt;height:11.5pt;z-index:-2515435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08" o:spid="_x0000_m138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08" o:spid="_x0000_s1298" type="#polygon1008" style="position:absolute;left:0;text-align:left;margin-left:62.4pt;margin-top:672.95pt;width:491.9pt;height:11.5pt;z-index:-2515425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15" o:spid="_x0000_m138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15" o:spid="_x0000_s1299" type="#polygon1015" style="position:absolute;left:0;text-align:left;margin-left:62.4pt;margin-top:684.5pt;width:491.9pt;height:11.5pt;z-index:-2515415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56" o:spid="_x0000_m13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56" o:spid="_x0000_s1300" type="#polygon1056" style="position:absolute;left:0;text-align:left;margin-left:62.4pt;margin-top:707.5pt;width:491.9pt;height:11.5pt;z-index:-2515404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71" o:spid="_x0000_m1386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71" o:spid="_x0000_s1301" type="#polygon1071" style="position:absolute;left:0;text-align:left;margin-left:105pt;margin-top:719.05pt;width:449.3pt;height:20.65pt;z-index:-251539456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73" o:spid="_x0000_m1385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73" o:spid="_x0000_s1302" type="#polygon1073" style="position:absolute;left:0;text-align:left;margin-left:105pt;margin-top:739.7pt;width:449.3pt;height:20.65pt;z-index:-251538432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A62F6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нормативные материалы по нормированию труда должны быть обоснованы исходя из их периода освоения;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проведение апробации нормативных материалов в течение не менее 14 календарных дней;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5.26 Пересмотр типовых норм труда в случаях, предусмотренных</w:t>
      </w:r>
      <w:r w:rsidR="00BD6C25"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законодательством Российской Федерации, осуществляется в порядке, установленном для их разработки и утверждения.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5.30 Порядок извещения работников устанавливается работодателем самостоятельно.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5.32 Пересмотр норм труда в случаях, предусмотренных законодательством Российской Федерации, осуществляется в порядке, установленном для их </w:t>
      </w: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разработки и утверждения. Пересмотр осуществляется через каждые 5 лет с даты утверждения.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bookmarkStart w:id="5" w:name="10"/>
      <w:bookmarkEnd w:id="5"/>
    </w:p>
    <w:p w:rsidR="002A62F6" w:rsidRPr="00BD6C25" w:rsidRDefault="00EA3363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3" o:spid="_x0000_m13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3" o:spid="_x0000_s1303" type="#polygon23" style="position:absolute;left:0;text-align:left;margin-left:62.4pt;margin-top:88.45pt;width:491.9pt;height:11.5pt;z-index:-2515374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2" o:spid="_x0000_m13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2" o:spid="_x0000_s1304" type="#polygon42" style="position:absolute;left:0;text-align:left;margin-left:62.4pt;margin-top:99.95pt;width:491.9pt;height:11.5pt;z-index:-2515363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6" o:spid="_x0000_m138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6" o:spid="_x0000_s1305" type="#polygon66" style="position:absolute;left:0;text-align:left;margin-left:62.4pt;margin-top:111.5pt;width:491.9pt;height:11.4pt;z-index:-25153536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3" o:spid="_x0000_m13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3" o:spid="_x0000_s1306" type="#polygon83" style="position:absolute;left:0;text-align:left;margin-left:62.4pt;margin-top:122.9pt;width:491.9pt;height:11.5pt;z-index:-2515343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07" type="#_x0000_m1380" style="position:absolute;left:0;text-align:left;margin-left:62.4pt;margin-top:134.4pt;width:491.9pt;height:11.5pt;z-index:-2515333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28" o:spid="_x0000_m137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28" o:spid="_x0000_s1308" type="#polygon128" style="position:absolute;left:0;text-align:left;margin-left:62.4pt;margin-top:157.45pt;width:491.9pt;height:11.5pt;z-index:-2515322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09" type="#_x0000_m1378" style="position:absolute;left:0;text-align:left;margin-left:62.4pt;margin-top:168.95pt;width:491.9pt;height:11.5pt;z-index:-2515312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65" o:spid="_x0000_m137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65" o:spid="_x0000_s1310" type="#polygon165" style="position:absolute;left:0;text-align:left;margin-left:62.4pt;margin-top:180.5pt;width:491.9pt;height:11.4pt;z-index:-25153024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69" o:spid="_x0000_m137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69" o:spid="_x0000_s1311" type="#polygon169" style="position:absolute;left:0;text-align:left;margin-left:62.4pt;margin-top:191.9pt;width:491.9pt;height:12.25pt;z-index:-25152921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11" o:spid="_x0000_m137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11" o:spid="_x0000_s1312" type="#polygon211" style="position:absolute;left:0;text-align:left;margin-left:62.4pt;margin-top:215.65pt;width:491.9pt;height:11.5pt;z-index:-251528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17" o:spid="_x0000_m137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17" o:spid="_x0000_s1313" type="#polygon217" style="position:absolute;left:0;text-align:left;margin-left:62.4pt;margin-top:227.15pt;width:491.9pt;height:12.1pt;z-index:-25152716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7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14" type="#_x0000_m1373" style="position:absolute;left:0;text-align:left;margin-left:62.4pt;margin-top:262.3pt;width:491.9pt;height:12.1pt;z-index:-251526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33" o:spid="_x0000_m137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33" o:spid="_x0000_s1315" type="#polygon333" style="position:absolute;left:0;text-align:left;margin-left:62.4pt;margin-top:285.95pt;width:491.9pt;height:11.5pt;z-index:-2515251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47" o:spid="_x0000_m13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47" o:spid="_x0000_s1316" type="#polygon347" style="position:absolute;left:0;text-align:left;margin-left:62.4pt;margin-top:297.5pt;width:491.9pt;height:11.5pt;z-index:-251524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63" o:spid="_x0000_m137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63" o:spid="_x0000_s1317" type="#polygon363" style="position:absolute;left:0;text-align:left;margin-left:62.4pt;margin-top:309pt;width:491.9pt;height:12.1pt;z-index:-251523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91" o:spid="_x0000_m136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91" o:spid="_x0000_s1318" type="#polygon391" style="position:absolute;left:0;text-align:left;margin-left:62.4pt;margin-top:321.1pt;width:491.9pt;height:11.5pt;z-index:-251522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6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19" type="#_x0000_m1368" style="position:absolute;left:0;text-align:left;margin-left:62.4pt;margin-top:332.65pt;width:491.9pt;height:12.1pt;z-index:-251521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23" o:spid="_x0000_m13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23" o:spid="_x0000_s1320" type="#polygon423" style="position:absolute;left:0;text-align:left;margin-left:62.4pt;margin-top:344.75pt;width:491.9pt;height:11.5pt;z-index:-2515200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37" o:spid="_x0000_m1366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37" o:spid="_x0000_s1321" type="#polygon437" style="position:absolute;left:0;text-align:left;margin-left:105pt;margin-top:356.3pt;width:449.3pt;height:20.75pt;z-index:-2515189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6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22" type="#_x0000_m1365" style="position:absolute;left:0;text-align:left;margin-left:62.4pt;margin-top:421.8pt;width:491.9pt;height:11.5pt;z-index:-2515179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23" type="#_x0000_m1364" style="position:absolute;left:0;text-align:left;margin-left:62.4pt;margin-top:444.85pt;width:491.9pt;height:11.5pt;z-index:-251516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27" o:spid="_x0000_m136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27" o:spid="_x0000_s1324" type="#polygon527" style="position:absolute;left:0;text-align:left;margin-left:62.4pt;margin-top:456.35pt;width:491.9pt;height:11.5pt;z-index:-251515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50" o:spid="_x0000_m136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50" o:spid="_x0000_s1325" type="#polygon550" style="position:absolute;left:0;text-align:left;margin-left:62.4pt;margin-top:467.9pt;width:491.9pt;height:11.4pt;z-index:-25151488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62" o:spid="_x0000_m1361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62" o:spid="_x0000_s1326" type="#polygon562" style="position:absolute;left:0;text-align:left;margin-left:62.4pt;margin-top:479.3pt;width:491.9pt;height:12.25pt;z-index:-25151385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14" o:spid="_x0000_m136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14" o:spid="_x0000_s1327" type="#polygon614" style="position:absolute;left:0;text-align:left;margin-left:62.4pt;margin-top:503.05pt;width:491.9pt;height:11.4pt;z-index:-25151283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30" o:spid="_x0000_m135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30" o:spid="_x0000_s1328" type="#polygon630" style="position:absolute;left:0;text-align:left;margin-left:62.4pt;margin-top:514.45pt;width:491.9pt;height:12.25pt;z-index:-25151180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54" o:spid="_x0000_m13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54" o:spid="_x0000_s1329" type="#polygon654" style="position:absolute;left:0;text-align:left;margin-left:62.4pt;margin-top:526.7pt;width:491.9pt;height:11.5pt;z-index:-251510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60" o:spid="_x0000_m1357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60" o:spid="_x0000_s1330" type="#polygon660" style="position:absolute;left:0;text-align:left;margin-left:62.4pt;margin-top:538.2pt;width:491.9pt;height:12.1pt;z-index:-2515097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31" type="#_x0000_m1356" style="position:absolute;left:0;text-align:left;margin-left:62.4pt;margin-top:550.3pt;width:491.9pt;height:11.5pt;z-index:-251508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94" o:spid="_x0000_m135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94" o:spid="_x0000_s1332" type="#polygon694" style="position:absolute;left:0;text-align:left;margin-left:62.4pt;margin-top:561.85pt;width:491.9pt;height:12.1pt;z-index:-2515077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14" o:spid="_x0000_m135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14" o:spid="_x0000_s1333" type="#polygon714" style="position:absolute;left:0;text-align:left;margin-left:62.4pt;margin-top:573.95pt;width:491.9pt;height:12.25pt;z-index:-2515066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28" o:spid="_x0000_m135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28" o:spid="_x0000_s1334" type="#polygon728" style="position:absolute;left:0;text-align:left;margin-left:62.4pt;margin-top:586.2pt;width:491.9pt;height:12.1pt;z-index:-25150566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5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35" type="#_x0000_m1352" style="position:absolute;left:0;text-align:left;margin-left:62.4pt;margin-top:598.3pt;width:491.9pt;height:12.25pt;z-index:-25150464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66" o:spid="_x0000_m1351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66" o:spid="_x0000_s1336" type="#polygon766" style="position:absolute;left:0;text-align:left;margin-left:62.4pt;margin-top:610.55pt;width:491.9pt;height:12.1pt;z-index:-25150361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90" o:spid="_x0000_m13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90" o:spid="_x0000_s1337" type="#polygon790" style="position:absolute;left:0;text-align:left;margin-left:62.4pt;margin-top:622.7pt;width:491.9pt;height:11.5pt;z-index:-251502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98" o:spid="_x0000_m134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98" o:spid="_x0000_s1338" type="#polygon798" style="position:absolute;left:0;text-align:left;margin-left:62.4pt;margin-top:634.2pt;width:491.9pt;height:11.5pt;z-index:-2515015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21" o:spid="_x0000_m134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21" o:spid="_x0000_s1339" type="#polygon821" style="position:absolute;left:0;text-align:left;margin-left:62.4pt;margin-top:645.7pt;width:491.9pt;height:11.5pt;z-index:-251500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347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40" type="#_x0000_m1347" style="position:absolute;left:0;text-align:left;margin-left:105pt;margin-top:657.25pt;width:449.3pt;height:20.65pt;z-index:-251499520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50" o:spid="_x0000_m13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50" o:spid="_x0000_s1341" type="#polygon850" style="position:absolute;left:0;text-align:left;margin-left:62.4pt;margin-top:707.75pt;width:491.9pt;height:11.5pt;z-index:-251498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923" o:spid="_x0000_m13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923" o:spid="_x0000_s1342" type="#polygon923" style="position:absolute;left:0;text-align:left;margin-left:62.4pt;margin-top:742.3pt;width:491.9pt;height:11.5pt;z-index:-251497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946" o:spid="_x0000_m134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946" o:spid="_x0000_s1343" type="#polygon946" style="position:absolute;left:0;text-align:left;margin-left:62.4pt;margin-top:753.85pt;width:491.9pt;height:11.4pt;z-index:-251496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A62F6"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6 Порядок согласования и утверждения нормативных материалов по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нормированию труда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6.2 Межотраслевые нормативные материалы утверждаются Министерством труда и социальной защиты России.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6.4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работников. В случае отрицательной оценки нормативных материалов по нормированию труда, которые утверждены работодателем, представительный орган работников учреждения имеет основания для подачи жалобы и рассмотрения его в судебном порядке.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6.5 Работодатель и представительный орган работников должны: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разъяснить работникам основания замены или пересмотра норм труда и условия, при которых они должны применяться;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7.2 При осуществлении проверки нормативных материалов по нормированию труда в учреждении необходимо: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организовать рабочую группу с привлечением представительного органа работников;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провести выборочные исследования, обработать результаты;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провести расчёт норм и нормативов по выборочным исследованиям;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внессти изменения и корректировки по результатам расчёта;</w:t>
      </w:r>
    </w:p>
    <w:p w:rsidR="002A62F6" w:rsidRPr="00BD6C25" w:rsidRDefault="002A62F6" w:rsidP="00BD6C25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утвердить нормативные материалы с изменениями и известить работников согласно законодательству Российской Федерации.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both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8 Порядок внедрения нормативных материалов по нормированию</w:t>
      </w:r>
    </w:p>
    <w:p w:rsidR="002A62F6" w:rsidRPr="00BD6C25" w:rsidRDefault="002A62F6" w:rsidP="00BD6C25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труда в учреждении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8.5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2A62F6" w:rsidRPr="00BD6C25" w:rsidRDefault="002A62F6" w:rsidP="00BD6C25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BD6C25">
        <w:rPr>
          <w:rFonts w:ascii="Arial" w:hAnsi="Arial" w:cs="Arial"/>
          <w:noProof/>
          <w:color w:val="000000"/>
          <w:spacing w:val="-1"/>
          <w:sz w:val="24"/>
          <w:szCs w:val="24"/>
        </w:rP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sectPr w:rsidR="002A62F6" w:rsidRPr="00BD6C25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F6"/>
    <w:rsid w:val="00046E98"/>
    <w:rsid w:val="002A62F6"/>
    <w:rsid w:val="00331874"/>
    <w:rsid w:val="005A1AEA"/>
    <w:rsid w:val="006F0B29"/>
    <w:rsid w:val="00706536"/>
    <w:rsid w:val="00981831"/>
    <w:rsid w:val="00BD6C25"/>
    <w:rsid w:val="00E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2A62F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4138</Words>
  <Characters>23590</Characters>
  <Application>Microsoft Office Word</Application>
  <DocSecurity>0</DocSecurity>
  <Lines>196</Lines>
  <Paragraphs>55</Paragraphs>
  <ScaleCrop>false</ScaleCrop>
  <Company>Microsoft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2018-07-09T08:11:00Z</dcterms:created>
  <dcterms:modified xsi:type="dcterms:W3CDTF">2018-07-09T08:40:00Z</dcterms:modified>
</cp:coreProperties>
</file>