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F2" w:rsidRDefault="00206AF2" w:rsidP="00206AF2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19.01.2018г.  №2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206AF2" w:rsidRDefault="00206AF2" w:rsidP="00206AF2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206AF2" w:rsidRDefault="00206AF2" w:rsidP="00206AF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206AF2" w:rsidRDefault="00206AF2" w:rsidP="00206A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06AF2" w:rsidRDefault="00206AF2" w:rsidP="00206A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206AF2" w:rsidRDefault="00206AF2" w:rsidP="00206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AF2" w:rsidRDefault="00206AF2" w:rsidP="00206A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ст.14 Федерального закона от 06.10.2003 №131 «Об общих принципах организации местного самоуправления в Российской Федерации»</w:t>
      </w:r>
    </w:p>
    <w:p w:rsidR="00206AF2" w:rsidRDefault="00206AF2" w:rsidP="00206AF2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6AF2" w:rsidRDefault="00206AF2" w:rsidP="00206AF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206AF2" w:rsidRDefault="00206AF2" w:rsidP="00206AF2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06AF2" w:rsidRPr="002E1347" w:rsidRDefault="00206AF2" w:rsidP="00206AF2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E1347">
        <w:rPr>
          <w:rFonts w:ascii="Arial" w:hAnsi="Arial" w:cs="Arial"/>
          <w:sz w:val="24"/>
          <w:szCs w:val="24"/>
        </w:rPr>
        <w:t xml:space="preserve">Присвоить адрес </w:t>
      </w:r>
      <w:r>
        <w:rPr>
          <w:rFonts w:ascii="Arial" w:hAnsi="Arial" w:cs="Arial"/>
          <w:sz w:val="24"/>
          <w:szCs w:val="24"/>
        </w:rPr>
        <w:t>жилому дому</w:t>
      </w:r>
      <w:r w:rsidRPr="002E1347">
        <w:rPr>
          <w:rFonts w:ascii="Arial" w:hAnsi="Arial" w:cs="Arial"/>
          <w:sz w:val="24"/>
          <w:szCs w:val="24"/>
        </w:rPr>
        <w:t xml:space="preserve">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58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206AF2" w:rsidRDefault="00206AF2" w:rsidP="00206AF2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06AF2" w:rsidRDefault="00206AF2" w:rsidP="00206AF2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06AF2" w:rsidRDefault="00206AF2" w:rsidP="00206AF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AF2"/>
    <w:rsid w:val="00046E98"/>
    <w:rsid w:val="00206AF2"/>
    <w:rsid w:val="00331874"/>
    <w:rsid w:val="00706536"/>
    <w:rsid w:val="008B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06AF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2018-02-07T02:28:00Z</dcterms:created>
  <dcterms:modified xsi:type="dcterms:W3CDTF">2018-02-07T02:28:00Z</dcterms:modified>
</cp:coreProperties>
</file>