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E7" w:rsidRDefault="00490EE7" w:rsidP="00490EE7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20.03.2018г.  №1</w:t>
      </w:r>
      <w:r w:rsidRPr="00B10156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39552A" w:rsidRDefault="00490EE7" w:rsidP="00490EE7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</w:t>
      </w:r>
    </w:p>
    <w:p w:rsidR="00490EE7" w:rsidRDefault="00490EE7" w:rsidP="00490EE7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БОХАНСКИЙ МУНИЦИПАЛЬНЫЙ РАЙОН       </w:t>
      </w:r>
    </w:p>
    <w:p w:rsidR="00490EE7" w:rsidRPr="00B10156" w:rsidRDefault="00490EE7" w:rsidP="00490EE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490EE7" w:rsidRPr="00B10156" w:rsidRDefault="00490EE7" w:rsidP="00490EE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90EE7" w:rsidRPr="000466A0" w:rsidRDefault="00490EE7" w:rsidP="00490EE7">
      <w:pPr>
        <w:pStyle w:val="ConsPlusTitle"/>
        <w:spacing w:line="228" w:lineRule="auto"/>
        <w:jc w:val="center"/>
        <w:rPr>
          <w:spacing w:val="-6"/>
          <w:sz w:val="32"/>
          <w:szCs w:val="32"/>
        </w:rPr>
      </w:pPr>
      <w:r w:rsidRPr="000466A0">
        <w:rPr>
          <w:spacing w:val="-6"/>
          <w:sz w:val="32"/>
          <w:szCs w:val="32"/>
        </w:rPr>
        <w:t>ОБ УТВЕРЖДЕНИИ МУНИЦИПАЛЬНОЙ ПРОГРАММЫ «РАЗВИТИЕ ФИЗИЧЕСКОЙ КУЛЬТУРЫ И СПОРТА»</w:t>
      </w:r>
    </w:p>
    <w:p w:rsidR="00490EE7" w:rsidRPr="0025321E" w:rsidRDefault="00490EE7" w:rsidP="00490EE7">
      <w:pPr>
        <w:ind w:firstLine="709"/>
        <w:jc w:val="both"/>
        <w:rPr>
          <w:spacing w:val="-6"/>
          <w:sz w:val="28"/>
        </w:rPr>
      </w:pPr>
    </w:p>
    <w:p w:rsidR="00490EE7" w:rsidRDefault="00490EE7" w:rsidP="00490EE7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466A0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bCs/>
          <w:sz w:val="24"/>
          <w:szCs w:val="24"/>
        </w:rPr>
        <w:t>Федеральным законом от 06.10.2003 №131 «Об общих принципах организации местного самоуправления в Российской Федерации», Уставом МО «Казачье»</w:t>
      </w:r>
    </w:p>
    <w:p w:rsidR="00490EE7" w:rsidRDefault="00490EE7" w:rsidP="00490EE7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490EE7" w:rsidRPr="000466A0" w:rsidRDefault="00490EE7" w:rsidP="00490EE7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466A0">
        <w:rPr>
          <w:rFonts w:ascii="Arial" w:hAnsi="Arial" w:cs="Arial"/>
          <w:b/>
          <w:sz w:val="30"/>
          <w:szCs w:val="30"/>
        </w:rPr>
        <w:t>ПОСТАНОВЛЯЮ:</w:t>
      </w:r>
    </w:p>
    <w:p w:rsidR="00490EE7" w:rsidRPr="000466A0" w:rsidRDefault="00490EE7" w:rsidP="00490EE7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490EE7" w:rsidRDefault="00490EE7" w:rsidP="00490EE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81ECF">
        <w:rPr>
          <w:rFonts w:ascii="Arial" w:hAnsi="Arial" w:cs="Arial"/>
          <w:sz w:val="24"/>
          <w:szCs w:val="24"/>
        </w:rPr>
        <w:t xml:space="preserve">Утвердить муниципальную программу «Развитие физической культуры и спорта в МО «Казачье» (приложение  1).  </w:t>
      </w:r>
    </w:p>
    <w:p w:rsidR="00490EE7" w:rsidRDefault="00490EE7" w:rsidP="00490EE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муниципальном Вестнике.</w:t>
      </w:r>
    </w:p>
    <w:p w:rsidR="00490EE7" w:rsidRDefault="00490EE7" w:rsidP="00490EE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0EE7" w:rsidRDefault="00490EE7" w:rsidP="00490EE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0EE7" w:rsidRDefault="00490EE7" w:rsidP="00490EE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1828F7" w:rsidRDefault="001828F7" w:rsidP="001828F7">
      <w:pPr>
        <w:ind w:left="5664"/>
      </w:pPr>
      <w:r>
        <w:t>Приложение 1</w:t>
      </w:r>
    </w:p>
    <w:p w:rsidR="001828F7" w:rsidRDefault="001828F7" w:rsidP="001828F7">
      <w:pPr>
        <w:tabs>
          <w:tab w:val="left" w:pos="9360"/>
        </w:tabs>
        <w:ind w:left="5664"/>
      </w:pPr>
      <w:r>
        <w:t xml:space="preserve">к постановлению СП Казачье </w:t>
      </w:r>
    </w:p>
    <w:p w:rsidR="001828F7" w:rsidRDefault="001828F7" w:rsidP="001828F7">
      <w:pPr>
        <w:tabs>
          <w:tab w:val="left" w:pos="9360"/>
        </w:tabs>
        <w:ind w:left="5664"/>
      </w:pPr>
      <w:r>
        <w:t>от 20.03.2018 года № 18</w:t>
      </w:r>
    </w:p>
    <w:p w:rsidR="001828F7" w:rsidRDefault="001828F7" w:rsidP="001828F7">
      <w:pPr>
        <w:ind w:left="6372"/>
        <w:rPr>
          <w:color w:val="FF0000"/>
          <w:sz w:val="27"/>
          <w:szCs w:val="27"/>
        </w:rPr>
      </w:pPr>
    </w:p>
    <w:p w:rsidR="001828F7" w:rsidRDefault="001828F7" w:rsidP="00182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1828F7" w:rsidRDefault="001828F7" w:rsidP="001828F7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 в МО «Казачье»</w:t>
      </w:r>
    </w:p>
    <w:p w:rsidR="001828F7" w:rsidRDefault="001828F7" w:rsidP="001828F7">
      <w:pPr>
        <w:jc w:val="center"/>
        <w:rPr>
          <w:sz w:val="28"/>
          <w:szCs w:val="28"/>
        </w:rPr>
      </w:pPr>
    </w:p>
    <w:p w:rsidR="001828F7" w:rsidRDefault="001828F7" w:rsidP="00182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  муниципальной программы </w:t>
      </w:r>
    </w:p>
    <w:p w:rsidR="001828F7" w:rsidRDefault="001828F7" w:rsidP="001828F7">
      <w:pPr>
        <w:tabs>
          <w:tab w:val="left" w:pos="1800"/>
        </w:tabs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20"/>
      </w:tblGrid>
      <w:tr w:rsidR="001828F7" w:rsidTr="001828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физической культуры и спорта в МО «Казачье»  </w:t>
            </w:r>
          </w:p>
        </w:tc>
      </w:tr>
      <w:tr w:rsidR="001828F7" w:rsidTr="001828F7">
        <w:trPr>
          <w:trHeight w:val="103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7" w:rsidRDefault="001828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«Казачье»  </w:t>
            </w:r>
          </w:p>
          <w:p w:rsidR="001828F7" w:rsidRDefault="001828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8F7" w:rsidTr="001828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СКЦ Благовест</w:t>
            </w:r>
          </w:p>
        </w:tc>
      </w:tr>
      <w:tr w:rsidR="001828F7" w:rsidTr="001828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 муниципальной программы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«Казачье»  </w:t>
            </w:r>
          </w:p>
          <w:p w:rsidR="001828F7" w:rsidRDefault="00182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СКЦ Благовест</w:t>
            </w:r>
          </w:p>
          <w:p w:rsidR="001828F7" w:rsidRDefault="00182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Казачинская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1828F7" w:rsidRDefault="00182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proofErr w:type="spellStart"/>
            <w:r>
              <w:rPr>
                <w:sz w:val="28"/>
                <w:szCs w:val="28"/>
              </w:rPr>
              <w:t>Казачинский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  <w:p w:rsidR="001828F7" w:rsidRDefault="001828F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Казачинская</w:t>
            </w:r>
            <w:proofErr w:type="spellEnd"/>
            <w:r>
              <w:rPr>
                <w:sz w:val="28"/>
                <w:szCs w:val="28"/>
              </w:rPr>
              <w:t xml:space="preserve"> УБ</w:t>
            </w:r>
          </w:p>
        </w:tc>
      </w:tr>
      <w:tr w:rsidR="001828F7" w:rsidTr="001828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shd w:val="clear" w:color="auto" w:fill="FFFFFF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 физической культуры и массового спорта»</w:t>
            </w:r>
          </w:p>
        </w:tc>
      </w:tr>
      <w:tr w:rsidR="001828F7" w:rsidTr="001828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shd w:val="clear" w:color="auto" w:fill="FFFFFF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государственной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1828F7" w:rsidTr="001828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укрепления здоровья населения поселения путем развития инфраструктуры и популяризации спорта, массового спорта, спорта высших достижений и профессионального спорта, приобщения различных возрастных групп населения к регулярным занятиям физической культурой и спортом.</w:t>
            </w:r>
          </w:p>
        </w:tc>
      </w:tr>
      <w:tr w:rsidR="001828F7" w:rsidTr="001828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интереса различных категорий граждан к занятиям физической культурой и спортом, формирование здорового образа жизни;</w:t>
            </w:r>
          </w:p>
          <w:p w:rsidR="001828F7" w:rsidRDefault="00182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улучшение качества процесса оздоровления и физического воспитания населения поселения;</w:t>
            </w:r>
          </w:p>
          <w:p w:rsidR="001828F7" w:rsidRDefault="00182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активного досуга и укрепления здоровья населения средствами физической культуры и спорта;</w:t>
            </w:r>
          </w:p>
          <w:p w:rsidR="001828F7" w:rsidRDefault="00182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координация деятельности органов управления физической культурой и спортом, спортивных и общественных организаций в сфере развития физической культуры и массового спорта;</w:t>
            </w:r>
          </w:p>
          <w:p w:rsidR="001828F7" w:rsidRDefault="00182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внедрение новых форм организации физкультурно-оздоровительной и спортивно-массовой работы, в том числе смотров-конкурсов;</w:t>
            </w:r>
          </w:p>
          <w:p w:rsidR="001828F7" w:rsidRDefault="00182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координация деятельности органов управления физической культурой и спортом, спортивных и общественных организаций в сфере развития физической культуры и массового спорта;  </w:t>
            </w:r>
          </w:p>
          <w:p w:rsidR="001828F7" w:rsidRDefault="00182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 населения поселения устойчивой мотивации к регулярным занятиям физической культурой и спортом;</w:t>
            </w:r>
          </w:p>
          <w:p w:rsidR="001828F7" w:rsidRDefault="00182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оздоровительной и профилактической работы с детьми, подростками и молодежью;</w:t>
            </w:r>
          </w:p>
          <w:p w:rsidR="001828F7" w:rsidRDefault="00182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проведение оздоровительной кампании в летнее время для детей и подростков.</w:t>
            </w:r>
          </w:p>
        </w:tc>
      </w:tr>
      <w:tr w:rsidR="001828F7" w:rsidTr="001828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7" w:rsidRDefault="001828F7">
            <w:pPr>
              <w:shd w:val="clear" w:color="auto" w:fill="FFFFFF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  <w:p w:rsidR="001828F7" w:rsidRDefault="00182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F7" w:rsidRDefault="001828F7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Участие сборной команды сельского поселения в спортивных мероприятиях по различным видам спорта.</w:t>
            </w:r>
          </w:p>
          <w:p w:rsidR="001828F7" w:rsidRDefault="00182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8F7" w:rsidTr="001828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этапы не выделяются. </w:t>
            </w:r>
          </w:p>
          <w:p w:rsidR="001828F7" w:rsidRDefault="001828F7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Сроки реализации </w:t>
            </w:r>
            <w:r>
              <w:rPr>
                <w:bCs/>
                <w:kern w:val="2"/>
                <w:sz w:val="28"/>
                <w:szCs w:val="28"/>
              </w:rPr>
              <w:t>2018 – 2022 годы</w:t>
            </w:r>
          </w:p>
        </w:tc>
      </w:tr>
      <w:tr w:rsidR="001828F7" w:rsidTr="001828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программы – 248,0</w:t>
            </w:r>
            <w:r>
              <w:rPr>
                <w:bCs/>
                <w:kern w:val="2"/>
                <w:sz w:val="28"/>
                <w:szCs w:val="28"/>
              </w:rPr>
              <w:t>тыс. рублей, в том числе по годам:</w:t>
            </w:r>
          </w:p>
          <w:p w:rsidR="001828F7" w:rsidRDefault="001828F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– 10,0 тыс. рублей;</w:t>
            </w:r>
          </w:p>
          <w:p w:rsidR="001828F7" w:rsidRDefault="001828F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20,0 тыс. рублей;</w:t>
            </w:r>
          </w:p>
          <w:p w:rsidR="001828F7" w:rsidRDefault="001828F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20,0 тыс. рублей;</w:t>
            </w:r>
          </w:p>
          <w:p w:rsidR="001828F7" w:rsidRDefault="001828F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30,0 тыс. рублей;</w:t>
            </w:r>
          </w:p>
          <w:p w:rsidR="001828F7" w:rsidRDefault="001828F7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360,0 тыс. рублей;</w:t>
            </w:r>
          </w:p>
        </w:tc>
      </w:tr>
      <w:tr w:rsidR="001828F7" w:rsidTr="001828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 от реализации 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основным ожидаемым результатом программы является: </w:t>
            </w:r>
          </w:p>
          <w:p w:rsidR="001828F7" w:rsidRDefault="001828F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совершенствование системы физического воспитания;</w:t>
            </w:r>
          </w:p>
          <w:p w:rsidR="001828F7" w:rsidRDefault="001828F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рост числа граждан, занимающихся  физической культурой и спортом; </w:t>
            </w:r>
          </w:p>
          <w:p w:rsidR="001828F7" w:rsidRDefault="001828F7">
            <w:pPr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рост количества участников массовых спортивных и физкультурных мероприятий</w:t>
            </w:r>
          </w:p>
        </w:tc>
      </w:tr>
    </w:tbl>
    <w:p w:rsidR="001828F7" w:rsidRDefault="001828F7" w:rsidP="001828F7">
      <w:pPr>
        <w:rPr>
          <w:rFonts w:eastAsia="Times New Roman"/>
          <w:sz w:val="24"/>
          <w:szCs w:val="24"/>
        </w:rPr>
      </w:pPr>
    </w:p>
    <w:p w:rsidR="001828F7" w:rsidRDefault="001828F7" w:rsidP="001828F7">
      <w:pPr>
        <w:jc w:val="both"/>
      </w:pPr>
      <w:r>
        <w:tab/>
      </w:r>
    </w:p>
    <w:p w:rsidR="001828F7" w:rsidRDefault="001828F7" w:rsidP="001828F7">
      <w:pPr>
        <w:rPr>
          <w:b/>
          <w:sz w:val="28"/>
          <w:szCs w:val="28"/>
        </w:rPr>
      </w:pPr>
      <w:r>
        <w:tab/>
      </w:r>
      <w:r>
        <w:rPr>
          <w:b/>
        </w:rPr>
        <w:t xml:space="preserve">               </w:t>
      </w:r>
      <w:r>
        <w:rPr>
          <w:b/>
          <w:sz w:val="28"/>
          <w:szCs w:val="28"/>
        </w:rPr>
        <w:t>Раздел 1. Основная цель и задачи  Программы, срок</w:t>
      </w:r>
    </w:p>
    <w:p w:rsidR="001828F7" w:rsidRDefault="001828F7" w:rsidP="001828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этапы ее реализации, целевые индикаторы и показатели</w:t>
      </w:r>
    </w:p>
    <w:p w:rsidR="001828F7" w:rsidRDefault="001828F7" w:rsidP="001828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Целью</w:t>
      </w:r>
      <w:r>
        <w:rPr>
          <w:sz w:val="28"/>
          <w:szCs w:val="28"/>
        </w:rPr>
        <w:t xml:space="preserve"> Программы является 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интереса различных категорий жителей  сельского поселения  к занятиям физической культурой и спортом;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развитие материально-технической базы и инфраструктуры для занятий массовым </w:t>
      </w:r>
      <w:proofErr w:type="gramStart"/>
      <w:r>
        <w:rPr>
          <w:sz w:val="28"/>
          <w:szCs w:val="28"/>
        </w:rPr>
        <w:t>спортом</w:t>
      </w:r>
      <w:proofErr w:type="gramEnd"/>
      <w:r>
        <w:rPr>
          <w:sz w:val="28"/>
          <w:szCs w:val="28"/>
        </w:rPr>
        <w:t xml:space="preserve"> как в образовательных учреждениях, так и по месту жительства;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подростков.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указанных </w:t>
      </w:r>
      <w:r>
        <w:rPr>
          <w:b/>
          <w:i/>
          <w:sz w:val="28"/>
          <w:szCs w:val="28"/>
        </w:rPr>
        <w:t>задач</w:t>
      </w:r>
      <w:r>
        <w:rPr>
          <w:sz w:val="28"/>
          <w:szCs w:val="28"/>
        </w:rPr>
        <w:t xml:space="preserve"> будет осуществляться по направлению «Массовый спорт».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направления «Массовый спорт» предполагается реализовать мероприятия по вопросам организации массового спорта в общеобразовательных учреждениях по месту жительства и пропаганды физической культуры и спорта.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по направлению «Массовый спорт» являются: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повышение интереса различных категорий жителей  сельского поселения  к занятиям физической культурой и спортом посредством: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физкультурно-оздоровительных программ для различных слоев населения;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доступности занятий физической культурой и спортом для различных категорий граждан, в том числе на основе разработки и применения механизма  бесплатного посещения спортивных сооружений малообеспеченными категориями граждан, детьми, учащимися (обучающимися, воспитанниками и студентами), пенсионерами, инвалидами;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соревнований;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развитие инфраструктуры для занятий массовым </w:t>
      </w:r>
      <w:proofErr w:type="gramStart"/>
      <w:r>
        <w:rPr>
          <w:sz w:val="28"/>
          <w:szCs w:val="28"/>
        </w:rPr>
        <w:t>спортом</w:t>
      </w:r>
      <w:proofErr w:type="gramEnd"/>
      <w:r>
        <w:rPr>
          <w:sz w:val="28"/>
          <w:szCs w:val="28"/>
        </w:rPr>
        <w:t xml:space="preserve"> как в общеобразовательных учреждениях, так и по месту жительства, включая: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в общеобразовательных учреждениях: многофункциональных залов,  футбольных полей, универсальных спортивных площадок и по месту жительства  многофункциональных залов.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строительство на основе долевого финансирования за счет средств областного бюджета и бюджета сельского поселения для удовлетворения потребностей в занятиях физической культурой и спортом всех категорий населения.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промежуточных и конечных результатов реализации Программы будут использоваться следующие целевые индикаторы и показатели: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направление «Массовый спорт: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доля детей и подростков, занимающихся в системе спортивных кружках школы и клуба;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доля жителей сельского поселения, систематически занимающихся физической культурой и спортом, в том числе учащихся (обучающихся, воспитанников и студентов), женщин, инвалидов;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квалифицированных тренеров и тренеров-преподавателей физкультурно-спортивных организаций, работающих по специальности, что соответствует социальным нормативам обеспеченности;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уровень обеспеченности спортивными залами и плоскостными сооружениями.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5 лет, и будет осуществляться по следующим пунктам: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по организации пропаганды занятий физической культурой и спортом;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внедрение физкультурно-оздоровительных программ и технологий и их адаптация в образовательных учреждениях с учетом особенностей развития детей и подростков;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осуществления мероприятий по реконструкции спортивных баз и центров для развития спорта высших достижений.</w:t>
      </w:r>
    </w:p>
    <w:p w:rsidR="001828F7" w:rsidRDefault="001828F7" w:rsidP="001828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28F7" w:rsidRDefault="001828F7" w:rsidP="00182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Анализ и прогноз реализации  муниципальной программы</w:t>
      </w:r>
    </w:p>
    <w:p w:rsidR="001828F7" w:rsidRDefault="001828F7" w:rsidP="001828F7">
      <w:pPr>
        <w:rPr>
          <w:sz w:val="28"/>
          <w:szCs w:val="28"/>
        </w:rPr>
      </w:pPr>
    </w:p>
    <w:p w:rsidR="001828F7" w:rsidRDefault="001828F7" w:rsidP="001828F7">
      <w:pPr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Муниципальная долгосрочная  целевая программа «Развитие физической культуры и спорта  сельского поселения на 2018-2022 годы» является организационной основой политики поселения в области физической культуры и спорта. Резкое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приводят, по современным научным представлениям, к значительным нарушениям нормального функционирования физиологических систем организма. </w:t>
      </w:r>
    </w:p>
    <w:p w:rsidR="001828F7" w:rsidRDefault="001828F7" w:rsidP="001828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основе муниципальной долгосрочной целевой программы лежит принцип </w:t>
      </w:r>
      <w:proofErr w:type="spellStart"/>
      <w:r>
        <w:rPr>
          <w:sz w:val="28"/>
          <w:szCs w:val="28"/>
        </w:rPr>
        <w:t>самообразующего</w:t>
      </w:r>
      <w:proofErr w:type="spellEnd"/>
      <w:r>
        <w:rPr>
          <w:sz w:val="28"/>
          <w:szCs w:val="28"/>
        </w:rPr>
        <w:t xml:space="preserve">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 </w:t>
      </w:r>
    </w:p>
    <w:p w:rsidR="001828F7" w:rsidRDefault="001828F7" w:rsidP="001828F7">
      <w:pPr>
        <w:rPr>
          <w:sz w:val="28"/>
          <w:szCs w:val="28"/>
        </w:rPr>
      </w:pPr>
    </w:p>
    <w:p w:rsidR="001828F7" w:rsidRDefault="001828F7" w:rsidP="001828F7">
      <w:pPr>
        <w:rPr>
          <w:sz w:val="28"/>
          <w:szCs w:val="28"/>
        </w:rPr>
      </w:pPr>
      <w:r>
        <w:rPr>
          <w:sz w:val="28"/>
          <w:szCs w:val="28"/>
        </w:rPr>
        <w:t>2.1. Реализация программы опирается на следующие принципы:</w:t>
      </w:r>
    </w:p>
    <w:p w:rsidR="001828F7" w:rsidRDefault="001828F7" w:rsidP="001828F7">
      <w:pPr>
        <w:rPr>
          <w:sz w:val="28"/>
          <w:szCs w:val="28"/>
        </w:rPr>
      </w:pPr>
    </w:p>
    <w:p w:rsidR="001828F7" w:rsidRDefault="001828F7" w:rsidP="001828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proofErr w:type="gramStart"/>
      <w:r>
        <w:rPr>
          <w:sz w:val="28"/>
          <w:szCs w:val="28"/>
        </w:rPr>
        <w:t>Соревновательный</w:t>
      </w:r>
      <w:proofErr w:type="gramEnd"/>
      <w:r>
        <w:rPr>
          <w:sz w:val="28"/>
          <w:szCs w:val="28"/>
        </w:rPr>
        <w:t xml:space="preserve"> - организация массовых соревнований для всех желающих в качестве вовлекающего механизма в спортивно-оздоровительные занятия. 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 муниципальной программы ожидается увеличение количества спортивных мероприятий. В 2018-2022 годах  показатель систематических занятий физической культурой и спортом населения предполагается увеличить с 10 процентов в 2018 году до 40 процентов к 2022 году.</w:t>
      </w:r>
    </w:p>
    <w:p w:rsidR="001828F7" w:rsidRDefault="001828F7" w:rsidP="001828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>
        <w:rPr>
          <w:sz w:val="28"/>
          <w:szCs w:val="28"/>
        </w:rPr>
        <w:t xml:space="preserve">Воспитательно-образовательный - организация информационно-агитационных воздействий с целью формирования патриотического отношения к Родине, социально активной позиции, бережного отношения к окружающей среде и обществу, воспитания потребности в физической активности, формирования «моды» на спортивный стиль жизни, предоставления знаний о методах укрепления здоровья средствами физической культуры и спорта. </w:t>
      </w:r>
      <w:proofErr w:type="gramEnd"/>
    </w:p>
    <w:p w:rsidR="001828F7" w:rsidRDefault="001828F7" w:rsidP="001828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proofErr w:type="gramStart"/>
      <w:r>
        <w:rPr>
          <w:sz w:val="28"/>
          <w:szCs w:val="28"/>
        </w:rPr>
        <w:t>Территориальный</w:t>
      </w:r>
      <w:proofErr w:type="gramEnd"/>
      <w:r>
        <w:rPr>
          <w:sz w:val="28"/>
          <w:szCs w:val="28"/>
        </w:rPr>
        <w:t xml:space="preserve"> - организация спортивно-оздоровительной работы по месту жительства, реконструкция дворовых спортивных площадок   и организация спортивно-массовой работы на них. </w:t>
      </w:r>
    </w:p>
    <w:p w:rsidR="001828F7" w:rsidRDefault="001828F7" w:rsidP="001828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Возрастет качество проводимых спортивных соревнований и праздников, спортивно-массовых мероприятий для всех возрастных групп. </w:t>
      </w:r>
    </w:p>
    <w:p w:rsidR="001828F7" w:rsidRDefault="001828F7" w:rsidP="001828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proofErr w:type="gramStart"/>
      <w:r>
        <w:rPr>
          <w:sz w:val="28"/>
          <w:szCs w:val="28"/>
        </w:rPr>
        <w:t>Социальный</w:t>
      </w:r>
      <w:proofErr w:type="gramEnd"/>
      <w:r>
        <w:rPr>
          <w:sz w:val="28"/>
          <w:szCs w:val="28"/>
        </w:rPr>
        <w:t xml:space="preserve"> - приоритетная поддержка спортивно-оздоровительных занятий для социально уязвимых групп населения (подростков, пенсионеров, инвалидов). </w:t>
      </w:r>
    </w:p>
    <w:p w:rsidR="001828F7" w:rsidRDefault="001828F7" w:rsidP="001828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Предполагается, что в ходе реализации  муниципальной программы повысится уровень здоровья и физического состояния жителей поселения, улучшится подготовка молодежи к службе в рядах Российской армии, будет усовершенствована система организации досуга населения, обеспечивающая доступность занятий физической культурой и спортом независимо от доходов семьи. </w:t>
      </w:r>
    </w:p>
    <w:p w:rsidR="001828F7" w:rsidRDefault="001828F7" w:rsidP="001828F7">
      <w:pPr>
        <w:ind w:firstLine="540"/>
        <w:jc w:val="both"/>
        <w:rPr>
          <w:sz w:val="28"/>
          <w:szCs w:val="28"/>
        </w:rPr>
      </w:pPr>
    </w:p>
    <w:p w:rsidR="001828F7" w:rsidRDefault="001828F7" w:rsidP="001828F7">
      <w:pPr>
        <w:shd w:val="clear" w:color="auto" w:fill="FFFFFF"/>
        <w:ind w:firstLine="540"/>
        <w:jc w:val="both"/>
        <w:rPr>
          <w:kern w:val="2"/>
          <w:sz w:val="28"/>
          <w:szCs w:val="28"/>
        </w:rPr>
      </w:pPr>
    </w:p>
    <w:p w:rsidR="001828F7" w:rsidRDefault="001828F7" w:rsidP="001828F7">
      <w:pPr>
        <w:pStyle w:val="2"/>
        <w:keepNext w:val="0"/>
        <w:tabs>
          <w:tab w:val="num" w:pos="576"/>
        </w:tabs>
        <w:ind w:left="0" w:firstLine="540"/>
        <w:jc w:val="center"/>
        <w:rPr>
          <w:kern w:val="2"/>
          <w:szCs w:val="28"/>
        </w:rPr>
      </w:pPr>
      <w:r>
        <w:rPr>
          <w:b/>
          <w:kern w:val="2"/>
          <w:szCs w:val="28"/>
        </w:rPr>
        <w:t xml:space="preserve"> 2.2 Перечень расходов на реализацию мероприятий</w:t>
      </w:r>
      <w:r>
        <w:rPr>
          <w:b/>
          <w:kern w:val="2"/>
          <w:szCs w:val="28"/>
        </w:rPr>
        <w:br/>
        <w:t>программы «Развитие физической культуры и спорта»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При участии в  физкультурных мероприятиях по различным видам спорта среди всех возрастных групп населения, в том числе, районных, областных мероприятий (чемпионаты, первенства, кубки) осуществляется финансовое обеспечение расходов на осуществление транспортных услуг (приобретение горюче-смазочных материалов с целью заправки транспортного средства осуществляющего доставку сборной команды).</w:t>
      </w: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1828F7" w:rsidRDefault="001828F7" w:rsidP="001828F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1828F7" w:rsidRDefault="001828F7" w:rsidP="001828F7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1828F7" w:rsidRDefault="001828F7" w:rsidP="001828F7">
      <w:pPr>
        <w:rPr>
          <w:kern w:val="2"/>
          <w:sz w:val="28"/>
          <w:szCs w:val="28"/>
        </w:rPr>
        <w:sectPr w:rsidR="001828F7">
          <w:pgSz w:w="11906" w:h="16838"/>
          <w:pgMar w:top="719" w:right="746" w:bottom="1134" w:left="1440" w:header="708" w:footer="708" w:gutter="0"/>
          <w:cols w:space="720"/>
        </w:sectPr>
      </w:pPr>
    </w:p>
    <w:p w:rsidR="001828F7" w:rsidRDefault="001828F7" w:rsidP="001828F7">
      <w:pPr>
        <w:pageBreakBefore/>
        <w:ind w:left="10620"/>
        <w:rPr>
          <w:kern w:val="2"/>
          <w:sz w:val="24"/>
          <w:szCs w:val="24"/>
        </w:rPr>
      </w:pPr>
      <w:r>
        <w:rPr>
          <w:kern w:val="2"/>
        </w:rPr>
        <w:lastRenderedPageBreak/>
        <w:t>Приложение № 1</w:t>
      </w:r>
    </w:p>
    <w:p w:rsidR="001828F7" w:rsidRDefault="001828F7" w:rsidP="001828F7">
      <w:pPr>
        <w:ind w:left="10620"/>
        <w:rPr>
          <w:kern w:val="2"/>
        </w:rPr>
      </w:pPr>
      <w:r>
        <w:rPr>
          <w:kern w:val="2"/>
        </w:rPr>
        <w:t>к муниципальной программе «Разви</w:t>
      </w:r>
      <w:r>
        <w:rPr>
          <w:kern w:val="2"/>
        </w:rPr>
        <w:lastRenderedPageBreak/>
        <w:t>тие физической культуры и спорта»</w:t>
      </w:r>
    </w:p>
    <w:p w:rsidR="001828F7" w:rsidRDefault="001828F7" w:rsidP="001828F7">
      <w:pPr>
        <w:jc w:val="center"/>
        <w:rPr>
          <w:kern w:val="2"/>
          <w:sz w:val="28"/>
          <w:szCs w:val="28"/>
        </w:rPr>
      </w:pPr>
    </w:p>
    <w:p w:rsidR="001828F7" w:rsidRDefault="001828F7" w:rsidP="001828F7">
      <w:pPr>
        <w:tabs>
          <w:tab w:val="left" w:pos="9610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1828F7" w:rsidRDefault="001828F7" w:rsidP="001828F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показателях (индикаторах) муниципальной  программы «Развитие</w:t>
      </w:r>
      <w:r>
        <w:rPr>
          <w:kern w:val="2"/>
          <w:sz w:val="28"/>
          <w:szCs w:val="28"/>
        </w:rPr>
        <w:br/>
        <w:t>физической культуры и спорта»</w:t>
      </w:r>
    </w:p>
    <w:p w:rsidR="001828F7" w:rsidRDefault="001828F7" w:rsidP="001828F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6"/>
        <w:gridCol w:w="3552"/>
        <w:gridCol w:w="703"/>
        <w:gridCol w:w="901"/>
        <w:gridCol w:w="751"/>
        <w:gridCol w:w="925"/>
        <w:gridCol w:w="1014"/>
        <w:gridCol w:w="1117"/>
      </w:tblGrid>
      <w:tr w:rsidR="001828F7" w:rsidTr="001828F7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изме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рения</w:t>
            </w:r>
          </w:p>
        </w:tc>
        <w:tc>
          <w:tcPr>
            <w:tcW w:w="7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Значения показателей, годы</w:t>
            </w:r>
          </w:p>
        </w:tc>
      </w:tr>
      <w:tr w:rsidR="001828F7" w:rsidTr="001828F7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F7" w:rsidRDefault="001828F7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F7" w:rsidRDefault="001828F7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F7" w:rsidRDefault="001828F7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</w:p>
        </w:tc>
      </w:tr>
    </w:tbl>
    <w:p w:rsidR="001828F7" w:rsidRDefault="001828F7" w:rsidP="001828F7">
      <w:pPr>
        <w:rPr>
          <w:rFonts w:eastAsia="Times New Roman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0"/>
        <w:gridCol w:w="3574"/>
        <w:gridCol w:w="706"/>
        <w:gridCol w:w="872"/>
        <w:gridCol w:w="751"/>
        <w:gridCol w:w="925"/>
        <w:gridCol w:w="1014"/>
        <w:gridCol w:w="1117"/>
      </w:tblGrid>
      <w:tr w:rsidR="001828F7" w:rsidTr="001828F7">
        <w:trPr>
          <w:tblHeader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1828F7" w:rsidTr="001828F7">
        <w:trPr>
          <w:jc w:val="center"/>
        </w:trPr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Муниципальная программа «Развитие физической культуры и спорта»</w:t>
            </w:r>
          </w:p>
        </w:tc>
      </w:tr>
      <w:tr w:rsidR="001828F7" w:rsidTr="001828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Участие сборной команды в спортивных мероприятиях по различным видам спорта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&lt;75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&lt;80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≥ </w:t>
            </w:r>
            <w:r>
              <w:rPr>
                <w:kern w:val="2"/>
                <w:sz w:val="28"/>
                <w:szCs w:val="28"/>
              </w:rPr>
              <w:t>80</w:t>
            </w:r>
            <w:r>
              <w:rPr>
                <w:kern w:val="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F7" w:rsidRDefault="001828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≥ </w:t>
            </w:r>
            <w:r>
              <w:rPr>
                <w:kern w:val="2"/>
                <w:sz w:val="28"/>
                <w:szCs w:val="28"/>
              </w:rPr>
              <w:t>80</w:t>
            </w:r>
            <w:r>
              <w:rPr>
                <w:kern w:val="2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1828F7" w:rsidRDefault="001828F7" w:rsidP="001828F7">
      <w:pPr>
        <w:jc w:val="right"/>
        <w:rPr>
          <w:rFonts w:eastAsia="Times New Roman"/>
          <w:sz w:val="24"/>
          <w:szCs w:val="24"/>
        </w:rPr>
      </w:pPr>
    </w:p>
    <w:p w:rsidR="001828F7" w:rsidRDefault="001828F7" w:rsidP="001828F7">
      <w:pPr>
        <w:jc w:val="right"/>
      </w:pPr>
    </w:p>
    <w:p w:rsidR="001828F7" w:rsidRDefault="001828F7" w:rsidP="001828F7">
      <w:pPr>
        <w:jc w:val="right"/>
      </w:pPr>
    </w:p>
    <w:p w:rsidR="001828F7" w:rsidRDefault="001828F7" w:rsidP="001828F7">
      <w:pPr>
        <w:jc w:val="right"/>
      </w:pPr>
    </w:p>
    <w:p w:rsidR="001828F7" w:rsidRDefault="001828F7" w:rsidP="001828F7">
      <w:pPr>
        <w:jc w:val="right"/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EE7"/>
    <w:rsid w:val="00010204"/>
    <w:rsid w:val="00046E98"/>
    <w:rsid w:val="001828F7"/>
    <w:rsid w:val="00331874"/>
    <w:rsid w:val="0039552A"/>
    <w:rsid w:val="00490EE7"/>
    <w:rsid w:val="005A1AEA"/>
    <w:rsid w:val="006F0B29"/>
    <w:rsid w:val="00706536"/>
    <w:rsid w:val="00B169DD"/>
    <w:rsid w:val="00C3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E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28F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90EE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82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182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1675</Words>
  <Characters>9549</Characters>
  <Application>Microsoft Office Word</Application>
  <DocSecurity>0</DocSecurity>
  <Lines>79</Lines>
  <Paragraphs>22</Paragraphs>
  <ScaleCrop>false</ScaleCrop>
  <Company>Microsoft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2018-04-03T04:04:00Z</dcterms:created>
  <dcterms:modified xsi:type="dcterms:W3CDTF">2018-04-03T04:18:00Z</dcterms:modified>
</cp:coreProperties>
</file>