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97" w:rsidRDefault="00317B97" w:rsidP="00317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12.2016г.  №221                                           </w:t>
      </w:r>
    </w:p>
    <w:p w:rsidR="00317B97" w:rsidRDefault="00317B97" w:rsidP="00317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317B97" w:rsidRDefault="00317B97" w:rsidP="00317B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17B97" w:rsidRPr="00AA5F37" w:rsidRDefault="00317B97" w:rsidP="00317B97">
      <w:pPr>
        <w:spacing w:line="240" w:lineRule="auto"/>
        <w:ind w:left="567"/>
        <w:jc w:val="center"/>
        <w:rPr>
          <w:rFonts w:ascii="Arial" w:hAnsi="Arial" w:cs="Arial"/>
          <w:b/>
          <w:sz w:val="32"/>
          <w:szCs w:val="32"/>
        </w:rPr>
      </w:pPr>
      <w:r w:rsidRPr="00AA5F3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     МУНИЦИПАЛЬНОГО ОБРАЗОВАНИЯ ОТ 20.11.2015г.  №117</w:t>
      </w:r>
    </w:p>
    <w:p w:rsidR="00317B97" w:rsidRDefault="00317B97" w:rsidP="00317B97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3CD6">
        <w:rPr>
          <w:sz w:val="28"/>
          <w:szCs w:val="28"/>
        </w:rPr>
        <w:t xml:space="preserve">         </w:t>
      </w:r>
      <w:proofErr w:type="gramStart"/>
      <w:r w:rsidRPr="00AA5F37">
        <w:rPr>
          <w:rFonts w:ascii="Arial" w:hAnsi="Arial" w:cs="Arial"/>
          <w:sz w:val="24"/>
          <w:szCs w:val="24"/>
        </w:rPr>
        <w:t xml:space="preserve">В соответствии с Федеральным законом от 7 декабря 2011 года  </w:t>
      </w:r>
      <w:r w:rsidRPr="00AA5F3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№</w:t>
      </w:r>
      <w:r w:rsidRPr="00AA5F37">
        <w:rPr>
          <w:rFonts w:ascii="Arial" w:hAnsi="Arial" w:cs="Arial"/>
          <w:sz w:val="24"/>
          <w:szCs w:val="24"/>
        </w:rPr>
        <w:t>416-ФЗ «О водоснабжении и водоотведении», постановлением Правительства Российской Федерации от 13 мая 2013</w:t>
      </w:r>
      <w:r>
        <w:rPr>
          <w:rFonts w:ascii="Arial" w:hAnsi="Arial" w:cs="Arial"/>
          <w:sz w:val="24"/>
          <w:szCs w:val="24"/>
        </w:rPr>
        <w:t xml:space="preserve"> года №</w:t>
      </w:r>
      <w:r w:rsidRPr="00AA5F37">
        <w:rPr>
          <w:rFonts w:ascii="Arial" w:hAnsi="Arial" w:cs="Arial"/>
          <w:sz w:val="24"/>
          <w:szCs w:val="24"/>
        </w:rPr>
        <w:t xml:space="preserve">406 «О государственном регулировании тарифов в сфере водоснабжения и водоотведения», Законом Иркутской области от 6 ноября 2012 года </w:t>
      </w:r>
      <w:r w:rsidRPr="00AA5F3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№</w:t>
      </w:r>
      <w:r w:rsidRPr="00AA5F37">
        <w:rPr>
          <w:rFonts w:ascii="Arial" w:hAnsi="Arial" w:cs="Arial"/>
          <w:sz w:val="24"/>
          <w:szCs w:val="24"/>
        </w:rPr>
        <w:t>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Устава</w:t>
      </w:r>
      <w:proofErr w:type="gramEnd"/>
      <w:r w:rsidRPr="00AA5F37">
        <w:rPr>
          <w:rFonts w:ascii="Arial" w:hAnsi="Arial" w:cs="Arial"/>
          <w:sz w:val="24"/>
          <w:szCs w:val="24"/>
        </w:rPr>
        <w:t xml:space="preserve"> муниципального образования "Казачье", в целях осуществления корректировки долгосрочных тарифов, администрация муниципального образования</w:t>
      </w:r>
    </w:p>
    <w:p w:rsidR="00317B97" w:rsidRDefault="00317B97" w:rsidP="00317B97">
      <w:pPr>
        <w:suppressAutoHyphens/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17B97" w:rsidRPr="00AA5F37" w:rsidRDefault="00317B97" w:rsidP="00317B97">
      <w:pPr>
        <w:suppressAutoHyphens/>
        <w:spacing w:line="240" w:lineRule="auto"/>
        <w:ind w:left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AA5F37">
        <w:rPr>
          <w:rFonts w:ascii="Arial" w:hAnsi="Arial" w:cs="Arial"/>
          <w:b/>
          <w:sz w:val="30"/>
          <w:szCs w:val="30"/>
        </w:rPr>
        <w:t>:</w:t>
      </w:r>
    </w:p>
    <w:p w:rsidR="00317B97" w:rsidRPr="00AA5F37" w:rsidRDefault="00317B97" w:rsidP="00317B97">
      <w:pPr>
        <w:suppressAutoHyphens/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317B97" w:rsidRPr="00AA5F37" w:rsidRDefault="00317B97" w:rsidP="00317B97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5F37">
        <w:rPr>
          <w:rFonts w:ascii="Arial" w:hAnsi="Arial" w:cs="Arial"/>
          <w:sz w:val="24"/>
          <w:szCs w:val="24"/>
        </w:rPr>
        <w:t>1.Внести изменения в постановление администрации муниципального образования "Казачье" от 20.11.2015г. №117 «Об установлении долгосрочных тарифов на питьевую воду для ООО "Эдельвейс"», изложив приложение №1 к постановлению в новой редакции (прилагается).</w:t>
      </w:r>
    </w:p>
    <w:p w:rsidR="00317B97" w:rsidRDefault="00317B97" w:rsidP="00317B97">
      <w:pPr>
        <w:suppressAutoHyphens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5F37">
        <w:rPr>
          <w:rFonts w:ascii="Arial" w:hAnsi="Arial" w:cs="Arial"/>
          <w:sz w:val="24"/>
          <w:szCs w:val="24"/>
        </w:rPr>
        <w:t xml:space="preserve">2.Постановление подлежит официальному опубликованию в  </w:t>
      </w:r>
      <w:r>
        <w:rPr>
          <w:rFonts w:ascii="Arial" w:hAnsi="Arial" w:cs="Arial"/>
          <w:sz w:val="24"/>
          <w:szCs w:val="24"/>
        </w:rPr>
        <w:t xml:space="preserve">муниципальном Вестнике </w:t>
      </w:r>
      <w:r w:rsidRPr="00AA5F37">
        <w:rPr>
          <w:rFonts w:ascii="Arial" w:hAnsi="Arial" w:cs="Arial"/>
          <w:sz w:val="24"/>
          <w:szCs w:val="24"/>
        </w:rPr>
        <w:t xml:space="preserve">и размещению на официальном сайте   </w:t>
      </w:r>
      <w:r>
        <w:rPr>
          <w:rFonts w:ascii="Arial" w:hAnsi="Arial" w:cs="Arial"/>
          <w:sz w:val="24"/>
          <w:szCs w:val="24"/>
        </w:rPr>
        <w:t>в сети Интернет.</w:t>
      </w:r>
      <w:r w:rsidRPr="00AA5F37">
        <w:rPr>
          <w:rFonts w:ascii="Arial" w:hAnsi="Arial" w:cs="Arial"/>
          <w:sz w:val="24"/>
          <w:szCs w:val="24"/>
        </w:rPr>
        <w:t xml:space="preserve">      </w:t>
      </w:r>
    </w:p>
    <w:p w:rsidR="00317B97" w:rsidRDefault="00317B97" w:rsidP="00317B97">
      <w:pPr>
        <w:suppressAutoHyphens/>
        <w:spacing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</w:p>
    <w:p w:rsidR="00317B97" w:rsidRDefault="00317B97" w:rsidP="00317B97">
      <w:pPr>
        <w:suppressAutoHyphens/>
        <w:spacing w:line="240" w:lineRule="auto"/>
        <w:ind w:left="567" w:firstLine="851"/>
        <w:jc w:val="both"/>
        <w:rPr>
          <w:rFonts w:ascii="Arial" w:hAnsi="Arial" w:cs="Arial"/>
          <w:sz w:val="24"/>
          <w:szCs w:val="24"/>
        </w:rPr>
      </w:pPr>
    </w:p>
    <w:p w:rsidR="00317B97" w:rsidRDefault="00317B97" w:rsidP="00317B97">
      <w:pPr>
        <w:pStyle w:val="a3"/>
        <w:rPr>
          <w:rFonts w:ascii="Arial" w:hAnsi="Arial" w:cs="Arial"/>
          <w:color w:val="000000"/>
        </w:rPr>
      </w:pPr>
      <w:r w:rsidRPr="00AA5F37">
        <w:rPr>
          <w:rFonts w:ascii="Arial" w:hAnsi="Arial" w:cs="Arial"/>
        </w:rPr>
        <w:t xml:space="preserve"> </w:t>
      </w: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  </w:t>
      </w:r>
      <w:r w:rsidRPr="000462AB">
        <w:rPr>
          <w:rFonts w:ascii="Arial" w:hAnsi="Arial" w:cs="Arial"/>
          <w:color w:val="000000"/>
        </w:rPr>
        <w:t>Т.С. Пушкарева</w:t>
      </w:r>
    </w:p>
    <w:p w:rsidR="00317B97" w:rsidRDefault="00317B97" w:rsidP="00317B97">
      <w:pPr>
        <w:pStyle w:val="a3"/>
        <w:rPr>
          <w:rFonts w:ascii="Arial" w:hAnsi="Arial" w:cs="Arial"/>
          <w:color w:val="000000"/>
        </w:rPr>
      </w:pPr>
    </w:p>
    <w:p w:rsidR="00317B97" w:rsidRDefault="00317B97" w:rsidP="00317B97">
      <w:pPr>
        <w:ind w:left="851"/>
        <w:jc w:val="right"/>
        <w:outlineLvl w:val="0"/>
        <w:rPr>
          <w:rFonts w:ascii="Courier New" w:hAnsi="Courier New" w:cs="Courier New"/>
        </w:rPr>
      </w:pPr>
    </w:p>
    <w:p w:rsidR="00317B97" w:rsidRDefault="00317B97" w:rsidP="00317B97">
      <w:pPr>
        <w:ind w:left="851"/>
        <w:jc w:val="right"/>
        <w:outlineLvl w:val="0"/>
        <w:rPr>
          <w:rFonts w:ascii="Courier New" w:hAnsi="Courier New" w:cs="Courier New"/>
        </w:rPr>
      </w:pPr>
    </w:p>
    <w:p w:rsidR="00317B97" w:rsidRDefault="00317B97" w:rsidP="00317B97">
      <w:pPr>
        <w:ind w:left="851"/>
        <w:jc w:val="right"/>
        <w:outlineLvl w:val="0"/>
        <w:rPr>
          <w:rFonts w:ascii="Courier New" w:hAnsi="Courier New" w:cs="Courier New"/>
        </w:rPr>
      </w:pPr>
    </w:p>
    <w:p w:rsidR="00317B97" w:rsidRDefault="00317B97" w:rsidP="00317B97">
      <w:pPr>
        <w:ind w:left="851"/>
        <w:jc w:val="right"/>
        <w:outlineLvl w:val="0"/>
        <w:rPr>
          <w:rFonts w:ascii="Courier New" w:hAnsi="Courier New" w:cs="Courier New"/>
        </w:rPr>
      </w:pPr>
    </w:p>
    <w:p w:rsidR="00317B97" w:rsidRPr="00AA5F37" w:rsidRDefault="00317B97" w:rsidP="00317B97">
      <w:pPr>
        <w:ind w:left="851"/>
        <w:jc w:val="right"/>
        <w:outlineLvl w:val="0"/>
        <w:rPr>
          <w:rFonts w:ascii="Courier New" w:hAnsi="Courier New" w:cs="Courier New"/>
        </w:rPr>
      </w:pPr>
      <w:r w:rsidRPr="00AA5F37">
        <w:rPr>
          <w:rFonts w:ascii="Courier New" w:hAnsi="Courier New" w:cs="Courier New"/>
        </w:rPr>
        <w:lastRenderedPageBreak/>
        <w:t>Приложение</w:t>
      </w:r>
    </w:p>
    <w:p w:rsidR="00317B97" w:rsidRPr="00597D18" w:rsidRDefault="00317B97" w:rsidP="00317B97">
      <w:pPr>
        <w:ind w:left="851"/>
        <w:jc w:val="right"/>
        <w:outlineLvl w:val="0"/>
        <w:rPr>
          <w:rFonts w:ascii="Courier New" w:hAnsi="Courier New" w:cs="Courier New"/>
        </w:rPr>
      </w:pPr>
      <w:r w:rsidRPr="00AA5F37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СП Казачье</w:t>
      </w:r>
      <w:r w:rsidRPr="00AA5F37">
        <w:rPr>
          <w:rFonts w:ascii="Courier New" w:hAnsi="Courier New" w:cs="Courier New"/>
        </w:rPr>
        <w:t xml:space="preserve">                                                                      от </w:t>
      </w:r>
      <w:r>
        <w:rPr>
          <w:rFonts w:ascii="Courier New" w:hAnsi="Courier New" w:cs="Courier New"/>
        </w:rPr>
        <w:t>16.12.</w:t>
      </w:r>
      <w:r w:rsidRPr="00AA5F37">
        <w:rPr>
          <w:rFonts w:ascii="Courier New" w:hAnsi="Courier New" w:cs="Courier New"/>
        </w:rPr>
        <w:t>2016 года №</w:t>
      </w:r>
      <w:r>
        <w:rPr>
          <w:rFonts w:ascii="Courier New" w:hAnsi="Courier New" w:cs="Courier New"/>
        </w:rPr>
        <w:t xml:space="preserve">221     </w:t>
      </w:r>
    </w:p>
    <w:p w:rsidR="00317B97" w:rsidRPr="006B0580" w:rsidRDefault="00317B97" w:rsidP="00317B97">
      <w:pPr>
        <w:ind w:left="851"/>
        <w:jc w:val="right"/>
        <w:outlineLvl w:val="0"/>
        <w:rPr>
          <w:rFonts w:ascii="Calibri" w:eastAsia="Times New Roman" w:hAnsi="Calibri" w:cs="Times New Roman"/>
        </w:rPr>
      </w:pPr>
      <w:r w:rsidRPr="006B0580">
        <w:rPr>
          <w:rFonts w:ascii="Calibri" w:eastAsia="Times New Roman" w:hAnsi="Calibri" w:cs="Times New Roman"/>
        </w:rPr>
        <w:t>«Приложение №1</w:t>
      </w:r>
    </w:p>
    <w:p w:rsidR="00317B97" w:rsidRPr="006B0580" w:rsidRDefault="00317B97" w:rsidP="00317B97">
      <w:pPr>
        <w:ind w:left="851"/>
        <w:jc w:val="right"/>
        <w:outlineLvl w:val="0"/>
        <w:rPr>
          <w:rFonts w:ascii="Calibri" w:eastAsia="Times New Roman" w:hAnsi="Calibri" w:cs="Times New Roman"/>
        </w:rPr>
      </w:pPr>
      <w:r w:rsidRPr="006B0580">
        <w:rPr>
          <w:rFonts w:ascii="Calibri" w:eastAsia="Times New Roman" w:hAnsi="Calibri" w:cs="Times New Roman"/>
        </w:rPr>
        <w:t>к постановлению</w:t>
      </w:r>
    </w:p>
    <w:p w:rsidR="00317B97" w:rsidRPr="006B0580" w:rsidRDefault="00317B97" w:rsidP="00317B97">
      <w:pPr>
        <w:ind w:left="851"/>
        <w:jc w:val="right"/>
        <w:outlineLvl w:val="0"/>
        <w:rPr>
          <w:rFonts w:ascii="Calibri" w:eastAsia="Times New Roman" w:hAnsi="Calibri" w:cs="Times New Roman"/>
        </w:rPr>
      </w:pPr>
      <w:r w:rsidRPr="006B0580">
        <w:rPr>
          <w:rFonts w:ascii="Calibri" w:eastAsia="Times New Roman" w:hAnsi="Calibri" w:cs="Times New Roman"/>
        </w:rPr>
        <w:t xml:space="preserve">администрации           </w:t>
      </w:r>
    </w:p>
    <w:p w:rsidR="00317B97" w:rsidRPr="006B0580" w:rsidRDefault="00317B97" w:rsidP="00317B97">
      <w:pPr>
        <w:ind w:left="851"/>
        <w:jc w:val="right"/>
        <w:outlineLvl w:val="0"/>
        <w:rPr>
          <w:rFonts w:ascii="Calibri" w:eastAsia="Times New Roman" w:hAnsi="Calibri" w:cs="Times New Roman"/>
        </w:rPr>
      </w:pPr>
      <w:r w:rsidRPr="006B0580">
        <w:rPr>
          <w:rFonts w:ascii="Calibri" w:eastAsia="Times New Roman" w:hAnsi="Calibri" w:cs="Times New Roman"/>
        </w:rPr>
        <w:t>муниципального образования</w:t>
      </w:r>
    </w:p>
    <w:p w:rsidR="00317B97" w:rsidRPr="001240A7" w:rsidRDefault="00317B97" w:rsidP="00317B97">
      <w:pPr>
        <w:ind w:left="851"/>
        <w:jc w:val="right"/>
        <w:outlineLvl w:val="0"/>
        <w:rPr>
          <w:rFonts w:ascii="Calibri" w:eastAsia="Times New Roman" w:hAnsi="Calibri" w:cs="Times New Roman"/>
          <w:sz w:val="28"/>
          <w:szCs w:val="28"/>
        </w:rPr>
      </w:pPr>
      <w:r w:rsidRPr="006B0580">
        <w:rPr>
          <w:rFonts w:ascii="Calibri" w:eastAsia="Times New Roman" w:hAnsi="Calibri" w:cs="Times New Roman"/>
        </w:rPr>
        <w:t>от</w:t>
      </w:r>
      <w:r w:rsidRPr="006B0580">
        <w:t xml:space="preserve"> 20.11.15</w:t>
      </w:r>
      <w:r w:rsidRPr="006B0580">
        <w:rPr>
          <w:rFonts w:ascii="Calibri" w:eastAsia="Times New Roman" w:hAnsi="Calibri" w:cs="Times New Roman"/>
        </w:rPr>
        <w:t xml:space="preserve"> №</w:t>
      </w:r>
      <w:r w:rsidRPr="006B0580">
        <w:t>117</w:t>
      </w:r>
      <w:r>
        <w:rPr>
          <w:rFonts w:ascii="Calibri" w:eastAsia="Times New Roman" w:hAnsi="Calibri" w:cs="Times New Roman"/>
          <w:sz w:val="28"/>
          <w:szCs w:val="28"/>
        </w:rPr>
        <w:t xml:space="preserve">   </w:t>
      </w:r>
    </w:p>
    <w:p w:rsidR="00317B97" w:rsidRPr="001240A7" w:rsidRDefault="00317B97" w:rsidP="00317B97">
      <w:pPr>
        <w:ind w:left="851" w:right="-568"/>
        <w:rPr>
          <w:sz w:val="28"/>
          <w:szCs w:val="28"/>
        </w:rPr>
      </w:pPr>
    </w:p>
    <w:p w:rsidR="00317B97" w:rsidRPr="001B69E3" w:rsidRDefault="00317B97" w:rsidP="00317B97">
      <w:pPr>
        <w:ind w:right="-568"/>
        <w:jc w:val="center"/>
        <w:rPr>
          <w:sz w:val="28"/>
          <w:szCs w:val="28"/>
        </w:rPr>
      </w:pPr>
      <w:r w:rsidRPr="00597D18">
        <w:rPr>
          <w:rFonts w:ascii="Arial" w:hAnsi="Arial" w:cs="Arial"/>
          <w:b/>
          <w:sz w:val="30"/>
          <w:szCs w:val="30"/>
        </w:rPr>
        <w:t>Долгосрочные тарифы на питьевую воду (питьевое водоснабжение)</w:t>
      </w:r>
      <w:r>
        <w:rPr>
          <w:sz w:val="28"/>
          <w:szCs w:val="28"/>
        </w:rPr>
        <w:t xml:space="preserve">                     </w:t>
      </w:r>
    </w:p>
    <w:p w:rsidR="00317B97" w:rsidRPr="00597D18" w:rsidRDefault="00317B97" w:rsidP="00317B97">
      <w:pPr>
        <w:ind w:left="851" w:right="-568"/>
        <w:jc w:val="center"/>
        <w:rPr>
          <w:rFonts w:ascii="Arial" w:hAnsi="Arial" w:cs="Arial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3407"/>
        <w:gridCol w:w="3146"/>
        <w:gridCol w:w="540"/>
      </w:tblGrid>
      <w:tr w:rsidR="00317B97" w:rsidTr="00BA3336">
        <w:trPr>
          <w:trHeight w:val="98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left="34" w:right="34"/>
              <w:jc w:val="center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jc w:val="center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Период действия</w:t>
            </w:r>
          </w:p>
          <w:p w:rsidR="00317B97" w:rsidRPr="00597D18" w:rsidRDefault="00317B97" w:rsidP="00BA3336">
            <w:pPr>
              <w:ind w:left="851" w:right="-568"/>
              <w:jc w:val="center"/>
              <w:rPr>
                <w:rFonts w:ascii="Courier New" w:hAnsi="Courier New" w:cs="Courier New"/>
              </w:rPr>
            </w:pPr>
          </w:p>
          <w:p w:rsidR="00317B97" w:rsidRPr="00597D18" w:rsidRDefault="00317B97" w:rsidP="00BA3336">
            <w:pPr>
              <w:ind w:left="851" w:right="-56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left="33"/>
              <w:jc w:val="center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Величина тарифа</w:t>
            </w:r>
          </w:p>
          <w:p w:rsidR="00317B97" w:rsidRPr="00597D18" w:rsidRDefault="00317B97" w:rsidP="00BA3336">
            <w:pPr>
              <w:ind w:left="33"/>
              <w:jc w:val="center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( руб./м</w:t>
            </w:r>
            <w:r w:rsidRPr="00597D18">
              <w:rPr>
                <w:rFonts w:ascii="Courier New" w:hAnsi="Courier New" w:cs="Courier New"/>
                <w:vertAlign w:val="superscript"/>
              </w:rPr>
              <w:t>3</w:t>
            </w:r>
            <w:r w:rsidRPr="00597D18">
              <w:rPr>
                <w:rFonts w:ascii="Courier New" w:hAnsi="Courier New" w:cs="Courier New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B97" w:rsidRDefault="00317B97" w:rsidP="00BA3336">
            <w:pPr>
              <w:ind w:left="33" w:right="2865"/>
              <w:jc w:val="center"/>
            </w:pPr>
          </w:p>
        </w:tc>
      </w:tr>
      <w:tr w:rsidR="00317B97" w:rsidTr="00BA3336">
        <w:trPr>
          <w:trHeight w:val="703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317B97" w:rsidRPr="00597D18" w:rsidRDefault="00317B97" w:rsidP="00BA3336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317B97" w:rsidRPr="00597D18" w:rsidRDefault="00317B97" w:rsidP="00BA3336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317B97" w:rsidRPr="00597D18" w:rsidRDefault="00317B97" w:rsidP="00BA3336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317B97" w:rsidRPr="00597D18" w:rsidRDefault="00317B97" w:rsidP="00BA3336">
            <w:pPr>
              <w:ind w:right="2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ООО «Эдельвейс»</w:t>
            </w:r>
          </w:p>
          <w:p w:rsidR="00317B97" w:rsidRPr="00597D18" w:rsidRDefault="00317B97" w:rsidP="00BA3336">
            <w:pPr>
              <w:ind w:right="29"/>
              <w:jc w:val="center"/>
              <w:rPr>
                <w:rFonts w:ascii="Courier New" w:hAnsi="Courier New" w:cs="Courier New"/>
              </w:rPr>
            </w:pPr>
          </w:p>
          <w:p w:rsidR="00317B97" w:rsidRPr="00597D18" w:rsidRDefault="00317B97" w:rsidP="00BA3336">
            <w:pPr>
              <w:ind w:right="2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left="203" w:right="-568"/>
              <w:rPr>
                <w:rFonts w:ascii="Courier New" w:hAnsi="Courier New" w:cs="Courier New"/>
              </w:rPr>
            </w:pPr>
          </w:p>
          <w:p w:rsidR="00317B97" w:rsidRPr="00597D18" w:rsidRDefault="00317B97" w:rsidP="00BA3336">
            <w:pPr>
              <w:ind w:left="203" w:right="-568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Прочие потребители (без учета НДС)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B97" w:rsidRDefault="00317B97" w:rsidP="00BA3336">
            <w:pPr>
              <w:ind w:left="203" w:right="-568"/>
            </w:pPr>
          </w:p>
        </w:tc>
      </w:tr>
      <w:tr w:rsidR="00317B97" w:rsidTr="00BA3336">
        <w:trPr>
          <w:trHeight w:val="35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right="2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right="-568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с 01.01.2016 по 30.06.2016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22,17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B97" w:rsidRDefault="00317B97" w:rsidP="00BA3336">
            <w:pPr>
              <w:ind w:left="165" w:right="-44" w:firstLine="1"/>
              <w:jc w:val="center"/>
            </w:pPr>
          </w:p>
        </w:tc>
      </w:tr>
      <w:tr w:rsidR="00317B97" w:rsidTr="00BA3336">
        <w:trPr>
          <w:trHeight w:val="41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97" w:rsidRPr="00597D18" w:rsidRDefault="00317B97" w:rsidP="00BA3336">
            <w:pPr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97" w:rsidRPr="00597D18" w:rsidRDefault="00317B97" w:rsidP="00BA3336">
            <w:pPr>
              <w:ind w:left="38" w:right="318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с 01.07.2016 по 31.12.2016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23,03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B97" w:rsidRDefault="00317B97" w:rsidP="00BA3336">
            <w:pPr>
              <w:tabs>
                <w:tab w:val="left" w:pos="897"/>
              </w:tabs>
              <w:ind w:left="-108" w:right="-44" w:firstLine="274"/>
              <w:jc w:val="center"/>
            </w:pPr>
          </w:p>
        </w:tc>
      </w:tr>
      <w:tr w:rsidR="00317B97" w:rsidTr="00BA3336">
        <w:trPr>
          <w:trHeight w:val="42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97" w:rsidRPr="00597D18" w:rsidRDefault="00317B97" w:rsidP="00BA3336">
            <w:pPr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97" w:rsidRPr="00597D18" w:rsidRDefault="00317B97" w:rsidP="00BA3336">
            <w:pPr>
              <w:ind w:left="38" w:right="318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с 01.01.2017 по 30.06.2017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23,03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B97" w:rsidRDefault="00317B97" w:rsidP="00BA3336">
            <w:pPr>
              <w:ind w:left="165" w:right="-44" w:firstLine="1"/>
              <w:jc w:val="center"/>
            </w:pPr>
          </w:p>
        </w:tc>
      </w:tr>
      <w:tr w:rsidR="00317B97" w:rsidTr="00BA3336">
        <w:trPr>
          <w:trHeight w:val="41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97" w:rsidRPr="00597D18" w:rsidRDefault="00317B97" w:rsidP="00BA3336">
            <w:pPr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с 01.07.2017 по 31.12.2017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23,85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B97" w:rsidRDefault="00317B97" w:rsidP="00BA3336">
            <w:pPr>
              <w:ind w:left="165" w:right="-44" w:firstLine="1"/>
              <w:jc w:val="center"/>
            </w:pPr>
          </w:p>
        </w:tc>
      </w:tr>
      <w:tr w:rsidR="00317B97" w:rsidTr="00BA3336">
        <w:trPr>
          <w:trHeight w:val="42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97" w:rsidRPr="00597D18" w:rsidRDefault="00317B97" w:rsidP="00BA3336">
            <w:pPr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с 01.01.2018 по 30.06.2018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23,85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B97" w:rsidRDefault="00317B97" w:rsidP="00BA3336">
            <w:pPr>
              <w:ind w:left="165" w:right="-44" w:firstLine="1"/>
              <w:jc w:val="center"/>
            </w:pPr>
          </w:p>
        </w:tc>
      </w:tr>
      <w:tr w:rsidR="00317B97" w:rsidTr="00BA3336">
        <w:trPr>
          <w:trHeight w:val="41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97" w:rsidRPr="00597D18" w:rsidRDefault="00317B97" w:rsidP="00BA3336">
            <w:pPr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с 01.07.2018 по 31.12.2018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24,54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B97" w:rsidRDefault="00317B97" w:rsidP="00BA3336">
            <w:pPr>
              <w:ind w:left="165" w:right="-44" w:firstLine="1"/>
              <w:jc w:val="center"/>
            </w:pPr>
          </w:p>
        </w:tc>
      </w:tr>
      <w:tr w:rsidR="00317B97" w:rsidTr="00BA3336">
        <w:trPr>
          <w:trHeight w:val="249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left="203" w:right="-568"/>
              <w:rPr>
                <w:rFonts w:ascii="Courier New" w:hAnsi="Courier New" w:cs="Courier New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left="203" w:right="-568"/>
              <w:rPr>
                <w:rFonts w:ascii="Courier New" w:hAnsi="Courier New" w:cs="Courier New"/>
              </w:rPr>
            </w:pPr>
          </w:p>
          <w:p w:rsidR="00317B97" w:rsidRPr="00597D18" w:rsidRDefault="00317B97" w:rsidP="00BA3336">
            <w:pPr>
              <w:ind w:left="203" w:right="-568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Население (без учета НДС)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B97" w:rsidRDefault="00317B97" w:rsidP="00BA3336">
            <w:pPr>
              <w:ind w:left="203" w:right="-568"/>
            </w:pPr>
          </w:p>
        </w:tc>
      </w:tr>
      <w:tr w:rsidR="00317B97" w:rsidTr="00BA3336">
        <w:trPr>
          <w:trHeight w:val="35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right="-568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right="-568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с 01.01.2016 по 30.06.2016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22,17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B97" w:rsidRDefault="00317B97" w:rsidP="00BA3336">
            <w:pPr>
              <w:ind w:left="165" w:right="-44" w:firstLine="1"/>
              <w:jc w:val="center"/>
            </w:pPr>
          </w:p>
        </w:tc>
      </w:tr>
      <w:tr w:rsidR="00317B97" w:rsidTr="00BA3336">
        <w:trPr>
          <w:trHeight w:val="415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97" w:rsidRPr="00597D18" w:rsidRDefault="00317B97" w:rsidP="00BA3336">
            <w:pPr>
              <w:ind w:left="38" w:right="318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97" w:rsidRPr="00597D18" w:rsidRDefault="00317B97" w:rsidP="00BA3336">
            <w:pPr>
              <w:ind w:left="38" w:right="318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с 01.07.2016 по 31.12.2016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23,03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B97" w:rsidRDefault="00317B97" w:rsidP="00BA3336">
            <w:pPr>
              <w:ind w:left="165" w:right="-44" w:firstLine="1"/>
              <w:jc w:val="center"/>
            </w:pPr>
          </w:p>
        </w:tc>
      </w:tr>
      <w:tr w:rsidR="00317B97" w:rsidTr="00BA3336">
        <w:trPr>
          <w:trHeight w:val="421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B97" w:rsidRPr="00597D18" w:rsidRDefault="00317B97" w:rsidP="00BA3336">
            <w:pPr>
              <w:ind w:left="38" w:right="318"/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97" w:rsidRPr="00597D18" w:rsidRDefault="00317B97" w:rsidP="00BA3336">
            <w:pPr>
              <w:ind w:left="38" w:right="318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с 01.01.2017 по 30.06.2017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23,03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B97" w:rsidRDefault="00317B97" w:rsidP="00BA3336">
            <w:pPr>
              <w:ind w:right="-44"/>
            </w:pPr>
          </w:p>
        </w:tc>
      </w:tr>
      <w:tr w:rsidR="00317B97" w:rsidTr="00BA3336">
        <w:trPr>
          <w:trHeight w:val="414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с 01.07.2017 по 31.12.2017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23,85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B97" w:rsidRDefault="00317B97" w:rsidP="00BA3336">
            <w:pPr>
              <w:ind w:left="165" w:right="-44" w:firstLine="1"/>
              <w:jc w:val="center"/>
            </w:pPr>
          </w:p>
        </w:tc>
      </w:tr>
      <w:tr w:rsidR="00317B97" w:rsidTr="00BA3336">
        <w:trPr>
          <w:trHeight w:val="420"/>
        </w:trPr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с 01.01.2018 по 30.06.2018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23,85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B97" w:rsidRDefault="00317B97" w:rsidP="00BA3336">
            <w:pPr>
              <w:ind w:left="165" w:right="-44" w:firstLine="1"/>
              <w:jc w:val="center"/>
            </w:pPr>
          </w:p>
        </w:tc>
      </w:tr>
      <w:tr w:rsidR="00317B97" w:rsidTr="00BA3336">
        <w:trPr>
          <w:trHeight w:val="411"/>
        </w:trPr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rPr>
                <w:rFonts w:ascii="Courier New" w:hAnsi="Courier New" w:cs="Courier New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с 01.07.2018 по 31.12.2018</w:t>
            </w: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:rsidR="00317B97" w:rsidRPr="00597D18" w:rsidRDefault="00317B97" w:rsidP="00BA3336">
            <w:pPr>
              <w:ind w:left="165" w:right="-44" w:firstLine="1"/>
              <w:jc w:val="center"/>
              <w:rPr>
                <w:rFonts w:ascii="Courier New" w:hAnsi="Courier New" w:cs="Courier New"/>
              </w:rPr>
            </w:pPr>
            <w:r w:rsidRPr="00597D18">
              <w:rPr>
                <w:rFonts w:ascii="Courier New" w:hAnsi="Courier New" w:cs="Courier New"/>
              </w:rPr>
              <w:t>24,54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B97" w:rsidRPr="006B0580" w:rsidRDefault="00317B97" w:rsidP="00BA3336">
            <w:pPr>
              <w:ind w:right="-44"/>
            </w:pPr>
            <w:r w:rsidRPr="006B0580">
              <w:t>»</w:t>
            </w:r>
          </w:p>
        </w:tc>
      </w:tr>
    </w:tbl>
    <w:p w:rsidR="00211143" w:rsidRDefault="00211143"/>
    <w:sectPr w:rsidR="00211143" w:rsidSect="0021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B97"/>
    <w:rsid w:val="00211143"/>
    <w:rsid w:val="0031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2016-12-26T06:58:00Z</dcterms:created>
  <dcterms:modified xsi:type="dcterms:W3CDTF">2016-12-26T06:58:00Z</dcterms:modified>
</cp:coreProperties>
</file>