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7E" w:rsidRDefault="0035557E" w:rsidP="0035557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35557E" w:rsidRDefault="0035557E" w:rsidP="0035557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5557E" w:rsidRDefault="0035557E" w:rsidP="0035557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5557E" w:rsidRDefault="0035557E" w:rsidP="0035557E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35557E" w:rsidRDefault="0035557E" w:rsidP="0035557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5557E" w:rsidRDefault="0035557E" w:rsidP="0035557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35557E" w:rsidRDefault="0035557E" w:rsidP="003555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5557E" w:rsidRDefault="0035557E" w:rsidP="0035557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35557E" w:rsidRDefault="0035557E" w:rsidP="0035557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5557E" w:rsidRDefault="0035557E" w:rsidP="0035557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5557E" w:rsidRDefault="0035557E" w:rsidP="0035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57E" w:rsidRDefault="0035557E" w:rsidP="0035557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01.08.2013 г.  № 108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35557E" w:rsidRDefault="0035557E" w:rsidP="003555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557E" w:rsidRDefault="0035557E" w:rsidP="00355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муниципальных служащих, главы, руководителей муниципальных учреждений МО «Казачье», их супругов и несовершеннолетних детей в информационно-телекоммуникационной сети «Интернет» на официальном сайте муниципального образования и предоставлению этих сведений средствам массовой информации для опубликования»</w:t>
      </w:r>
    </w:p>
    <w:p w:rsidR="0035557E" w:rsidRDefault="0035557E" w:rsidP="00355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57E" w:rsidRDefault="0035557E" w:rsidP="00355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№ 613 от 08.07.2013 г. «Вопросы противодействия коррупции»</w:t>
      </w:r>
    </w:p>
    <w:p w:rsidR="0035557E" w:rsidRDefault="0035557E" w:rsidP="00355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57E" w:rsidRDefault="0035557E" w:rsidP="00355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557E" w:rsidRDefault="0035557E" w:rsidP="0035557E">
      <w:pPr>
        <w:pStyle w:val="a3"/>
        <w:numPr>
          <w:ilvl w:val="3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служащих, главы, руководителей муниципальных учреждений МО «Казачье», их супругов и несовершеннолетних детей в информационно-телекоммуникационной сети «Интернет» на официальном сайте муниципального образования и предоставлению этих сведений средствам массовой информации для опубликования в новой редакции.</w:t>
      </w:r>
    </w:p>
    <w:p w:rsidR="0035557E" w:rsidRDefault="0035557E" w:rsidP="0035557E">
      <w:pPr>
        <w:pStyle w:val="a3"/>
        <w:numPr>
          <w:ilvl w:val="3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п. 1 постановления № 74 от 12.03.2013 г.</w:t>
      </w:r>
    </w:p>
    <w:p w:rsidR="0035557E" w:rsidRDefault="0035557E" w:rsidP="0035557E">
      <w:pPr>
        <w:pStyle w:val="a3"/>
        <w:numPr>
          <w:ilvl w:val="3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муниципальном Вестнике.</w:t>
      </w:r>
    </w:p>
    <w:p w:rsidR="0035557E" w:rsidRDefault="0035557E" w:rsidP="0035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7E" w:rsidRDefault="0035557E" w:rsidP="0035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7E" w:rsidRDefault="0035557E" w:rsidP="003555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5557E" w:rsidRDefault="0035557E">
      <w:r>
        <w:br w:type="page"/>
      </w:r>
    </w:p>
    <w:p w:rsidR="0035557E" w:rsidRPr="00F54205" w:rsidRDefault="0035557E" w:rsidP="003555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54205">
        <w:rPr>
          <w:rFonts w:ascii="Times New Roman" w:hAnsi="Times New Roman" w:cs="Times New Roman"/>
          <w:sz w:val="18"/>
          <w:szCs w:val="18"/>
        </w:rPr>
        <w:lastRenderedPageBreak/>
        <w:t xml:space="preserve">Утвержден </w:t>
      </w:r>
    </w:p>
    <w:p w:rsidR="0035557E" w:rsidRPr="00F54205" w:rsidRDefault="0035557E" w:rsidP="003555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54205">
        <w:rPr>
          <w:rFonts w:ascii="Times New Roman" w:hAnsi="Times New Roman" w:cs="Times New Roman"/>
          <w:sz w:val="18"/>
          <w:szCs w:val="18"/>
        </w:rPr>
        <w:t>Постановлением главы администрации</w:t>
      </w:r>
    </w:p>
    <w:p w:rsidR="0035557E" w:rsidRPr="00F54205" w:rsidRDefault="0035557E" w:rsidP="003555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54205">
        <w:rPr>
          <w:rFonts w:ascii="Times New Roman" w:hAnsi="Times New Roman" w:cs="Times New Roman"/>
          <w:sz w:val="18"/>
          <w:szCs w:val="18"/>
        </w:rPr>
        <w:t>От 01.08.2013 г. № 108</w:t>
      </w:r>
    </w:p>
    <w:p w:rsidR="0035557E" w:rsidRDefault="0035557E" w:rsidP="00355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служащих, главы, руководителей муниципальных учреждений МО «Казачье», их супругов и несовершеннолетних детей в информационно-телекоммуникационной сети «Интернет» на официальном сайте муниципального образования и предоставлению этих сведений средствам массовой информации для опубликования.</w:t>
      </w:r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57E" w:rsidRDefault="0035557E" w:rsidP="003555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порядком устанавливаются обязанности администрации МО «Казачье» по размещению сведений о доходах, расходах,  об имуществе и обязательствах имущественного характера муниципальных служащих МО «Казачье», главы МО «Казачье»,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МО «Казачье», </w:t>
      </w:r>
      <w:r>
        <w:rPr>
          <w:rFonts w:ascii="Times New Roman" w:eastAsia="Times New Roman" w:hAnsi="Times New Roman" w:cs="Times New Roman"/>
          <w:sz w:val="28"/>
          <w:szCs w:val="28"/>
        </w:rPr>
        <w:t>их супругов и несовершеннолетних детей  в информационно-телекоммуникационной сети «Интернет»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по адресу: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bohan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предоставлению этих сведений средствам массовой информации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опубликования.</w:t>
      </w:r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 официальных сайтах размещаются и 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замещение которых влечет за собой размещение таких сведений, а также сведений о доходах, расходах,</w:t>
      </w:r>
      <w:r w:rsidRPr="00F54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 их супруг (супругов) и несовершеннолетних детей:</w:t>
      </w:r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перечень объектов недвижимого имущества, принадлежащих 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перечень транспортных средств,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декларированный годовой доход служащего (работника), его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супруги (супруга) и несовершеннолетних детей.</w:t>
      </w:r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размещаемых на официальных сайтах и предоставляемых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общероссийским средствам массовой информации для опубликования сведений о доходах, расходах, об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имуществе и обязательствах имущественного характера запрещается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указывать:</w:t>
      </w:r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характера:</w:t>
      </w:r>
      <w:proofErr w:type="gramEnd"/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2)персональные данные супруги (супруга), детей и иных членов семьи служащего (работника);</w:t>
      </w:r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3)данные, позволяющие определить место жительства, почтовый адрес телефон и иные индивидуальные средства коммуникации служащего (работника), его супруги (супруга), детей и иных членов семьи;</w:t>
      </w:r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4)данные, позволяющие определить местонахождение объектов недвижимого имущества, принадлежащих  служащему (работнику), его супруге (супругу), детям, иным членам семьи на праве собственности или находящихся в их пользовании:</w:t>
      </w:r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5)информацию, отнесенную к государственной тайне или являющуюся конфиденциальной.</w:t>
      </w:r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4.Сведения о доходах, расходах, об имуществе и обязательствах имущественного характера, указанные в пункте 2 настоящего порядка,  за весь период замещения служащим (работником) должностей, замещение которых влечет за собой размещение 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 официальном сайте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район», и ежегодно обновляются  в течение 14 рабочих дней со дня истечения срока, установленного для их подачи. </w:t>
      </w:r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 настоящего порядка обеспечивается специалистом по кадровой службе администрации муниципального образования «Казачье».</w:t>
      </w:r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Администрация МО «Казачье»:</w:t>
      </w:r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5557E" w:rsidRDefault="0035557E" w:rsidP="0035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МО «Казачье»,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 массовой информации для опубликования, 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35557E" w:rsidRDefault="0035557E" w:rsidP="003555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557E" w:rsidRDefault="0035557E" w:rsidP="0035557E"/>
    <w:p w:rsidR="00000000" w:rsidRDefault="0035557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F99"/>
    <w:multiLevelType w:val="multilevel"/>
    <w:tmpl w:val="82E6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57E"/>
    <w:rsid w:val="0035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557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semiHidden/>
    <w:unhideWhenUsed/>
    <w:rsid w:val="00355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ha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5760</Characters>
  <Application>Microsoft Office Word</Application>
  <DocSecurity>0</DocSecurity>
  <Lines>48</Lines>
  <Paragraphs>13</Paragraphs>
  <ScaleCrop>false</ScaleCrop>
  <Company>Microsoft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2013-08-13T00:42:00Z</dcterms:created>
  <dcterms:modified xsi:type="dcterms:W3CDTF">2013-08-13T00:42:00Z</dcterms:modified>
</cp:coreProperties>
</file>