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A" w:rsidRDefault="00EC477A" w:rsidP="00EC477A">
      <w:r>
        <w:t>Среднемесячная заработная плата директора МБУК "СКЦ Благовест" за 201</w:t>
      </w:r>
      <w:r w:rsidR="000F3231">
        <w:t>8</w:t>
      </w:r>
      <w:r>
        <w:t xml:space="preserve"> год составляет </w:t>
      </w:r>
      <w:r w:rsidR="000F3231">
        <w:t>45285</w:t>
      </w:r>
      <w:r w:rsidR="002459AA">
        <w:t xml:space="preserve"> </w:t>
      </w:r>
      <w:r>
        <w:t xml:space="preserve">рублей 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7A"/>
    <w:rsid w:val="00046E98"/>
    <w:rsid w:val="000F3231"/>
    <w:rsid w:val="002459AA"/>
    <w:rsid w:val="002906E4"/>
    <w:rsid w:val="00331874"/>
    <w:rsid w:val="004F1A0B"/>
    <w:rsid w:val="00706536"/>
    <w:rsid w:val="009C04F7"/>
    <w:rsid w:val="00E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dcterms:created xsi:type="dcterms:W3CDTF">2018-01-22T07:27:00Z</dcterms:created>
  <dcterms:modified xsi:type="dcterms:W3CDTF">2019-05-15T08:24:00Z</dcterms:modified>
</cp:coreProperties>
</file>