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D" w:rsidRDefault="00621FFD" w:rsidP="00621F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Положение</w:t>
      </w:r>
    </w:p>
    <w:p w:rsidR="00621FFD" w:rsidRDefault="00621FFD" w:rsidP="00621F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о квалификационных требованиях к муниципальным служащим</w:t>
      </w:r>
    </w:p>
    <w:p w:rsidR="00621FFD" w:rsidRDefault="00621FFD" w:rsidP="00621F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по замещению муниципальных должностей МО «Казачье»</w:t>
      </w:r>
    </w:p>
    <w:p w:rsidR="00621FFD" w:rsidRDefault="00621FFD" w:rsidP="00621FFD">
      <w:pPr>
        <w:rPr>
          <w:sz w:val="20"/>
          <w:szCs w:val="20"/>
        </w:rPr>
      </w:pP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Настоящее Положение в соответствии Федеральным законом «О  муниципальной службе в Российской Федерации» от 2.07.2007 г. № 25-ФЗ, Закона Иркутской области « Об отдельных вопросах муниципальной службы» № 88-оз от 15.10.2005 г.  определяет квалификационные требования к муниципальным служащим по замещению муниципальных должностей муниципальной службы МО « Казачье»</w:t>
      </w:r>
    </w:p>
    <w:p w:rsidR="00621FFD" w:rsidRDefault="00621FFD" w:rsidP="00621FFD">
      <w:pPr>
        <w:rPr>
          <w:sz w:val="20"/>
          <w:szCs w:val="20"/>
        </w:rPr>
      </w:pPr>
      <w:r>
        <w:rPr>
          <w:sz w:val="20"/>
          <w:szCs w:val="20"/>
        </w:rPr>
        <w:tab/>
        <w:t>1.Муниципальные должности муниципальной службы подразделяются по группам:</w:t>
      </w:r>
    </w:p>
    <w:p w:rsidR="00621FFD" w:rsidRDefault="00621FFD" w:rsidP="00621FFD">
      <w:pPr>
        <w:rPr>
          <w:sz w:val="20"/>
          <w:szCs w:val="20"/>
        </w:rPr>
      </w:pPr>
      <w:r>
        <w:rPr>
          <w:sz w:val="20"/>
          <w:szCs w:val="20"/>
        </w:rPr>
        <w:tab/>
        <w:t>-высшие муниципальные должности муниципальной службы;</w:t>
      </w:r>
    </w:p>
    <w:p w:rsidR="00621FFD" w:rsidRDefault="00621FFD" w:rsidP="00621FFD">
      <w:pPr>
        <w:rPr>
          <w:sz w:val="20"/>
          <w:szCs w:val="20"/>
        </w:rPr>
      </w:pPr>
      <w:r>
        <w:rPr>
          <w:sz w:val="20"/>
          <w:szCs w:val="20"/>
        </w:rPr>
        <w:tab/>
        <w:t>-главные муниципальные должности муниципальной службы;</w:t>
      </w:r>
    </w:p>
    <w:p w:rsidR="00621FFD" w:rsidRDefault="00621FFD" w:rsidP="00621FFD">
      <w:pPr>
        <w:rPr>
          <w:sz w:val="20"/>
          <w:szCs w:val="20"/>
        </w:rPr>
      </w:pPr>
      <w:r>
        <w:rPr>
          <w:sz w:val="20"/>
          <w:szCs w:val="20"/>
        </w:rPr>
        <w:tab/>
        <w:t>-ведущие муниципальные должности муниципальной службы;</w:t>
      </w:r>
    </w:p>
    <w:p w:rsidR="00621FFD" w:rsidRDefault="00621FFD" w:rsidP="00621FFD">
      <w:pPr>
        <w:rPr>
          <w:sz w:val="20"/>
          <w:szCs w:val="20"/>
        </w:rPr>
      </w:pPr>
      <w:r>
        <w:rPr>
          <w:sz w:val="20"/>
          <w:szCs w:val="20"/>
        </w:rPr>
        <w:tab/>
        <w:t>-старшие муниципальные должности муниципальной службы;</w:t>
      </w:r>
    </w:p>
    <w:p w:rsidR="00621FFD" w:rsidRDefault="00621FFD" w:rsidP="00621FFD">
      <w:pPr>
        <w:rPr>
          <w:sz w:val="20"/>
          <w:szCs w:val="20"/>
        </w:rPr>
      </w:pPr>
      <w:r>
        <w:rPr>
          <w:sz w:val="20"/>
          <w:szCs w:val="20"/>
        </w:rPr>
        <w:tab/>
        <w:t>-младшие муниципальные должности муниципальной службы.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Специализация по муниципальным должностям муниципальной службы устанавливается в зависимости от функциональных особенностей муниципальной должности и предметов ведения соответствующих органов местного самоуправления Поселения. Специализация предусматривает наличие у муниципального служащего одной специальности по профессиональному образованию, необходимой для исполнения муниципальным служащим обязанностей по муниципальной должности муниципальной службы, за исключением младшей муниципальной должности муниципальной службы.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 К муниципальным служащим устанавливаются квалификационные требования по: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-уровню профессионального образования с учетом группы и специализации муниципальных должностей муниципальной службы;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-стажу и опыту работы по специальности;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-уровню знаний Конституции Российской Федерации, федерального и областного законодательства, Устава муниципального образования «Казачье» и иных муниципальных нормативных правовых актов  применительно к осуществлению соответствующих должностных обязанностей.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3.Гражданам, в том числе муниципальным служащим муниципальной службы  Поселения  претендующим на замещение муниципальной должности муниципальной службы необходимо иметь: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а) для высших, главных, ведущих и старших  муниципальных должностей - высшее профессиональное образование по специализации муниципальной должности или образование, считающееся равноценным, с дополнительным высшим  профессиональным образованием по специализации муниципальных должностей;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б) для младших муниципальных должностей - наличие среднего профессионального образования, соответствующего направлению деятельности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4.По муниципальным должностям муниципальной службы устанавливаются следующие квалификационные требования к стажу и опыту работы  по специальности: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а) по   высшим должностям муниципальной  службы - стаж муниципальной службы ( государственной службы) на главных  должностях  не менее  2 лет или стаж работы по специальности не менее пяти лет, в том числе стаж работы на руководящих должностях не менее трех лет;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б) по  главным  должностям муниципальной службы - стаж муниципальной службы ( государственной службы)  на ведущих должностях не менее двух лет или стаж работы по специальности не  менее четырех лет;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в) по ведущим должностям муниципальной службы - стаж муниципальной службы ( государственной службы) на старших должностях не менее двух лет или стаж работы по специальности не менее трех лет;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г) по старшим должностям муниципальной службы - стаж работы по специальности не менее двух лет;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д) по  младшим должностям  муниципальной службы - без предъявления требований к стажу.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5.В отношении муниципальных служащих, не соответствующих установленным квалификационным требованиям, руководители муниципальных органов, имеющие право приема и увольнения муниципальных служащих, могут в индивидуальном порядке, с учетом стажа  и опыта работы, принимать решения о продолжении замещения ими муниципальных должностей до их переподготовки и повышения квалификации.</w:t>
      </w:r>
    </w:p>
    <w:p w:rsidR="00621FFD" w:rsidRDefault="00621FFD" w:rsidP="00621FF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6.Должностные обязанности  по конкретной муниципальной должности муниципальной службы Поселения определяются в должностных инструкциях, утверждаемых главой муниципального образования.</w:t>
      </w:r>
    </w:p>
    <w:p w:rsidR="00621FFD" w:rsidRDefault="00621FFD" w:rsidP="00621FFD">
      <w:pPr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4"/>
          <w:szCs w:val="24"/>
        </w:rPr>
      </w:pPr>
    </w:p>
    <w:p w:rsidR="00621FFD" w:rsidRDefault="00621FFD" w:rsidP="00621FFD">
      <w:pPr>
        <w:jc w:val="both"/>
      </w:pPr>
    </w:p>
    <w:p w:rsidR="00621FFD" w:rsidRDefault="00621FFD" w:rsidP="00621FFD">
      <w:pPr>
        <w:jc w:val="both"/>
      </w:pPr>
      <w:r>
        <w:t xml:space="preserve">                                                                     </w:t>
      </w:r>
    </w:p>
    <w:p w:rsidR="00000000" w:rsidRDefault="00621F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FFD"/>
    <w:rsid w:val="0062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2013-06-13T07:25:00Z</dcterms:created>
  <dcterms:modified xsi:type="dcterms:W3CDTF">2013-06-13T07:25:00Z</dcterms:modified>
</cp:coreProperties>
</file>