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0F" w:rsidRDefault="00D6423D" w:rsidP="005B6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C051A0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2B69C6"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="003A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B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E2C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bookmarkStart w:id="0" w:name="_GoBack"/>
      <w:bookmarkEnd w:id="0"/>
      <w:r w:rsidR="005B6856"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660"/>
        <w:gridCol w:w="1660"/>
        <w:gridCol w:w="1660"/>
        <w:gridCol w:w="1660"/>
      </w:tblGrid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населенного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Пункта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5B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Казачье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1124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Крюкова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Ершова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Логанова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Тымырей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Черниговская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Байханова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Итого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1615</w:t>
            </w:r>
          </w:p>
        </w:tc>
      </w:tr>
    </w:tbl>
    <w:p w:rsidR="005B6856" w:rsidRDefault="005B6856" w:rsidP="00A4340F">
      <w:pPr>
        <w:tabs>
          <w:tab w:val="num" w:pos="18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Default="00A4340F" w:rsidP="005B6856">
      <w:pPr>
        <w:tabs>
          <w:tab w:val="num" w:pos="18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населения.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0"/>
        <w:gridCol w:w="850"/>
        <w:gridCol w:w="850"/>
      </w:tblGrid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1615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513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Родилось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Умерло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5B6856">
      <w:pPr>
        <w:tabs>
          <w:tab w:val="num" w:pos="18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Пенсионеры и ветераны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0"/>
        <w:gridCol w:w="850"/>
        <w:gridCol w:w="850"/>
      </w:tblGrid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ВОВ (из них ветеранов войны и труда)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ветеранов-участников боевых действий в мирное время (из них неработающих и получающих пенсию по состоянию здоровья)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Реабилитированных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A1E35" w:rsidTr="003A1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75B0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C051A0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</w:tbl>
    <w:p w:rsidR="005B6856" w:rsidRDefault="005B6856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E35" w:rsidRDefault="003A1E35" w:rsidP="005B68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E35" w:rsidRDefault="003A1E35" w:rsidP="005B68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E35" w:rsidRDefault="003A1E35" w:rsidP="005B68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40F" w:rsidRPr="005B6856" w:rsidRDefault="00A4340F" w:rsidP="005B68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Наличие скота в ЛПХ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4340F" w:rsidRDefault="00A4340F" w:rsidP="00A434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215"/>
        <w:gridCol w:w="1215"/>
        <w:gridCol w:w="1147"/>
        <w:gridCol w:w="1147"/>
      </w:tblGrid>
      <w:tr w:rsidR="003A1E35" w:rsidTr="003A1E35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3A1E35" w:rsidTr="003A1E35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Крупнорогатый скот-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голов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spellStart"/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коров</w:t>
            </w:r>
            <w:proofErr w:type="spellEnd"/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Свиней-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Овцы-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Козы-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Кролики-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Птицы-</w:t>
            </w:r>
          </w:p>
          <w:p w:rsidR="003A1E35" w:rsidRPr="005B6856" w:rsidRDefault="003A1E35" w:rsidP="002B5B0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Пчёлы(семьи)-</w:t>
            </w:r>
          </w:p>
          <w:p w:rsidR="003A1E35" w:rsidRPr="005B6856" w:rsidRDefault="003A1E35" w:rsidP="005B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536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246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1168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2079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604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291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1178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188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2400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555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273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386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1245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128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148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2473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8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553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267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973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148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2613</w:t>
            </w:r>
          </w:p>
          <w:p w:rsidR="003A1E35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174</w:t>
            </w:r>
          </w:p>
          <w:p w:rsidR="003A1E35" w:rsidRPr="005B6856" w:rsidRDefault="003A1E35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</w:tr>
    </w:tbl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территории МО «Казачье» находятся учреждения:</w:t>
      </w:r>
    </w:p>
    <w:p w:rsidR="00C2393D" w:rsidRPr="00C2393D" w:rsidRDefault="00C2393D" w:rsidP="00C2393D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C2393D">
        <w:rPr>
          <w:rFonts w:ascii="Times New Roman" w:eastAsia="Times New Roman" w:hAnsi="Times New Roman" w:cs="Times New Roman"/>
          <w:sz w:val="28"/>
          <w:szCs w:val="24"/>
        </w:rPr>
        <w:t>Администрация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СОШ», в состав которой входит 5 начальных школ: Крюкова, Логанова, Черниговская, Ершова,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F19DC">
        <w:rPr>
          <w:rFonts w:ascii="Times New Roman" w:eastAsia="Times New Roman" w:hAnsi="Times New Roman" w:cs="Times New Roman"/>
          <w:sz w:val="28"/>
          <w:szCs w:val="24"/>
        </w:rPr>
        <w:t>Две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школ</w:t>
      </w:r>
      <w:r w:rsidR="00EF19DC">
        <w:rPr>
          <w:rFonts w:ascii="Times New Roman" w:eastAsia="Times New Roman" w:hAnsi="Times New Roman" w:cs="Times New Roman"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консервации: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 w:rsidR="00EF19DC">
        <w:rPr>
          <w:rFonts w:ascii="Times New Roman" w:eastAsia="Times New Roman" w:hAnsi="Times New Roman" w:cs="Times New Roman"/>
          <w:sz w:val="28"/>
          <w:szCs w:val="24"/>
        </w:rPr>
        <w:t>, Крюкова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сад»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сельская участковая больница</w:t>
      </w:r>
    </w:p>
    <w:p w:rsidR="00C2393D" w:rsidRPr="00C2393D" w:rsidRDefault="00C2393D" w:rsidP="00C2393D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2393D">
        <w:rPr>
          <w:rFonts w:ascii="Times New Roman" w:eastAsia="Times New Roman" w:hAnsi="Times New Roman" w:cs="Times New Roman"/>
          <w:sz w:val="28"/>
          <w:szCs w:val="24"/>
        </w:rPr>
        <w:t>Логановский</w:t>
      </w:r>
      <w:proofErr w:type="spellEnd"/>
      <w:r w:rsidRPr="00C2393D">
        <w:rPr>
          <w:rFonts w:ascii="Times New Roman" w:eastAsia="Times New Roman" w:hAnsi="Times New Roman" w:cs="Times New Roman"/>
          <w:sz w:val="28"/>
          <w:szCs w:val="24"/>
        </w:rPr>
        <w:t xml:space="preserve"> ФАП</w:t>
      </w:r>
    </w:p>
    <w:p w:rsidR="00C2393D" w:rsidRPr="00C2393D" w:rsidRDefault="00C2393D" w:rsidP="00C2393D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393D">
        <w:rPr>
          <w:rFonts w:ascii="Times New Roman" w:eastAsia="Times New Roman" w:hAnsi="Times New Roman" w:cs="Times New Roman"/>
          <w:sz w:val="28"/>
          <w:szCs w:val="24"/>
        </w:rPr>
        <w:t xml:space="preserve"> Крюковский ФАП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Фирма «Колос» магазины, пекарня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ДЭУ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РЭС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СКЦ «Благовест»: 3 библиотеки: Казачье, Логанова, Крюкова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СДК с. Казачье и ДК д. Логанова</w:t>
      </w:r>
    </w:p>
    <w:p w:rsidR="00A4340F" w:rsidRPr="00C2393D" w:rsidRDefault="00A4340F" w:rsidP="00C23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Отделение связи</w:t>
      </w:r>
      <w:bookmarkStart w:id="1" w:name="_Hlk31964645"/>
    </w:p>
    <w:bookmarkEnd w:id="1"/>
    <w:p w:rsidR="00A4340F" w:rsidRPr="00C2393D" w:rsidRDefault="00A4340F" w:rsidP="00C23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-</w:t>
      </w:r>
      <w:r w:rsidR="00F36C5B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магазин</w:t>
      </w:r>
    </w:p>
    <w:p w:rsidR="00A4340F" w:rsidRPr="00693F7D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3F7D">
        <w:rPr>
          <w:rFonts w:ascii="Times New Roman" w:eastAsia="Times New Roman" w:hAnsi="Times New Roman" w:cs="Times New Roman"/>
          <w:sz w:val="28"/>
          <w:szCs w:val="24"/>
        </w:rPr>
        <w:t xml:space="preserve"> ИП «Ершова» 1 магазин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3F7D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 Герасимов </w:t>
      </w:r>
      <w:r w:rsidR="00FD123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магазина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«Козьмин» 2 магазина</w:t>
      </w:r>
    </w:p>
    <w:p w:rsidR="00A4340F" w:rsidRDefault="00A4340F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Макачуан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Н.М.»</w:t>
      </w:r>
    </w:p>
    <w:p w:rsidR="00C2393D" w:rsidRDefault="00C2393D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Пожарный пост</w:t>
      </w:r>
    </w:p>
    <w:p w:rsidR="00375B02" w:rsidRDefault="00375B02" w:rsidP="00A434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Христианская обитель «Дерево жизни»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Большое количество организаций не закрывает потребности в рабочих местах. Многие работают по найму в других МО и даже районах, работают вахтовым методом. На бирже стоит </w:t>
      </w:r>
      <w:r w:rsidR="00C051A0" w:rsidRPr="00C051A0">
        <w:rPr>
          <w:rFonts w:ascii="Times New Roman" w:eastAsia="Times New Roman" w:hAnsi="Times New Roman" w:cs="Times New Roman"/>
          <w:sz w:val="28"/>
          <w:szCs w:val="24"/>
        </w:rPr>
        <w:t>46</w:t>
      </w:r>
      <w:r w:rsidRPr="00B6565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человек</w:t>
      </w:r>
      <w:r w:rsidR="00776CD5">
        <w:rPr>
          <w:rFonts w:ascii="Times New Roman" w:eastAsia="Times New Roman" w:hAnsi="Times New Roman" w:cs="Times New Roman"/>
          <w:sz w:val="28"/>
          <w:szCs w:val="24"/>
        </w:rPr>
        <w:t>, 8 человек из них были несовершеннолетние, работали в трудовой бригаде на базе школы</w:t>
      </w:r>
      <w:r>
        <w:rPr>
          <w:rFonts w:ascii="Times New Roman" w:eastAsia="Times New Roman" w:hAnsi="Times New Roman" w:cs="Times New Roman"/>
          <w:sz w:val="28"/>
          <w:szCs w:val="24"/>
        </w:rPr>
        <w:t>. Но многие не имеющие возможности выехать остаются без работы.</w:t>
      </w:r>
    </w:p>
    <w:p w:rsidR="00A4340F" w:rsidRDefault="0084094D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Ввиду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отсутствия градообразующего предприятия администрация осуществляет подвоз воды – за год было собрано </w:t>
      </w:r>
      <w:r>
        <w:rPr>
          <w:rFonts w:ascii="Times New Roman" w:eastAsia="Times New Roman" w:hAnsi="Times New Roman" w:cs="Times New Roman"/>
          <w:sz w:val="28"/>
          <w:szCs w:val="28"/>
        </w:rPr>
        <w:t>211500</w:t>
      </w:r>
      <w:r w:rsidRPr="008724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4094D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- потрачены на ГСМ. </w:t>
      </w:r>
    </w:p>
    <w:p w:rsidR="005B6856" w:rsidRDefault="005B6856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40F" w:rsidRDefault="00A4340F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пожарной безопасности населения МО «</w:t>
      </w:r>
      <w:r>
        <w:rPr>
          <w:rFonts w:ascii="Times New Roman" w:hAnsi="Times New Roman"/>
          <w:b/>
          <w:bCs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4340F" w:rsidRDefault="00776CD5" w:rsidP="00A4340F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постановление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особого противопожарного режима;</w:t>
      </w:r>
    </w:p>
    <w:p w:rsidR="00A4340F" w:rsidRDefault="00A4340F" w:rsidP="00A4340F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оповещение населения через средства звукового оповещения. </w:t>
      </w:r>
      <w:r w:rsidR="00375B02">
        <w:rPr>
          <w:rFonts w:ascii="Times New Roman" w:eastAsia="Times New Roman" w:hAnsi="Times New Roman" w:cs="Times New Roman"/>
          <w:sz w:val="28"/>
          <w:szCs w:val="28"/>
        </w:rPr>
        <w:t>Приобретено и установлено новое оборудование для прямой связи с ЕДДС на сумму 340 тыс. руб.</w:t>
      </w:r>
    </w:p>
    <w:p w:rsidR="00A4340F" w:rsidRPr="00FE5BD1" w:rsidRDefault="00A4340F" w:rsidP="00FE5BD1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пожарной безопасности размещается на сайте МО. </w:t>
      </w:r>
    </w:p>
    <w:p w:rsidR="00FE5BD1" w:rsidRDefault="00A4340F" w:rsidP="00FE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по пожарной безопасности с населением. Охватывали неработающее население и неблагополучные семьи, выезжали по всем деревням. </w:t>
      </w:r>
      <w:r w:rsidR="00FE5BD1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Распространяли листовки, призывы о правилах поведения в лесу, об ограничении посещения леса и т.д. В каждом населенном пункте создана ДПД, выбраны старосты.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КЧС работа проводилась с руководителями, в свою очередь руководители пров</w:t>
      </w:r>
      <w:r w:rsidR="00264EBA">
        <w:rPr>
          <w:rFonts w:ascii="Times New Roman" w:eastAsia="Times New Roman" w:hAnsi="Times New Roman" w:cs="Times New Roman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беседы с коллективами.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опашка населенных пунктов: с. Казачье, д. Ершова,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 Логанова.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Лесных пожаров на территории муниципального образования не зафиксировано. Произошло </w:t>
      </w:r>
      <w:r w:rsidR="00F36C5B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бытовых пожара, </w:t>
      </w:r>
      <w:r w:rsidR="00F36C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36C5B">
        <w:rPr>
          <w:rFonts w:ascii="Times New Roman" w:eastAsia="Times New Roman" w:hAnsi="Times New Roman" w:cs="Times New Roman"/>
          <w:sz w:val="28"/>
          <w:szCs w:val="28"/>
        </w:rPr>
        <w:t>д. Логанова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 в д. Крюкова. Затраты на ГСМ по пожарной машине составили </w:t>
      </w:r>
      <w:r w:rsidR="006D02D1" w:rsidRPr="006D02D1">
        <w:rPr>
          <w:rFonts w:ascii="Times New Roman" w:eastAsia="Times New Roman" w:hAnsi="Times New Roman" w:cs="Times New Roman"/>
          <w:sz w:val="28"/>
          <w:szCs w:val="28"/>
        </w:rPr>
        <w:t>6000</w:t>
      </w:r>
      <w:r w:rsidRPr="005B685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5BD1" w:rsidRDefault="00FE5BD1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мэра района, главы МО «Казачье» объявлен двухмесячник по сан. очистке. Работа была нацелена на содержании территории в надлежащем состоянии, улучшение экологической обстановки, улучшение благоустройства населенных пунктов для жизнедеятельности населения.</w:t>
      </w:r>
    </w:p>
    <w:p w:rsidR="00A4340F" w:rsidRDefault="00A4340F" w:rsidP="005B6856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в каждом населенном пункте сходы: выбраны комиссии, объявлены условия конкурса на лучшую усадьбу, предупреждали о запрете сжигания мусора, травы на участке и прилегающей территории. Организован сбор и вывоз мусора у населения все лето еженедельно. 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ежегодная акция «Чистая речка». Весь берег Ангары был убран силами работников и учащихся школы, администрации, детского сада</w:t>
      </w:r>
      <w:r w:rsidR="006E132B">
        <w:rPr>
          <w:rFonts w:ascii="Times New Roman" w:eastAsia="Times New Roman" w:hAnsi="Times New Roman" w:cs="Times New Roman"/>
          <w:sz w:val="28"/>
          <w:szCs w:val="28"/>
        </w:rPr>
        <w:t>, СКЦ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E1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3E4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Производилась 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 xml:space="preserve">весенняя и осенняя </w:t>
      </w:r>
      <w:r>
        <w:rPr>
          <w:rFonts w:ascii="Times New Roman" w:eastAsia="Times New Roman" w:hAnsi="Times New Roman" w:cs="Times New Roman"/>
          <w:sz w:val="28"/>
          <w:szCs w:val="28"/>
        </w:rPr>
        <w:t>уборка кладбища в с. Казачье и вывоз ТБО силами работников администрации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>, отремонтировано ограждение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9C6" w:rsidRDefault="002B69C6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ООО «Акрополь» заключали договор на захоронение неопознанного трупа на сумму 10750 руб.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Убрана свалка затраты </w:t>
      </w:r>
      <w:r w:rsidR="006D02D1" w:rsidRPr="006D02D1">
        <w:rPr>
          <w:rFonts w:ascii="Times New Roman" w:eastAsia="Times New Roman" w:hAnsi="Times New Roman" w:cs="Times New Roman"/>
          <w:sz w:val="28"/>
          <w:szCs w:val="28"/>
        </w:rPr>
        <w:t>65000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 частичный ремонт стелы Казачье.</w:t>
      </w:r>
    </w:p>
    <w:p w:rsidR="002B5B02" w:rsidRDefault="002B5B02" w:rsidP="00D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стадионе 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доделали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сцену, 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 xml:space="preserve">покрасили </w:t>
      </w:r>
      <w:r>
        <w:rPr>
          <w:rFonts w:ascii="Times New Roman" w:eastAsia="Times New Roman" w:hAnsi="Times New Roman" w:cs="Times New Roman"/>
          <w:sz w:val="28"/>
          <w:szCs w:val="28"/>
        </w:rPr>
        <w:t>лавочки, туалет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 xml:space="preserve"> спортивное оборудование,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 xml:space="preserve"> построили летнее кафе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Отремонтировали футбольные ворота. Построили новый туалет в ДК. Завезли песок в песочницы. Изготовили и установили ящик для мусора на остановке.</w:t>
      </w:r>
    </w:p>
    <w:p w:rsidR="0027755B" w:rsidRDefault="0027755B" w:rsidP="00D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Переделали водокачку по ул. Школьная, в д. Крюкова утеплили водокачку.</w:t>
      </w:r>
    </w:p>
    <w:p w:rsidR="005033E4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балансе администрации стоят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значения, кроме дороги по ул. Мира, Молодежная,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частично, Баранова. Произвели частичный ремонт дороги в с. Казачье по ул. </w:t>
      </w:r>
      <w:r w:rsidR="004E6FD1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 xml:space="preserve">, Энергетиков, Лесная, </w:t>
      </w:r>
      <w:proofErr w:type="spellStart"/>
      <w:r w:rsidR="005033E4">
        <w:rPr>
          <w:rFonts w:ascii="Times New Roman" w:eastAsia="Times New Roman" w:hAnsi="Times New Roman" w:cs="Times New Roman"/>
          <w:sz w:val="28"/>
          <w:szCs w:val="28"/>
        </w:rPr>
        <w:t>Хиньская</w:t>
      </w:r>
      <w:proofErr w:type="spellEnd"/>
      <w:r w:rsidR="005033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D02D1"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 w:rsidR="006D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д. Логанова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В д. Черниговская проведен ремонт переезда через ручей.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C9F" w:rsidRDefault="003D1C9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Снесено три дома, зачищена территория. Всю работу помогали выполнить жители обители «Дерево жизни»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уничтожение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конопли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га.  Путем опрыскивания гербицидами. Гербициды 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приобретены с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5033E4">
        <w:rPr>
          <w:rFonts w:ascii="Times New Roman" w:eastAsia="Times New Roman" w:hAnsi="Times New Roman" w:cs="Times New Roman"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с населением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субсидиям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год было оформлено </w:t>
      </w:r>
      <w:r w:rsidR="00375B02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Pr="005033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31DA3">
        <w:rPr>
          <w:rFonts w:ascii="Times New Roman" w:eastAsia="Times New Roman" w:hAnsi="Times New Roman" w:cs="Times New Roman"/>
          <w:sz w:val="28"/>
          <w:szCs w:val="28"/>
        </w:rPr>
        <w:t xml:space="preserve">семей на сумму </w:t>
      </w:r>
      <w:r w:rsidR="007E38A3" w:rsidRPr="007E38A3">
        <w:rPr>
          <w:rFonts w:ascii="Times New Roman" w:eastAsia="Times New Roman" w:hAnsi="Times New Roman" w:cs="Times New Roman"/>
          <w:sz w:val="28"/>
          <w:szCs w:val="28"/>
        </w:rPr>
        <w:t>514199,5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 На всех льготников подготовлены документы в соц. Защиту. Выдается огромное количество справок. Большую работу по сбору и сдаче документов проводит социальный работник Кузнецова Н.В.</w:t>
      </w:r>
    </w:p>
    <w:p w:rsidR="005033E4" w:rsidRPr="00B477D8" w:rsidRDefault="005033E4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D8">
        <w:rPr>
          <w:rFonts w:ascii="Times New Roman" w:eastAsia="Times New Roman" w:hAnsi="Times New Roman" w:cs="Times New Roman"/>
          <w:sz w:val="28"/>
          <w:szCs w:val="28"/>
        </w:rPr>
        <w:t>Социальный работник отработала по цифровому телевидению</w:t>
      </w:r>
      <w:r w:rsidR="00F87993" w:rsidRPr="00B477D8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 w:rsidR="00F87993" w:rsidRPr="00B477D8"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 w:rsidR="00F87993" w:rsidRPr="00B477D8">
        <w:rPr>
          <w:rFonts w:ascii="Times New Roman" w:eastAsia="Times New Roman" w:hAnsi="Times New Roman" w:cs="Times New Roman"/>
          <w:sz w:val="28"/>
          <w:szCs w:val="28"/>
        </w:rPr>
        <w:t>, Логанова</w:t>
      </w:r>
      <w:r w:rsidR="00B477D8" w:rsidRPr="00B477D8">
        <w:rPr>
          <w:rFonts w:ascii="Times New Roman" w:eastAsia="Times New Roman" w:hAnsi="Times New Roman" w:cs="Times New Roman"/>
          <w:sz w:val="28"/>
          <w:szCs w:val="28"/>
        </w:rPr>
        <w:t xml:space="preserve">. 5 человек получили сертификаты и установили спутниковые тарелки, 10 человек приобрели </w:t>
      </w:r>
      <w:r w:rsidR="00375B02" w:rsidRPr="00B477D8">
        <w:rPr>
          <w:rFonts w:ascii="Times New Roman" w:eastAsia="Times New Roman" w:hAnsi="Times New Roman" w:cs="Times New Roman"/>
          <w:sz w:val="28"/>
          <w:szCs w:val="28"/>
        </w:rPr>
        <w:t>ресивер</w:t>
      </w:r>
      <w:r w:rsidR="00B477D8" w:rsidRPr="00B477D8">
        <w:rPr>
          <w:rFonts w:ascii="Times New Roman" w:eastAsia="Times New Roman" w:hAnsi="Times New Roman" w:cs="Times New Roman"/>
          <w:sz w:val="28"/>
          <w:szCs w:val="28"/>
        </w:rPr>
        <w:t xml:space="preserve"> и получили через соц. защиту компенсацию.</w:t>
      </w:r>
    </w:p>
    <w:p w:rsidR="00C051A0" w:rsidRPr="00B477D8" w:rsidRDefault="00B477D8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D8">
        <w:rPr>
          <w:rFonts w:ascii="Times New Roman" w:eastAsia="Times New Roman" w:hAnsi="Times New Roman" w:cs="Times New Roman"/>
          <w:sz w:val="28"/>
          <w:szCs w:val="28"/>
        </w:rPr>
        <w:t>По с</w:t>
      </w:r>
      <w:r w:rsidR="00C051A0" w:rsidRPr="00B477D8">
        <w:rPr>
          <w:rFonts w:ascii="Times New Roman" w:eastAsia="Times New Roman" w:hAnsi="Times New Roman" w:cs="Times New Roman"/>
          <w:sz w:val="28"/>
          <w:szCs w:val="28"/>
        </w:rPr>
        <w:t>оциальн</w:t>
      </w:r>
      <w:r w:rsidRPr="00B477D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051A0" w:rsidRPr="00B477D8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Pr="00B477D8">
        <w:rPr>
          <w:rFonts w:ascii="Times New Roman" w:eastAsia="Times New Roman" w:hAnsi="Times New Roman" w:cs="Times New Roman"/>
          <w:sz w:val="28"/>
          <w:szCs w:val="28"/>
        </w:rPr>
        <w:t>у три семьи</w:t>
      </w:r>
      <w:r w:rsidR="00776CD5">
        <w:rPr>
          <w:rFonts w:ascii="Times New Roman" w:eastAsia="Times New Roman" w:hAnsi="Times New Roman" w:cs="Times New Roman"/>
          <w:sz w:val="28"/>
          <w:szCs w:val="28"/>
        </w:rPr>
        <w:t>, одна семья из с. Казачье, две из д. Крюкова,</w:t>
      </w:r>
      <w:r w:rsidRPr="00B477D8">
        <w:rPr>
          <w:rFonts w:ascii="Times New Roman" w:eastAsia="Times New Roman" w:hAnsi="Times New Roman" w:cs="Times New Roman"/>
          <w:sz w:val="28"/>
          <w:szCs w:val="28"/>
        </w:rPr>
        <w:t xml:space="preserve"> получили финансовые средства на приобретение </w:t>
      </w:r>
      <w:r w:rsidR="00776CD5" w:rsidRPr="00B477D8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776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CD5" w:rsidRPr="00B4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7D8">
        <w:rPr>
          <w:rFonts w:ascii="Times New Roman" w:eastAsia="Times New Roman" w:hAnsi="Times New Roman" w:cs="Times New Roman"/>
          <w:sz w:val="28"/>
          <w:szCs w:val="28"/>
        </w:rPr>
        <w:t>мотоблока, пиломатериала для ремонта стаек.</w:t>
      </w:r>
    </w:p>
    <w:p w:rsidR="00776F4B" w:rsidRPr="00540134" w:rsidRDefault="00776F4B" w:rsidP="0054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работает 1 социальный работник,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которая обслуживает больных и престарелых граждан</w:t>
      </w:r>
      <w:r w:rsidR="00540134">
        <w:rPr>
          <w:rFonts w:ascii="Times New Roman" w:eastAsia="Times New Roman" w:hAnsi="Times New Roman" w:cs="Times New Roman"/>
          <w:sz w:val="28"/>
          <w:szCs w:val="28"/>
        </w:rPr>
        <w:t>, 4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работает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sz w:val="28"/>
          <w:szCs w:val="28"/>
        </w:rPr>
        <w:t>. Большая работа проводится совместно со школой</w:t>
      </w:r>
      <w:r w:rsidR="00AD44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AD440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D440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Проводятся выездные заседания по деревням, посещаются неблагополучные семьи, составляются акта обследования. На учете стоит 7 семей. Само разрушительное поведение (алкоголь), пагубно влияет на семью. Проводится работа с условно осужденными. Осужденные на обязательные </w:t>
      </w:r>
      <w:r w:rsidR="00923B02">
        <w:rPr>
          <w:rFonts w:ascii="Times New Roman" w:eastAsia="Times New Roman" w:hAnsi="Times New Roman" w:cs="Times New Roman"/>
          <w:sz w:val="28"/>
          <w:szCs w:val="28"/>
        </w:rPr>
        <w:t>работы работают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благо села. </w:t>
      </w:r>
    </w:p>
    <w:p w:rsidR="00EA58BF" w:rsidRDefault="00EA58B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отделом по молодежной политике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провели акцию «Снежный десант», привлекли детей из </w:t>
      </w:r>
      <w:r w:rsidR="00465494">
        <w:rPr>
          <w:rFonts w:ascii="Times New Roman" w:eastAsia="Times New Roman" w:hAnsi="Times New Roman" w:cs="Times New Roman"/>
          <w:sz w:val="28"/>
          <w:szCs w:val="28"/>
        </w:rPr>
        <w:t>неблагополучных и многодетных семей.</w:t>
      </w:r>
    </w:p>
    <w:p w:rsidR="00A4340F" w:rsidRPr="003D1C9F" w:rsidRDefault="00540134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C9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4340F" w:rsidRPr="003D1C9F">
        <w:rPr>
          <w:rFonts w:ascii="Times New Roman" w:eastAsia="Times New Roman" w:hAnsi="Times New Roman" w:cs="Times New Roman"/>
          <w:b/>
          <w:sz w:val="28"/>
          <w:szCs w:val="28"/>
        </w:rPr>
        <w:t>риватизаци</w:t>
      </w:r>
      <w:r w:rsidRPr="003D1C9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340F" w:rsidRPr="003D1C9F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жилья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. За год получили свидетельства права на земельные участки     </w:t>
      </w:r>
      <w:r w:rsidR="004720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 семей, общей площадью </w:t>
      </w:r>
      <w:r w:rsidR="00472022" w:rsidRPr="003D1C9F">
        <w:rPr>
          <w:rFonts w:ascii="Times New Roman" w:eastAsia="Times New Roman" w:hAnsi="Times New Roman" w:cs="Times New Roman"/>
          <w:sz w:val="28"/>
          <w:szCs w:val="28"/>
        </w:rPr>
        <w:t>13635 кв.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 м., жилые помещения – площадью </w:t>
      </w:r>
      <w:r w:rsidR="00472022">
        <w:rPr>
          <w:rFonts w:ascii="Times New Roman" w:eastAsia="Times New Roman" w:hAnsi="Times New Roman" w:cs="Times New Roman"/>
          <w:sz w:val="28"/>
          <w:szCs w:val="28"/>
        </w:rPr>
        <w:t>345,4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5E5" w:rsidRPr="003D1C9F">
        <w:rPr>
          <w:rFonts w:ascii="Times New Roman" w:eastAsia="Times New Roman" w:hAnsi="Times New Roman" w:cs="Times New Roman"/>
          <w:sz w:val="28"/>
          <w:szCs w:val="28"/>
        </w:rPr>
        <w:t xml:space="preserve"> это 5 семей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>, 1 земельный участок в аренде из земель принадлежащих МО площадью</w:t>
      </w:r>
      <w:r w:rsidR="002205E5" w:rsidRPr="003D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30644 </w:t>
      </w:r>
      <w:proofErr w:type="spellStart"/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. Аренда имущества в год </w:t>
      </w:r>
      <w:r w:rsidR="002205E5" w:rsidRPr="003D1C9F">
        <w:rPr>
          <w:rFonts w:ascii="Times New Roman" w:eastAsia="Times New Roman" w:hAnsi="Times New Roman" w:cs="Times New Roman"/>
          <w:sz w:val="28"/>
          <w:szCs w:val="28"/>
        </w:rPr>
        <w:t>50000</w:t>
      </w:r>
      <w:r w:rsidR="00A4340F" w:rsidRPr="003D1C9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E38A3" w:rsidRDefault="00A4340F" w:rsidP="007E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Земли сельхоз назначения: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38A3">
        <w:rPr>
          <w:rFonts w:ascii="Times New Roman" w:eastAsia="Times New Roman" w:hAnsi="Times New Roman" w:cs="Times New Roman"/>
          <w:sz w:val="28"/>
          <w:szCs w:val="28"/>
        </w:rPr>
        <w:t>3174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Врентчинская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320 га., Клементьев – 179,2 га., физические лица – 1971,2 га., в собственности МО 720,88 га. Невостребованные 2</w:t>
      </w:r>
      <w:r w:rsidR="00CE1BBC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долей – </w:t>
      </w:r>
      <w:r w:rsidR="00CE1BBC">
        <w:rPr>
          <w:rFonts w:ascii="Times New Roman" w:eastAsia="Times New Roman" w:hAnsi="Times New Roman" w:cs="Times New Roman"/>
          <w:sz w:val="28"/>
          <w:szCs w:val="28"/>
        </w:rPr>
        <w:t>2761.2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по контролю за использованием земель и соблюдению земельного законодательства физическими лицами, юридическими лицами и индивидуальными предпринимателями,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согласованным с прокуратурой</w:t>
      </w:r>
      <w:r>
        <w:rPr>
          <w:rFonts w:ascii="Times New Roman" w:hAnsi="Times New Roman"/>
          <w:sz w:val="28"/>
          <w:szCs w:val="28"/>
        </w:rPr>
        <w:t>.</w:t>
      </w:r>
    </w:p>
    <w:p w:rsidR="00F85CE8" w:rsidRDefault="006D02D1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формлены в собственность МО: 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стадион, прилегающая территория к ДК</w:t>
      </w:r>
      <w:r w:rsidR="0027755B">
        <w:rPr>
          <w:rFonts w:ascii="Times New Roman" w:eastAsia="Times New Roman" w:hAnsi="Times New Roman" w:cs="Times New Roman"/>
          <w:sz w:val="28"/>
          <w:szCs w:val="28"/>
        </w:rPr>
        <w:t>, земельные участки под контейнерные площадки</w:t>
      </w:r>
      <w:r w:rsidR="003D1C9F">
        <w:rPr>
          <w:rFonts w:ascii="Times New Roman" w:eastAsia="Times New Roman" w:hAnsi="Times New Roman" w:cs="Times New Roman"/>
          <w:sz w:val="28"/>
          <w:szCs w:val="28"/>
        </w:rPr>
        <w:t xml:space="preserve"> (8участков)</w:t>
      </w:r>
      <w:r w:rsidR="00923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C9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собственность помещения СК д. Логанова.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приобрели </w:t>
      </w:r>
      <w:r w:rsidR="00C2393D"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>дорожны</w:t>
      </w:r>
      <w:r w:rsidR="00C2393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C2393D">
        <w:rPr>
          <w:rFonts w:ascii="Times New Roman" w:eastAsia="Times New Roman" w:hAnsi="Times New Roman" w:cs="Times New Roman"/>
          <w:sz w:val="28"/>
          <w:szCs w:val="28"/>
        </w:rPr>
        <w:t>ов «Пешеходный переход»</w:t>
      </w:r>
      <w:r w:rsidR="00F85C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установили в д. Крюкова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ремонт автомобиля затрачено 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>37160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год.</w:t>
      </w:r>
    </w:p>
    <w:p w:rsidR="00FE5BD1" w:rsidRDefault="00FE5BD1" w:rsidP="00FE5B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размещение фонарей на опорах производим оплату аренды в год </w:t>
      </w:r>
      <w:r w:rsidR="006D02D1" w:rsidRPr="006D02D1">
        <w:rPr>
          <w:rFonts w:ascii="Times New Roman" w:eastAsia="Times New Roman" w:hAnsi="Times New Roman" w:cs="Times New Roman"/>
          <w:sz w:val="28"/>
          <w:szCs w:val="28"/>
        </w:rPr>
        <w:t>21707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ИЭСК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 xml:space="preserve">. В течение года </w:t>
      </w:r>
      <w:r w:rsidR="00465494">
        <w:rPr>
          <w:rFonts w:ascii="Times New Roman" w:eastAsia="Times New Roman" w:hAnsi="Times New Roman" w:cs="Times New Roman"/>
          <w:sz w:val="28"/>
          <w:szCs w:val="28"/>
        </w:rPr>
        <w:t>заменили старые на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0 новых светодиодных фонарей уличного освещения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 xml:space="preserve"> (167600 руб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4EBA" w:rsidRDefault="00FE5BD1" w:rsidP="00FE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</w:t>
      </w:r>
      <w:r w:rsidR="00472022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022">
        <w:rPr>
          <w:rFonts w:ascii="Times New Roman" w:eastAsia="Times New Roman" w:hAnsi="Times New Roman" w:cs="Times New Roman"/>
          <w:b/>
          <w:sz w:val="28"/>
          <w:szCs w:val="28"/>
        </w:rPr>
        <w:t>инициативам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получено </w:t>
      </w:r>
      <w:r w:rsidRPr="00B52D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>46439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из областного бюджета и бюджета МО. Приобретены 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трубы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водопровода и силами работников администрации провели укладку по ул. Мира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, ул. Больничная</w:t>
      </w:r>
      <w:r w:rsidR="006D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D02D1"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6BB">
        <w:rPr>
          <w:rFonts w:ascii="Times New Roman" w:eastAsia="Times New Roman" w:hAnsi="Times New Roman" w:cs="Times New Roman"/>
          <w:sz w:val="28"/>
          <w:szCs w:val="28"/>
        </w:rPr>
        <w:t>Приобрели и установили уличные тренажеры, уличные антивандальные теннисные столы, ограждение прилегающей территории ДК, приобрели пиломатериал и построили беседку и песочницу.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«Устойчивое развитие сельских территорий» подготовили грант на сумму 850 тыс. руб. </w:t>
      </w:r>
      <w:r>
        <w:rPr>
          <w:rFonts w:ascii="Times New Roman" w:hAnsi="Times New Roman" w:cs="Times New Roman"/>
          <w:sz w:val="28"/>
          <w:szCs w:val="28"/>
        </w:rPr>
        <w:t>Цвети село родное. Областной бюджет 528000 руб., местный бюджет 80000 руб.</w:t>
      </w:r>
      <w:r w:rsidR="00C71DB9">
        <w:rPr>
          <w:rFonts w:ascii="Times New Roman" w:hAnsi="Times New Roman" w:cs="Times New Roman"/>
          <w:sz w:val="28"/>
          <w:szCs w:val="28"/>
        </w:rPr>
        <w:t xml:space="preserve"> на полученные средства приобрели проф. лист для сцены, пиломатериал, полога, салюты, баннеры, гранитную стелу к памятнику, тротуарную плитку. Приобрели металлические кованные конструкции, лавочки</w:t>
      </w:r>
      <w:r w:rsidR="0027755B">
        <w:rPr>
          <w:rFonts w:ascii="Times New Roman" w:hAnsi="Times New Roman" w:cs="Times New Roman"/>
          <w:sz w:val="28"/>
          <w:szCs w:val="28"/>
        </w:rPr>
        <w:t>, урны для мусора (установили на стадионе и в зоне отдыха)</w:t>
      </w:r>
      <w:r w:rsidR="00465494">
        <w:rPr>
          <w:rFonts w:ascii="Times New Roman" w:hAnsi="Times New Roman" w:cs="Times New Roman"/>
          <w:sz w:val="28"/>
          <w:szCs w:val="28"/>
        </w:rPr>
        <w:t>.</w:t>
      </w:r>
    </w:p>
    <w:p w:rsidR="00FE5BD1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самоуправление.</w:t>
      </w:r>
    </w:p>
    <w:p w:rsidR="00C71DB9" w:rsidRDefault="00FE5BD1" w:rsidP="00FE5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Образовано два </w:t>
      </w:r>
      <w:r w:rsidR="00C71DB9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Подготовлены проекты, с которыми участвовали в районном конкурсе. Проект ТОС «</w:t>
      </w:r>
      <w:r w:rsidR="00C71DB9">
        <w:rPr>
          <w:rFonts w:ascii="Times New Roman" w:hAnsi="Times New Roman" w:cs="Times New Roman"/>
          <w:sz w:val="28"/>
          <w:szCs w:val="28"/>
        </w:rPr>
        <w:t>Деревенька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1DB9">
        <w:rPr>
          <w:rFonts w:ascii="Times New Roman" w:hAnsi="Times New Roman" w:cs="Times New Roman"/>
          <w:sz w:val="28"/>
          <w:szCs w:val="28"/>
        </w:rPr>
        <w:t xml:space="preserve">д. Логанова </w:t>
      </w:r>
      <w:r>
        <w:rPr>
          <w:rFonts w:ascii="Times New Roman" w:hAnsi="Times New Roman" w:cs="Times New Roman"/>
          <w:sz w:val="28"/>
          <w:szCs w:val="28"/>
        </w:rPr>
        <w:t xml:space="preserve">выиграл 50000 руб. на эти средства приобрели </w:t>
      </w:r>
      <w:r w:rsidR="00C71DB9">
        <w:rPr>
          <w:rFonts w:ascii="Times New Roman" w:hAnsi="Times New Roman" w:cs="Times New Roman"/>
          <w:sz w:val="28"/>
          <w:szCs w:val="28"/>
        </w:rPr>
        <w:t>пиломатериал и огородили территорию около ДК, лаво</w:t>
      </w:r>
      <w:r w:rsidR="001861B4">
        <w:rPr>
          <w:rFonts w:ascii="Times New Roman" w:hAnsi="Times New Roman" w:cs="Times New Roman"/>
          <w:sz w:val="28"/>
          <w:szCs w:val="28"/>
        </w:rPr>
        <w:t>ч</w:t>
      </w:r>
      <w:r w:rsidR="00C71DB9">
        <w:rPr>
          <w:rFonts w:ascii="Times New Roman" w:hAnsi="Times New Roman" w:cs="Times New Roman"/>
          <w:sz w:val="28"/>
          <w:szCs w:val="28"/>
        </w:rPr>
        <w:t>ки, урны, краску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DB9">
        <w:rPr>
          <w:rFonts w:ascii="Times New Roman" w:hAnsi="Times New Roman" w:cs="Times New Roman"/>
          <w:sz w:val="28"/>
          <w:szCs w:val="28"/>
        </w:rPr>
        <w:t xml:space="preserve"> Переделали горку.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4B724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2205E5" w:rsidRPr="009E34BE" w:rsidRDefault="00A4340F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05E5" w:rsidRPr="009E34BE">
        <w:rPr>
          <w:rFonts w:ascii="Times New Roman" w:hAnsi="Times New Roman" w:cs="Times New Roman"/>
          <w:b/>
          <w:sz w:val="28"/>
          <w:szCs w:val="28"/>
        </w:rPr>
        <w:t>Массовые мероприятия:</w:t>
      </w:r>
    </w:p>
    <w:p w:rsidR="005A13AC" w:rsidRPr="00257B08" w:rsidRDefault="002205E5" w:rsidP="00257B08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24363">
        <w:rPr>
          <w:rFonts w:ascii="Times New Roman" w:hAnsi="Times New Roman" w:cs="Times New Roman"/>
          <w:sz w:val="28"/>
          <w:szCs w:val="28"/>
        </w:rPr>
        <w:t xml:space="preserve"> </w:t>
      </w:r>
      <w:r w:rsidR="005A13AC">
        <w:rPr>
          <w:rFonts w:ascii="Times New Roman" w:hAnsi="Times New Roman"/>
          <w:sz w:val="28"/>
          <w:szCs w:val="28"/>
        </w:rPr>
        <w:t xml:space="preserve">Бал маскарад для взрослых «Ирония избы или с нелегким паром». Народные гуляния Масленица «Как </w:t>
      </w:r>
      <w:proofErr w:type="spellStart"/>
      <w:r w:rsidR="005A13AC">
        <w:rPr>
          <w:rFonts w:ascii="Times New Roman" w:hAnsi="Times New Roman"/>
          <w:sz w:val="28"/>
          <w:szCs w:val="28"/>
        </w:rPr>
        <w:t>Пахомушка</w:t>
      </w:r>
      <w:proofErr w:type="spellEnd"/>
      <w:r w:rsidR="005A13AC">
        <w:rPr>
          <w:rFonts w:ascii="Times New Roman" w:hAnsi="Times New Roman"/>
          <w:sz w:val="28"/>
          <w:szCs w:val="28"/>
        </w:rPr>
        <w:t xml:space="preserve"> женился», 9 мая «За полчаса до войны», </w:t>
      </w:r>
      <w:r w:rsidR="00FD483E">
        <w:rPr>
          <w:rFonts w:ascii="Times New Roman" w:hAnsi="Times New Roman"/>
          <w:sz w:val="28"/>
          <w:szCs w:val="28"/>
        </w:rPr>
        <w:t xml:space="preserve">концертная программа «К победе шел Россия твой солдат», </w:t>
      </w:r>
      <w:r w:rsidR="005A13AC">
        <w:rPr>
          <w:rFonts w:ascii="Times New Roman" w:hAnsi="Times New Roman"/>
          <w:sz w:val="28"/>
          <w:szCs w:val="28"/>
        </w:rPr>
        <w:t>I Всероссийский фестиваль «Русская гармонь на Байкале», фестиваль конкурс «Под сенью Петра и Февронии».</w:t>
      </w:r>
      <w:r w:rsidR="00257B08">
        <w:rPr>
          <w:rFonts w:ascii="Times New Roman" w:eastAsia="Calibri" w:hAnsi="Times New Roman"/>
          <w:sz w:val="28"/>
          <w:szCs w:val="28"/>
        </w:rPr>
        <w:t xml:space="preserve"> В</w:t>
      </w:r>
      <w:r w:rsidR="005A13AC">
        <w:rPr>
          <w:rFonts w:ascii="Times New Roman" w:hAnsi="Times New Roman"/>
          <w:sz w:val="28"/>
          <w:szCs w:val="28"/>
        </w:rPr>
        <w:t xml:space="preserve"> апреле провели театральную программу, посвященную Году театра, </w:t>
      </w:r>
      <w:r w:rsidR="00776F4B">
        <w:rPr>
          <w:rFonts w:ascii="Times New Roman" w:hAnsi="Times New Roman"/>
          <w:sz w:val="28"/>
          <w:szCs w:val="28"/>
        </w:rPr>
        <w:t>Праздничная</w:t>
      </w:r>
      <w:r w:rsidR="005A13AC">
        <w:rPr>
          <w:rFonts w:ascii="Times New Roman" w:hAnsi="Times New Roman"/>
          <w:sz w:val="28"/>
          <w:szCs w:val="28"/>
        </w:rPr>
        <w:t xml:space="preserve"> программа «Мы перед матерью в необъятном долгу».</w:t>
      </w:r>
    </w:p>
    <w:p w:rsidR="005A13AC" w:rsidRDefault="005A13AC" w:rsidP="005A13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205E5" w:rsidRDefault="002205E5" w:rsidP="005A13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9E34BE" w:rsidRDefault="002205E5" w:rsidP="00DD2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BE">
        <w:rPr>
          <w:rFonts w:ascii="Times New Roman" w:hAnsi="Times New Roman" w:cs="Times New Roman"/>
          <w:b/>
          <w:sz w:val="28"/>
          <w:szCs w:val="28"/>
        </w:rPr>
        <w:t>Работа с детьми и подростками:</w:t>
      </w:r>
    </w:p>
    <w:p w:rsidR="005A13AC" w:rsidRDefault="005A13AC" w:rsidP="00776F4B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детьми и подростками предполагает активное сотрудничество с образовательными учреждениями. В этом направлении мы продолжаем свою работу во взаимодействии со школой, с библиотекой:    </w:t>
      </w:r>
    </w:p>
    <w:p w:rsidR="005A13AC" w:rsidRPr="00776F4B" w:rsidRDefault="005A13AC" w:rsidP="0077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Новогодняя акция «Праздник к нам приходит!», детская елка «Приключения Фунтика»,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Познавательно- развлекательная программа «Татьянин день», Концерт в школе «Здравствуй весна», КВИЗ «Мы любим - театр», Познавательно-развлекательная программа «Мультики наших бабушек», Беседа «История театров </w:t>
      </w:r>
      <w:proofErr w:type="spellStart"/>
      <w:r>
        <w:rPr>
          <w:rFonts w:ascii="Times New Roman" w:hAnsi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/>
          <w:sz w:val="28"/>
          <w:szCs w:val="28"/>
        </w:rPr>
        <w:t>», Библиотечный КВИЛЛТ «Наша Универсиада», Развлекательная программа для школьников «Поиграем, посмеемся!», Танцевальный вечер «Танец нельзя рассказать его нужно станцевать», Мастер класс изготовление «Пасхальная открытка»,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Беседа «Жестокость в подростковой среде»,  Акция «Защитим детей вместе» к международному Дню детского телефона доверия, Презентация для мл. школьников и стенд «На сцене и в жизни» к году театра,  Театрализованная программа с участием клоунов с конкурсами и играми «Детство – это я и ты!», Видео сеанс Новая сказка «12 месяцев», Противопожарная акция «Пожару – нет!», «Там, на неведомых дорожках…» Литературно игровая викторина, Беседа «Экстремизм и терроризм — чрезвычайные опасности для общества и государства», Беседа «Права, обязанности и ответственность ребенка до 10 лет».</w:t>
      </w:r>
    </w:p>
    <w:p w:rsidR="005A13AC" w:rsidRDefault="005A13AC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клубе для детей было проведено ряд мероприятий; Викторина «Зимняя сказка», «Рождественские посиделки», Новогодний утренник для малышей «</w:t>
      </w:r>
      <w:r w:rsidR="006D02D1">
        <w:rPr>
          <w:rFonts w:ascii="Times New Roman" w:hAnsi="Times New Roman"/>
          <w:sz w:val="28"/>
          <w:szCs w:val="28"/>
        </w:rPr>
        <w:t>Вокруг ёлки</w:t>
      </w:r>
      <w:r>
        <w:rPr>
          <w:rFonts w:ascii="Times New Roman" w:hAnsi="Times New Roman"/>
          <w:sz w:val="28"/>
          <w:szCs w:val="28"/>
        </w:rPr>
        <w:t xml:space="preserve">», Час информации «Театр в России»,  Познавательная игра «Собери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», Библиотечный урок «Работа со словарем», Громкие чтения «Сказка за сказкой», Интеллектуальная игра «Охрана жизни и здоровья», 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игровая программа   «Театральный сундучок» ко  «Дню защиты детей», </w:t>
      </w:r>
      <w:r w:rsidR="006D02D1">
        <w:rPr>
          <w:rFonts w:ascii="Times New Roman" w:hAnsi="Times New Roman"/>
          <w:sz w:val="28"/>
          <w:szCs w:val="28"/>
        </w:rPr>
        <w:t>Мультимедийный</w:t>
      </w:r>
      <w:r>
        <w:rPr>
          <w:rFonts w:ascii="Times New Roman" w:hAnsi="Times New Roman"/>
          <w:sz w:val="28"/>
          <w:szCs w:val="28"/>
        </w:rPr>
        <w:t xml:space="preserve"> просмотр «По страницам сказок А С. Пушкина»,  Торжественная линейка посвящённая Дню знаний «Звенит, звенит звонок веселый», Игровая программа «Пиши - читай», «День здоровья» открытие детской игровой площадке, Конкурс на лучш</w:t>
      </w:r>
      <w:r w:rsidR="006D02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поделку «Веселый урожай», Игровая программа «Веселая </w:t>
      </w:r>
      <w:r w:rsidR="006D02D1">
        <w:rPr>
          <w:rFonts w:ascii="Times New Roman" w:hAnsi="Times New Roman"/>
          <w:sz w:val="28"/>
          <w:szCs w:val="28"/>
        </w:rPr>
        <w:t>мозаика</w:t>
      </w:r>
      <w:r>
        <w:rPr>
          <w:rFonts w:ascii="Times New Roman" w:hAnsi="Times New Roman"/>
          <w:sz w:val="28"/>
          <w:szCs w:val="28"/>
        </w:rPr>
        <w:t xml:space="preserve">», Театрализованная программа ко «Дню урожая», Новогодний утренник для малышей «Иней внук Дедушки Мороза»,  Театрализованное представления у новогодней елки  «Волшебные приключения, в Новогоднем лесу»    </w:t>
      </w:r>
    </w:p>
    <w:p w:rsidR="002205E5" w:rsidRPr="00D716EC" w:rsidRDefault="002205E5" w:rsidP="002205E5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05E5" w:rsidRPr="00D716EC" w:rsidRDefault="002205E5" w:rsidP="00DD28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EC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5A13AC" w:rsidRDefault="005A13AC" w:rsidP="00776F4B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«Выстоял, выжил, победил.»  урок мужества, Концерт «Тебе солдат посвящается», </w:t>
      </w:r>
      <w:r w:rsidR="006D02D1">
        <w:rPr>
          <w:rFonts w:ascii="Times New Roman" w:hAnsi="Times New Roman"/>
          <w:sz w:val="28"/>
          <w:szCs w:val="28"/>
        </w:rPr>
        <w:t>Познавательно</w:t>
      </w:r>
      <w:r>
        <w:rPr>
          <w:rFonts w:ascii="Times New Roman" w:hAnsi="Times New Roman"/>
          <w:sz w:val="28"/>
          <w:szCs w:val="28"/>
        </w:rPr>
        <w:t xml:space="preserve">-спортивная программа для мл. школьников «Я бы в армию пошел пусть меня научат» (патриотическая), Добровольческая, патриотическая акция «Мой подарок труженику тыла», Показ презентации и стенд «Ты помни, никогда не забывай», Концерт «Ваша Победа - наша жизнь», Концерт «Мыслите добро!» посвящённый Дню славянской письменности, Беседа «Государственные символы России», Акция и </w:t>
      </w:r>
      <w:r>
        <w:rPr>
          <w:rFonts w:ascii="Times New Roman" w:hAnsi="Times New Roman"/>
          <w:sz w:val="28"/>
          <w:szCs w:val="28"/>
        </w:rPr>
        <w:lastRenderedPageBreak/>
        <w:t>радиоконцерт «Россия - любовь моя!», Презентация-викторина «День народного единства», тематическая дискотека «Вместе мы едины»</w:t>
      </w:r>
    </w:p>
    <w:p w:rsidR="005A13AC" w:rsidRDefault="005A13AC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Разговоры на армейскую тему «Армейский магазин»,   Конкурсная -  программа «Державы Российской орлы», Праздничная дискотека посвящённая  8 Марта,  Час информации «15 подвигов Великой Отечественной войны, о которых должен знать каждый»,  Совместно со школой провели  праздничный концерт «К Победе шел Россия твой солдат», Час информации «Тема Великой Отечественной войны в литературе», Беседа «День Государственного флага», Выставка рисунков «Символ нашей страны», Презентация «День Народного Единства. История возникновения», Фото – выставка о военнослужащих земляках «Служу Отчизне»</w:t>
      </w:r>
    </w:p>
    <w:p w:rsidR="005A13AC" w:rsidRDefault="005A13AC" w:rsidP="00776F4B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эти мероприятия объединяла одна цель: расширение знаниям молодёжи о героических страницах истории нашего Отечества.</w:t>
      </w:r>
    </w:p>
    <w:p w:rsidR="005A13AC" w:rsidRDefault="005A13AC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гражданственности, чувства гордости и         уважения к историческому прошлому Родины.</w:t>
      </w:r>
    </w:p>
    <w:p w:rsidR="002205E5" w:rsidRPr="00D716EC" w:rsidRDefault="002205E5" w:rsidP="005A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5E5" w:rsidRPr="00D716EC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EC">
        <w:rPr>
          <w:rFonts w:ascii="Times New Roman" w:hAnsi="Times New Roman" w:cs="Times New Roman"/>
          <w:b/>
          <w:sz w:val="28"/>
          <w:szCs w:val="28"/>
        </w:rPr>
        <w:t>Профилактика наркомании и других вредных привычек:</w:t>
      </w:r>
    </w:p>
    <w:p w:rsidR="005A13AC" w:rsidRDefault="005A13AC" w:rsidP="00776F4B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«Как избавиться от сквернословия», Беседа ЗОЖ «Индивидуальное здоровье, его физическая, духовная и социальная сущность», «Здоровый образ жизни как необходимое условие сохранения и укрепления здоровья человека и общества», Квест игра «Профилактика правонарушений среди несовершеннолетних», Круглый стол «Скажи наркотикам – НЕТ!»</w:t>
      </w:r>
    </w:p>
    <w:p w:rsidR="005A13AC" w:rsidRDefault="005A13AC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данный период на базе </w:t>
      </w:r>
      <w:proofErr w:type="spellStart"/>
      <w:r>
        <w:rPr>
          <w:rFonts w:ascii="Times New Roman" w:hAnsi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  было проведено ряд культурно – досуговых мероприятий направленных на профилактику и предупреждение нарко</w:t>
      </w:r>
      <w:r w:rsidR="00FD483E">
        <w:rPr>
          <w:rFonts w:ascii="Times New Roman" w:hAnsi="Times New Roman"/>
          <w:sz w:val="28"/>
          <w:szCs w:val="28"/>
        </w:rPr>
        <w:t>мании у</w:t>
      </w:r>
      <w:r>
        <w:rPr>
          <w:rFonts w:ascii="Times New Roman" w:hAnsi="Times New Roman"/>
          <w:sz w:val="28"/>
          <w:szCs w:val="28"/>
        </w:rPr>
        <w:t xml:space="preserve"> подростков и молодёжи:   Просмотр научного фильма  «Наркотики губят, даже известных людей», Беседа «Табак и алкоголь наш враг», Стенд «Нет вредным привычкам», Час информации «Нет наркотикам и СПИДУ»,  Стенд «При пожаре не сидим, набираем 01»,  Видео- урок «Огонь твой друг, но чуть не так, и он твой враг», Беседа «Слушается дело о сигаретах», Сменный информационный стенд «За жизнь надо бороться».</w:t>
      </w:r>
    </w:p>
    <w:p w:rsidR="002205E5" w:rsidRDefault="002205E5" w:rsidP="00220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E5" w:rsidRPr="008933C0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C0">
        <w:rPr>
          <w:rFonts w:ascii="Times New Roman" w:hAnsi="Times New Roman" w:cs="Times New Roman"/>
          <w:b/>
          <w:sz w:val="28"/>
          <w:szCs w:val="28"/>
        </w:rPr>
        <w:t>Работа с семьёй:</w:t>
      </w:r>
    </w:p>
    <w:p w:rsidR="005A13AC" w:rsidRDefault="002205E5" w:rsidP="00776F4B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2C4D">
        <w:rPr>
          <w:rFonts w:ascii="Times New Roman" w:hAnsi="Times New Roman" w:cs="Times New Roman"/>
          <w:sz w:val="28"/>
          <w:szCs w:val="28"/>
        </w:rPr>
        <w:t xml:space="preserve"> </w:t>
      </w:r>
      <w:r w:rsidR="005A13AC">
        <w:rPr>
          <w:rFonts w:ascii="Times New Roman" w:hAnsi="Times New Roman"/>
          <w:sz w:val="28"/>
          <w:szCs w:val="28"/>
        </w:rPr>
        <w:t>Концерт ко Дню матери «Тебе единственной»,</w:t>
      </w:r>
      <w:r w:rsidR="005A13AC">
        <w:t xml:space="preserve"> </w:t>
      </w:r>
      <w:r w:rsidR="005A13AC">
        <w:rPr>
          <w:rFonts w:ascii="Times New Roman" w:hAnsi="Times New Roman"/>
          <w:sz w:val="28"/>
          <w:szCs w:val="28"/>
        </w:rPr>
        <w:t>акция вручение подарков детям инвалидам «Подари детям радость»,</w:t>
      </w:r>
      <w:r w:rsidR="005A13AC">
        <w:t xml:space="preserve"> </w:t>
      </w:r>
      <w:r w:rsidR="005A13AC">
        <w:rPr>
          <w:rFonts w:ascii="Times New Roman" w:hAnsi="Times New Roman"/>
          <w:sz w:val="28"/>
          <w:szCs w:val="28"/>
        </w:rPr>
        <w:t>Корпоратив «Как сынка родная мать провожала», Музыкальный корпоратив «Весна в клубе», Мастер класс «Купальский венок», Театрализованная представление «В ночь на Ивана Купала», х/ф «Собачья жизнь», х/ф «Я сражаюсь с великанами», День семейного спорта «Мама, папа, я – спортивная семья», День семейного творчества «Мы сможем всё, ведь мы – семья» Конкурс рисунков «Герб моей семьи», День семейной кулинарии «Кулинарная феерия»,</w:t>
      </w:r>
      <w:r w:rsidR="005A13AC">
        <w:t xml:space="preserve"> </w:t>
      </w:r>
      <w:r w:rsidR="005A13AC">
        <w:rPr>
          <w:rFonts w:ascii="Times New Roman" w:hAnsi="Times New Roman"/>
          <w:sz w:val="28"/>
          <w:szCs w:val="28"/>
        </w:rPr>
        <w:t xml:space="preserve">I межмуниципальный фестиваль-конкурс в рамках празднования Дня семьи,  люби и верности «Под сенью Петра и Февронии»,  </w:t>
      </w:r>
    </w:p>
    <w:p w:rsidR="005A13AC" w:rsidRDefault="002B69C6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Фотовыставка</w:t>
      </w:r>
      <w:r w:rsidR="005A13AC">
        <w:rPr>
          <w:rFonts w:ascii="Times New Roman" w:hAnsi="Times New Roman"/>
          <w:sz w:val="28"/>
          <w:szCs w:val="28"/>
        </w:rPr>
        <w:t xml:space="preserve"> ко «Дню семьи</w:t>
      </w:r>
      <w:r w:rsidR="009759B2">
        <w:rPr>
          <w:rFonts w:ascii="Times New Roman" w:hAnsi="Times New Roman"/>
          <w:sz w:val="28"/>
          <w:szCs w:val="28"/>
        </w:rPr>
        <w:t>», Концертная программа</w:t>
      </w:r>
      <w:r w:rsidR="005A13AC">
        <w:rPr>
          <w:rFonts w:ascii="Times New Roman" w:hAnsi="Times New Roman"/>
          <w:sz w:val="28"/>
          <w:szCs w:val="28"/>
        </w:rPr>
        <w:t xml:space="preserve"> ко «Дню семьи, любви и верности», Семейная развлекательная программа «Ромашковое счастье», </w:t>
      </w:r>
      <w:proofErr w:type="spellStart"/>
      <w:r w:rsidR="005A13AC">
        <w:rPr>
          <w:rFonts w:ascii="Times New Roman" w:hAnsi="Times New Roman"/>
          <w:sz w:val="28"/>
          <w:szCs w:val="28"/>
        </w:rPr>
        <w:t>Квиза</w:t>
      </w:r>
      <w:proofErr w:type="spellEnd"/>
      <w:r w:rsidR="005A13AC">
        <w:rPr>
          <w:rFonts w:ascii="Times New Roman" w:hAnsi="Times New Roman"/>
          <w:sz w:val="28"/>
          <w:szCs w:val="28"/>
        </w:rPr>
        <w:t xml:space="preserve"> – викторина «Наша дружная семья»</w:t>
      </w:r>
    </w:p>
    <w:p w:rsidR="005A13AC" w:rsidRDefault="005A13AC" w:rsidP="005A13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A13AC" w:rsidRDefault="005A13AC" w:rsidP="00975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Нравственное воспитание:</w:t>
      </w:r>
    </w:p>
    <w:p w:rsidR="005A13AC" w:rsidRDefault="005A13AC" w:rsidP="00776F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акция «Когда зажигаются елки» поздравления для одиноких людей старшего возраста, Праздничная акция «Поздравление от Деда Мороза», Рождественские встречи,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Сольный концерт народного ансамбля «Казачка», Отчетный концерт вокального ансамбля «Сударушка», Вечер отдыха «Вечеринка в стиле ретро», Театрализованный концерт ко дню пожилого человека «Любви все возрасты покорны или второе дыхание», Тематическая дискотека «Творчество современных композиторов», </w:t>
      </w:r>
    </w:p>
    <w:p w:rsidR="005A13AC" w:rsidRDefault="005A13AC" w:rsidP="005A13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Тематический вечер в День пожилого человека « История и секреты сибирской кухни», Тематический вечер к юбилею книги В. Распутина  «Живи и помни», Праздничный концерт «Для милых дам»,   Отчетный концерт «Капель»  и «Солнышко» «Разноцветный бал», Отчетный концерт любительского объединения «Домино» «Мы танцуем и поем, вместе весело живем», Концерт посвященный «Дню славянской письменности», Участие любительского объединения «Завалинка» в Межмуниципальном фестивале конкурсе «Вся наша жизнь игра», Участия любительского объединения «Домино» в Межмуниципальном  фестивале конкурсе «Под сенью Петра и Февронии».</w:t>
      </w:r>
    </w:p>
    <w:p w:rsidR="002205E5" w:rsidRDefault="002205E5" w:rsidP="005A13A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3AC" w:rsidRDefault="005A13AC" w:rsidP="00776F4B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году театра:</w:t>
      </w:r>
    </w:p>
    <w:p w:rsidR="005A13AC" w:rsidRDefault="005A13AC" w:rsidP="002775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конкурсе детских и взрослых любительских театров «Театральная весна», Межмуниципальный фестиваль-конкурс взрослых любительских театральных коллективов «Вся наша жизнь - игра»</w:t>
      </w:r>
      <w:r w:rsidR="00776F4B" w:rsidRPr="00776F4B">
        <w:rPr>
          <w:rFonts w:ascii="Times New Roman" w:hAnsi="Times New Roman"/>
          <w:sz w:val="28"/>
          <w:szCs w:val="28"/>
        </w:rPr>
        <w:t xml:space="preserve"> </w:t>
      </w:r>
      <w:r w:rsidR="00776F4B">
        <w:rPr>
          <w:rFonts w:ascii="Times New Roman" w:hAnsi="Times New Roman"/>
          <w:sz w:val="28"/>
          <w:szCs w:val="28"/>
        </w:rPr>
        <w:t>среди коллективов МО «Казачье»</w:t>
      </w:r>
      <w:r>
        <w:rPr>
          <w:rFonts w:ascii="Times New Roman" w:hAnsi="Times New Roman"/>
          <w:sz w:val="28"/>
          <w:szCs w:val="28"/>
        </w:rPr>
        <w:t>, Участие в VI межмуниципальном фестивале - конкурсе любительского театрального искусства «Театр - это жизнь» г.</w:t>
      </w:r>
      <w:r w:rsidR="00975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Свирск, Познавательно-развлекательное мероприятие «Театральные посиделки», Участие в окружном конкурсе детских и взрослых любительских театров «Театральная весна», Презентация «Мастера сцены» «Великие режиссеры и актеры сцены», КВИЗ «По обе стороны кулис»</w:t>
      </w:r>
    </w:p>
    <w:p w:rsidR="005A13AC" w:rsidRDefault="005A13AC" w:rsidP="005A13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A13AC" w:rsidRDefault="005A13AC" w:rsidP="002775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Изменилась форма проведения многих мероприятий, внедряются новые, инновационные формы деятельности культурно-досуговых учреждений, которые диктуются потребностями населения.  К новым клубной работы формам можно отнести такие формы как: акция, корпоратив, флешмобы. В этом году добавили ещё три вида т.к. круглый стол, который играет скорее информационно-пропагандистскую роль, а не служит инструментом выработки конкретных решений; КВИЗ, что означает соревнование, в ходе которого один или несколько участников отвечают на поставленные им вопросы (викторина) и КВЕСТ или приключенческая игра, где ключевую роль в игровом процессе играют решение головоломок и задач, требующих от игрока умственных усилий.</w:t>
      </w:r>
    </w:p>
    <w:p w:rsidR="00DE1F25" w:rsidRPr="00FD483E" w:rsidRDefault="00DE1F25" w:rsidP="00DE1F25">
      <w:pPr>
        <w:pStyle w:val="a4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D483E">
        <w:rPr>
          <w:rFonts w:ascii="Times New Roman" w:hAnsi="Times New Roman"/>
          <w:b/>
          <w:bCs/>
          <w:sz w:val="28"/>
          <w:szCs w:val="28"/>
        </w:rPr>
        <w:lastRenderedPageBreak/>
        <w:t>Хотелось бы отдельно сказать о трех больших мероприятиях</w:t>
      </w:r>
      <w:r w:rsidR="00FD483E">
        <w:rPr>
          <w:rFonts w:ascii="Times New Roman" w:hAnsi="Times New Roman"/>
          <w:b/>
          <w:bCs/>
          <w:sz w:val="28"/>
          <w:szCs w:val="28"/>
        </w:rPr>
        <w:t>.</w:t>
      </w:r>
    </w:p>
    <w:p w:rsidR="00DE1F25" w:rsidRDefault="00DE1F25" w:rsidP="00DE1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 апреля прошел</w:t>
      </w:r>
      <w:r>
        <w:rPr>
          <w:rFonts w:ascii="Times New Roman" w:hAnsi="Times New Roman"/>
          <w:sz w:val="28"/>
          <w:szCs w:val="28"/>
        </w:rPr>
        <w:tab/>
        <w:t xml:space="preserve">Муниципальный фестиваль-конкурс взрослых любительских театральных коллективов «Вся наша жизнь - игра». Ведущим конкурса стал актер Константин Озеров. На суд зрителей было представлено шесть постановок от организаций МО «Казачье»: школы, детского сада, </w:t>
      </w:r>
      <w:proofErr w:type="spellStart"/>
      <w:r>
        <w:rPr>
          <w:rFonts w:ascii="Times New Roman" w:hAnsi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клуба, ИП Герасимов, </w:t>
      </w:r>
      <w:r w:rsidR="003D1C9F">
        <w:rPr>
          <w:rFonts w:ascii="Times New Roman" w:hAnsi="Times New Roman"/>
          <w:sz w:val="28"/>
          <w:szCs w:val="28"/>
        </w:rPr>
        <w:t>христианской обители</w:t>
      </w:r>
      <w:r>
        <w:rPr>
          <w:rFonts w:ascii="Times New Roman" w:hAnsi="Times New Roman"/>
          <w:sz w:val="28"/>
          <w:szCs w:val="28"/>
        </w:rPr>
        <w:t xml:space="preserve"> «Дерево жизни», администрации МО «Казачье». Все участники и зрители испытали бурю эмоций и получили много незабываемых впечатлений!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июля прошел I Всероссийский фестиваль «Русская гармонь на Байкале». В конкурсе участвовали ансамбли и солисты из </w:t>
      </w:r>
      <w:proofErr w:type="spellStart"/>
      <w:r>
        <w:rPr>
          <w:rFonts w:ascii="Times New Roman" w:hAnsi="Times New Roman"/>
          <w:sz w:val="28"/>
          <w:szCs w:val="28"/>
        </w:rPr>
        <w:t>Бурети</w:t>
      </w:r>
      <w:proofErr w:type="spellEnd"/>
      <w:r>
        <w:rPr>
          <w:rFonts w:ascii="Times New Roman" w:hAnsi="Times New Roman"/>
          <w:sz w:val="28"/>
          <w:szCs w:val="28"/>
        </w:rPr>
        <w:t>, Середкина, Каменки, Казачье. Здесь оценивали выступления участников фестиваля Александр Ганичев и Светлана Калачева. По завершению мероприятия московские гости подарили зрителям и участникам фестиваля свои яркие выступления.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 большое мероприятие включило в себя сразу несколько небольших. Началось оно с недели Семьи, понедельник — это был день семейного кино. Все желающие могли посмотреть фильм со своей семьей в концертном зале ДК «Благовест». Вторник был посвящен спорту, и в этот день состоялись соревнования «Мама, папа, я – спортивная семья». В них приняли участие семьи: Ершовы – Федосеевы, Клементьевы – </w:t>
      </w: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, Дорошенко, Слободчиковы. Самой маленькой участнице соревнований Ксюше Ершовой всего один год восемь месяцев. Все конкурсы пролетели на одном дыхании, участники бегали, прыгали, участвовали в эстафете, метали дротики. Настроение у всех было отличное, а ведущими были два веселых клоуна Чупа и </w:t>
      </w:r>
      <w:proofErr w:type="spellStart"/>
      <w:r>
        <w:rPr>
          <w:rFonts w:ascii="Times New Roman" w:hAnsi="Times New Roman"/>
          <w:sz w:val="28"/>
          <w:szCs w:val="28"/>
        </w:rPr>
        <w:t>Чупс</w:t>
      </w:r>
      <w:proofErr w:type="spellEnd"/>
      <w:r>
        <w:rPr>
          <w:rFonts w:ascii="Times New Roman" w:hAnsi="Times New Roman"/>
          <w:sz w:val="28"/>
          <w:szCs w:val="28"/>
        </w:rPr>
        <w:t xml:space="preserve">. День подарил море позитива, улыбок и хорошего настроения. 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среду провели творческий конкурс, где семьи </w:t>
      </w:r>
      <w:proofErr w:type="spellStart"/>
      <w:r>
        <w:rPr>
          <w:rFonts w:ascii="Times New Roman" w:hAnsi="Times New Roman"/>
          <w:sz w:val="28"/>
          <w:szCs w:val="28"/>
        </w:rPr>
        <w:t>Указовых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Названовых</w:t>
      </w:r>
      <w:proofErr w:type="spellEnd"/>
      <w:r>
        <w:rPr>
          <w:rFonts w:ascii="Times New Roman" w:hAnsi="Times New Roman"/>
          <w:sz w:val="28"/>
          <w:szCs w:val="28"/>
        </w:rPr>
        <w:t>, Михеевых, Константиновых должны были нарисовать герб своей семьи. Надо сказать, что все команды очень серьезно подошли к этому вопросу и герб получил</w:t>
      </w:r>
      <w:r w:rsidR="003D1C9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у всех замечательны</w:t>
      </w:r>
      <w:r w:rsidR="003D1C9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И была еще одна команда, которую собрала Елена Михеева из детей, которые пришли посмотреть на праздник. У них получился герб из детских ладошек.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какая же семья обходится без семейного очага, приготовления пищи? И вот, самый «вкусный» день прошел в четверг. Это был день семейной кухни. Свое мастерство и умение готовить показали семьи </w:t>
      </w:r>
      <w:proofErr w:type="spellStart"/>
      <w:r>
        <w:rPr>
          <w:rFonts w:ascii="Times New Roman" w:hAnsi="Times New Roman"/>
          <w:sz w:val="28"/>
          <w:szCs w:val="28"/>
        </w:rPr>
        <w:t>Беляевских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Михеевых, Завертяевых и гости из д. 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семья </w:t>
      </w:r>
      <w:proofErr w:type="spellStart"/>
      <w:r>
        <w:rPr>
          <w:rFonts w:ascii="Times New Roman" w:hAnsi="Times New Roman"/>
          <w:sz w:val="28"/>
          <w:szCs w:val="28"/>
        </w:rPr>
        <w:t>Сенетовых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. Конкурс состоял из нескольких этапов: домашнего задания, семьи должны были принести одно готовое блюдо из дома; «с дымком» - блюдо, приготовленное прямо на месте проведения; конкурс для самых маленьких участников, дети под присмотром родителей должны были приготовить фруктовый салат. А всех участников и гостей праздника развлекали Сударыня Трапеза и Мисс Фуршет, которые загадывали загадки и задавали каверзные вопросы. Все блюда были очень вкусные и красиво оформленные - рыбный пирог и маринованная рыба с овощами на углях от семьи Михеевых; фаршированная щука от семьи </w:t>
      </w:r>
      <w:proofErr w:type="spellStart"/>
      <w:r>
        <w:rPr>
          <w:rFonts w:ascii="Times New Roman" w:hAnsi="Times New Roman"/>
          <w:sz w:val="28"/>
          <w:szCs w:val="28"/>
        </w:rPr>
        <w:t>Сенетовых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; салат из </w:t>
      </w:r>
      <w:r>
        <w:rPr>
          <w:rFonts w:ascii="Times New Roman" w:hAnsi="Times New Roman"/>
          <w:sz w:val="28"/>
          <w:szCs w:val="28"/>
        </w:rPr>
        <w:lastRenderedPageBreak/>
        <w:t xml:space="preserve">баклажанов и плов на костре от семьи </w:t>
      </w:r>
      <w:proofErr w:type="spellStart"/>
      <w:r>
        <w:rPr>
          <w:rFonts w:ascii="Times New Roman" w:hAnsi="Times New Roman"/>
          <w:sz w:val="28"/>
          <w:szCs w:val="28"/>
        </w:rPr>
        <w:t>Беляевских</w:t>
      </w:r>
      <w:proofErr w:type="spellEnd"/>
      <w:r>
        <w:rPr>
          <w:rFonts w:ascii="Times New Roman" w:hAnsi="Times New Roman"/>
          <w:sz w:val="28"/>
          <w:szCs w:val="28"/>
        </w:rPr>
        <w:t>; а какой красивый и очень вкусный торт испекла мама из семьи Завертяевых, а папа пожарил шашлык. И дети не отстали от своих родителей, казалось бы, просто салат, но у всех семей он получился своим, неповторимым. Все участники и гости праздника получили незабываемое удовольствие, а самое главное – никто не ушел голодным.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 августа провели заключительное мероприятие, которое подвело итог всей недели - </w:t>
      </w:r>
      <w:bookmarkStart w:id="2" w:name="_Hlk30071837"/>
      <w:r>
        <w:rPr>
          <w:rFonts w:ascii="Times New Roman" w:hAnsi="Times New Roman"/>
          <w:sz w:val="28"/>
          <w:szCs w:val="28"/>
        </w:rPr>
        <w:t xml:space="preserve">межмуниципальный фестиваль-конкурс «Под сенью Петра и Февронии». </w:t>
      </w:r>
      <w:bookmarkEnd w:id="2"/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Праздник начался с награждения семей, которые приняли участие в неделе семейного творчества ценными призами. Дальше зрители увидели театрализованное представление о Петре и Февронии.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Конкурсную программу открыл шоумен </w:t>
      </w:r>
      <w:r w:rsidR="00B477D8">
        <w:rPr>
          <w:rFonts w:ascii="Times New Roman" w:hAnsi="Times New Roman"/>
          <w:sz w:val="28"/>
          <w:szCs w:val="28"/>
        </w:rPr>
        <w:t>Даниил Погожих</w:t>
      </w:r>
      <w:r>
        <w:rPr>
          <w:rFonts w:ascii="Times New Roman" w:hAnsi="Times New Roman"/>
          <w:sz w:val="28"/>
          <w:szCs w:val="28"/>
        </w:rPr>
        <w:t>. Конкурс прошел в нескольких номинациях: ансамбли, дуэты, трио от 18 лет и старше; соло от 18 лет и старше; ансамбли, дуэты, трио от 12 до 18 лет; соло от 12 до 18 лет. В этом году решили предпочтение отдать эстраде. Жюри пригласили из дома культуры г. Свирска.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Помимо эстрадного, были еще фотоконкурс «Семья, согретая любовью, всегда надежна и крепка» и конкурс декоративно-прикладного творчества «Символ праздника своими руками». Отдельно была оформлена фотовыставка нашего фотографа-любителя Ивана Черных.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Люди, которые пришли на праздник, несмотря на погоду, не пожалели. Мероприятие получилось заводным, позитивным, в нем приняли участие коллективы и сольные исполнители из Казачье, 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Каменки, </w:t>
      </w:r>
      <w:proofErr w:type="spellStart"/>
      <w:r>
        <w:rPr>
          <w:rFonts w:ascii="Times New Roman" w:hAnsi="Times New Roman"/>
          <w:sz w:val="28"/>
          <w:szCs w:val="28"/>
        </w:rPr>
        <w:t>Тихоновки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Дундая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Бурети</w:t>
      </w:r>
      <w:proofErr w:type="spellEnd"/>
      <w:r>
        <w:rPr>
          <w:rFonts w:ascii="Times New Roman" w:hAnsi="Times New Roman"/>
          <w:sz w:val="28"/>
          <w:szCs w:val="28"/>
        </w:rPr>
        <w:t xml:space="preserve">, Тарасы, а также из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/>
          <w:sz w:val="28"/>
          <w:szCs w:val="28"/>
        </w:rPr>
        <w:t>Майска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г.Свирска</w:t>
      </w:r>
      <w:proofErr w:type="spellEnd"/>
      <w:r>
        <w:rPr>
          <w:rFonts w:ascii="Times New Roman" w:hAnsi="Times New Roman"/>
          <w:sz w:val="28"/>
          <w:szCs w:val="28"/>
        </w:rPr>
        <w:t xml:space="preserve">. Сколько же вокруг талантов, и детей, и взрослых, целая россыпь. </w:t>
      </w:r>
    </w:p>
    <w:p w:rsidR="00DE1F25" w:rsidRDefault="00DE1F25" w:rsidP="00DE1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вечером для всех желающих была дискотека и праздничный салют.</w:t>
      </w:r>
    </w:p>
    <w:p w:rsidR="002205E5" w:rsidRPr="00D716EC" w:rsidRDefault="002205E5" w:rsidP="002205E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13AC" w:rsidRDefault="005A13AC" w:rsidP="0027755B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Концертная деятельность (фестивали, конкурсы):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Районный конкурс «Золотой микрофон» диплом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8077691"/>
      <w:bookmarkStart w:id="4" w:name="_Hlk8075522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Любительское объединение «Деревенька» участвовало</w:t>
      </w:r>
      <w:bookmarkEnd w:id="3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End w:id="4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5123AB">
        <w:rPr>
          <w:rFonts w:ascii="Times New Roman" w:eastAsiaTheme="minorHAnsi" w:hAnsi="Times New Roman"/>
          <w:sz w:val="28"/>
          <w:szCs w:val="28"/>
          <w:lang w:eastAsia="en-US"/>
        </w:rPr>
        <w:t>районном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детских и взрослых любительских театров «Театральная весна» </w:t>
      </w:r>
      <w:bookmarkStart w:id="5" w:name="_Hlk8077727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с инсценировкой рассказа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Х.Н.Намсараева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«Сын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найона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». По результату конкурса в номинации от 17 и старше, заняли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место</w:t>
      </w:r>
      <w:bookmarkEnd w:id="5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, а Алексей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Беляевский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получил диплом за лучшую мужскую роль. 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Любительское объединение «Деревенька» участвовало в </w:t>
      </w:r>
      <w:r w:rsidRPr="005123AB">
        <w:rPr>
          <w:rFonts w:ascii="Times New Roman" w:eastAsiaTheme="minorHAnsi" w:hAnsi="Times New Roman"/>
          <w:sz w:val="28"/>
          <w:szCs w:val="28"/>
          <w:lang w:eastAsia="en-US"/>
        </w:rPr>
        <w:t>окружном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детских и взрослых любительских театров «Театральная весна» с инсценировкой рассказа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Х.Н.Намсараева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«Сын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найона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». Диплом конкурса II степени и диплом за лучшее сценическое оформление.  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Солистка детского вокального ансамбля «Борок» Шестакова Анна приняла участие в III областном фестивале детского и юношеского творчества «Весна </w:t>
      </w:r>
      <w:r w:rsidR="005123AB" w:rsidRPr="00DE1F25">
        <w:rPr>
          <w:rFonts w:ascii="Times New Roman" w:eastAsiaTheme="minorHAnsi" w:hAnsi="Times New Roman"/>
          <w:sz w:val="28"/>
          <w:szCs w:val="28"/>
          <w:lang w:eastAsia="en-US"/>
        </w:rPr>
        <w:t>Победы» получила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 лауреата II степени.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Любительское объединение «Деревенька» участвовало в VI межмуниципальном фестивале - конкурсе любительского театрального 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искусства «Театр — это жизнь» г.</w:t>
      </w:r>
      <w:r w:rsidR="005123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Свирск. Обряд «Сватовство» по результатам конкурса в номинации «Музыкальные театры»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место.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Районный Сур-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Харбан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 за участие.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Встреча делегации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Аларского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Всероссийский фестиваль «Русская гармонь на Байкале» песни в исполнении </w:t>
      </w:r>
      <w:bookmarkStart w:id="6" w:name="_Hlk30073137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народного ансамбля «Казачка»</w:t>
      </w:r>
      <w:bookmarkEnd w:id="6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и Елены Владимировны Дорошенко были отобраны жюри для гала-концерта в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г.Иркутске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Межмуниципальный фестиваль-конкурс «Под сенью Петра и Февронии».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концерте к 30-тию выводу войск из Афганистана 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_Hlk30073410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Вокальный народный ансамбль «Казачка» </w:t>
      </w:r>
      <w:bookmarkEnd w:id="7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участвовали в открытие жилого дома для медицинских работников в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п.Южном</w:t>
      </w:r>
      <w:proofErr w:type="spellEnd"/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Участие в районной Масленице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Народный ансамбль «Казачка» участвовали в мероприятии посвященному 60 юбилею аграрного техникума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Районный конкурс «Мы славим возраст золотой» вокальный ансамбль «Сударушка». Благодарность.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_Hlk30073231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Народный ансамбль «Казачка» участвовали</w:t>
      </w:r>
      <w:bookmarkEnd w:id="8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областном конкурсе «Поющее Приангарье». Лауреаты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 и участие в гала-концерте в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г.Иркутске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театре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им.Вампилова</w:t>
      </w:r>
      <w:proofErr w:type="spellEnd"/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Танцевальный коллектив «Каблучок» участвовал в районном конкурсе хореографических коллективов «В мире танцев». В номинации народно-стилизованный танец в возрастной группе до 11 лет диплом II степени, а в номинации народный танец диплом III степени.  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Участие народного ансамбля «</w:t>
      </w:r>
      <w:proofErr w:type="spellStart"/>
      <w:proofErr w:type="gram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Казачка»в</w:t>
      </w:r>
      <w:proofErr w:type="spellEnd"/>
      <w:proofErr w:type="gram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концерте посвящённого 74-летию Победы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г.Иркутск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Полигон ТБО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народного ансамбля «Казачка» в концерте посвящённого </w:t>
      </w:r>
      <w:proofErr w:type="gram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к 100-ю</w:t>
      </w:r>
      <w:proofErr w:type="gram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2467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районной 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библиотеки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Вокальный народный ансамбль «Казачка» «День деревни Крюкова»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Областной конкурс «Русская песня»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г.Иркутск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Участие в районном концерте ко Дню работников сельского хозяйства</w:t>
      </w:r>
    </w:p>
    <w:p w:rsidR="00DE1F25" w:rsidRPr="00DE1F25" w:rsidRDefault="00DE1F25" w:rsidP="00DE1F2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Зональный этап областного конкурса «Лучший модельный дом культуры Иркутской области» в </w:t>
      </w:r>
      <w:proofErr w:type="spellStart"/>
      <w:r w:rsidRPr="00DE1F25">
        <w:rPr>
          <w:rFonts w:ascii="Times New Roman" w:eastAsia="Calibri" w:hAnsi="Times New Roman" w:cs="Times New Roman"/>
          <w:sz w:val="28"/>
          <w:szCs w:val="28"/>
          <w:lang w:eastAsia="en-US"/>
        </w:rPr>
        <w:t>п.Усть</w:t>
      </w:r>
      <w:proofErr w:type="spellEnd"/>
      <w:r w:rsidRPr="00DE1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-Ордынский. В номинации «Лучший сельский дом культуры» МБУК «СКЦ Благовест» </w:t>
      </w:r>
      <w:bookmarkStart w:id="9" w:name="_Hlk30074233"/>
      <w:r w:rsidRPr="00DE1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лауреаты I степени </w:t>
      </w:r>
      <w:bookmarkEnd w:id="9"/>
      <w:r w:rsidRPr="00DE1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номинации «Лучший клубный работник модельного Дома культуры» в 2019г. Е.А Михеева  лауреаты I степени. 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_Hlk30073868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Областной конкурс «Лучший модельный дом культуры Иркутской области». В номинации «Лучший сельский дом культуры» МБУК «СКЦ Благовест» лауреаты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степени.</w:t>
      </w:r>
    </w:p>
    <w:bookmarkEnd w:id="10"/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Отборочный тур «Казачий круг»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г.Ангарске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лауреаты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Окружной фестиваль-конкурс творческих коллективов «Родной земли многоголосье» участие в гала-концерте в </w:t>
      </w:r>
      <w:proofErr w:type="spellStart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п.Усть</w:t>
      </w:r>
      <w:proofErr w:type="spellEnd"/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>-Ордынский.</w:t>
      </w:r>
    </w:p>
    <w:p w:rsidR="00DE1F25" w:rsidRPr="00DE1F25" w:rsidRDefault="00DE1F25" w:rsidP="00DE1F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Смотр-конкурс традиционной казачьей культуры и художественного творчества первичных казачьих обществ Иркутского войскового 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казачьего общества «Моя любимая станица» лауреаты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 в номинации «Вокал» и </w:t>
      </w:r>
      <w:r w:rsidRPr="00DE1F25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DE1F25">
        <w:rPr>
          <w:rFonts w:ascii="Times New Roman" w:eastAsiaTheme="minorHAnsi" w:hAnsi="Times New Roman"/>
          <w:sz w:val="28"/>
          <w:szCs w:val="28"/>
          <w:lang w:eastAsia="en-US"/>
        </w:rPr>
        <w:t xml:space="preserve"> степени в номинации «Инструментальное исполнение».</w:t>
      </w:r>
    </w:p>
    <w:p w:rsidR="005A13AC" w:rsidRDefault="005A13AC" w:rsidP="005A13AC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13AC" w:rsidRDefault="005A13AC" w:rsidP="00975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Выставки:</w:t>
      </w:r>
    </w:p>
    <w:p w:rsidR="005A13AC" w:rsidRDefault="005A13AC" w:rsidP="009759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Сменный стенд: «Правила пожарной безопасности»,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«Сквернословие и как от него избавиться», «История театра», стенд «На сцене и в жизни» к году театра, стенд «Мастера сцены» «Великие режиссеры и актеры сцены»</w:t>
      </w:r>
    </w:p>
    <w:p w:rsidR="005A13AC" w:rsidRDefault="005A13AC" w:rsidP="009759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«Братья наши меньшие</w:t>
      </w:r>
      <w:r w:rsidR="009759B2">
        <w:rPr>
          <w:rFonts w:ascii="Times New Roman" w:hAnsi="Times New Roman"/>
          <w:sz w:val="28"/>
          <w:szCs w:val="28"/>
        </w:rPr>
        <w:t xml:space="preserve">», </w:t>
      </w:r>
      <w:r w:rsidR="009759B2" w:rsidRPr="009759B2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рисунков «Радость каждого дня»  </w:t>
      </w:r>
    </w:p>
    <w:p w:rsidR="005A13AC" w:rsidRDefault="005A13AC" w:rsidP="009759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года были организованны выставки на тему: фото выставка о военнослужащих земляках «Служу Отчизне», ко «Дню семьи» книжная выставка « Гайдар для детей.»,  « Книжные новинки», «Сибирь талантами богата», «Сказка за сказкой», «Я родом… из войны» к юбилею Юлии Дружининой, «Царица серебряного века», «Русские классики: М.Ю. Лермонтов», Плакат «Незнайка», Стенд «Молодежные движения»,  Уголок информации «Правовой уголок», Выставка рисунков «Символ нашей Страны»,  Выставка поделок приуроченная к празднику «Дню урожая»,  Стенд «Вредные советы от </w:t>
      </w:r>
      <w:proofErr w:type="spellStart"/>
      <w:r>
        <w:rPr>
          <w:rFonts w:ascii="Times New Roman" w:hAnsi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/>
          <w:sz w:val="28"/>
          <w:szCs w:val="28"/>
        </w:rPr>
        <w:t>»,  тематическая полка «Посмотри профессий сколько», Уголок информации «Сельская страничка»,  Новогодняя выставка поделок  «Ёлочные украшения»</w:t>
      </w:r>
    </w:p>
    <w:p w:rsidR="005A13AC" w:rsidRDefault="005A13AC" w:rsidP="009759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оформлены Фото – выставки работы клубных формирований и выставка нашей работы «Не зарывай свои таланты»</w:t>
      </w:r>
    </w:p>
    <w:p w:rsidR="002205E5" w:rsidRPr="00D24363" w:rsidRDefault="002205E5" w:rsidP="004B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Творческие коллективы:</w:t>
      </w:r>
    </w:p>
    <w:p w:rsidR="001861B4" w:rsidRDefault="001861B4" w:rsidP="009759B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СКЦ «Благовест» работали следующие клубные формирования и любительские объединения: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Хоровой жанр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Народный вокальный </w:t>
      </w:r>
      <w:r w:rsidR="009759B2">
        <w:rPr>
          <w:rFonts w:ascii="Times New Roman" w:hAnsi="Times New Roman"/>
          <w:sz w:val="28"/>
          <w:szCs w:val="28"/>
        </w:rPr>
        <w:t>ансамбль «</w:t>
      </w:r>
      <w:r>
        <w:rPr>
          <w:rFonts w:ascii="Times New Roman" w:hAnsi="Times New Roman"/>
          <w:sz w:val="28"/>
          <w:szCs w:val="28"/>
        </w:rPr>
        <w:t>Казачка»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ансамбль «Борок»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ансамбль «Шалунишки»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ансамбль «Сударушка»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Вокальная группа «Капель»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Любительское объединение «Домино»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Театральный жанр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Любительское объединение «Деревенька» 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Клубное формирование «Солнышко»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Клубное формирование «Веселая семейка»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Любительское объединение «Завалинка»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 и ДПИ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по декоративно-прикладному искусству «Чудесная мастерская»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Любительское объединение «</w:t>
      </w:r>
      <w:proofErr w:type="spellStart"/>
      <w:r>
        <w:rPr>
          <w:rFonts w:ascii="Times New Roman" w:hAnsi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Хореографический жанр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танцевальный коллектив «Каблучок»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по интересам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по интересам «Читай-ка»</w:t>
      </w:r>
    </w:p>
    <w:p w:rsidR="001861B4" w:rsidRDefault="001861B4" w:rsidP="001861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Клуб по интересам «</w:t>
      </w:r>
      <w:proofErr w:type="spellStart"/>
      <w:r>
        <w:rPr>
          <w:rFonts w:ascii="Times New Roman" w:hAnsi="Times New Roman"/>
          <w:sz w:val="28"/>
          <w:szCs w:val="28"/>
        </w:rPr>
        <w:t>Зажигалочки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05E5" w:rsidRPr="00D24363" w:rsidRDefault="002205E5" w:rsidP="00220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BA9" w:rsidRDefault="00F07D97" w:rsidP="004B72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Вокальный коллектив «</w:t>
      </w:r>
      <w:r w:rsidR="004B7240" w:rsidRPr="00277BA9">
        <w:rPr>
          <w:rFonts w:ascii="Times New Roman" w:eastAsia="Times New Roman" w:hAnsi="Times New Roman" w:cs="Times New Roman"/>
          <w:sz w:val="28"/>
          <w:szCs w:val="28"/>
        </w:rPr>
        <w:t>Сударушка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7240" w:rsidRPr="00277BA9">
        <w:rPr>
          <w:rFonts w:ascii="Times New Roman" w:eastAsia="Times New Roman" w:hAnsi="Times New Roman" w:cs="Times New Roman"/>
          <w:sz w:val="28"/>
          <w:szCs w:val="28"/>
        </w:rPr>
        <w:t xml:space="preserve"> принимает активное участие во всех мероприятиях села. Состоит из 9 человек.</w:t>
      </w:r>
      <w:r w:rsidR="004B7240" w:rsidRPr="003068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77BA9">
        <w:rPr>
          <w:rFonts w:ascii="Times New Roman" w:hAnsi="Times New Roman" w:cs="Times New Roman"/>
          <w:sz w:val="28"/>
          <w:szCs w:val="28"/>
        </w:rPr>
        <w:t>Участвовали в районном</w:t>
      </w:r>
      <w:r w:rsidR="00277BA9" w:rsidRPr="00277BA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7BA9">
        <w:rPr>
          <w:rFonts w:ascii="Times New Roman" w:hAnsi="Times New Roman" w:cs="Times New Roman"/>
          <w:sz w:val="28"/>
          <w:szCs w:val="28"/>
        </w:rPr>
        <w:t>е</w:t>
      </w:r>
      <w:r w:rsidR="00277BA9" w:rsidRPr="00277BA9">
        <w:rPr>
          <w:rFonts w:ascii="Times New Roman" w:hAnsi="Times New Roman" w:cs="Times New Roman"/>
          <w:sz w:val="28"/>
          <w:szCs w:val="28"/>
        </w:rPr>
        <w:t>: «Не стареют душой ветераны»,</w:t>
      </w:r>
      <w:r>
        <w:rPr>
          <w:rFonts w:ascii="Times New Roman" w:hAnsi="Times New Roman" w:cs="Times New Roman"/>
          <w:sz w:val="28"/>
          <w:szCs w:val="28"/>
        </w:rPr>
        <w:t xml:space="preserve"> в рамках этого конкурса прошел конкурс чтецов «Моя Родина Сибирь» в котором Беломестных Н.П. заняла первое место и выезжала на областной конкурс,</w:t>
      </w:r>
      <w:r w:rsidR="00154BC4">
        <w:rPr>
          <w:rFonts w:ascii="Times New Roman" w:hAnsi="Times New Roman" w:cs="Times New Roman"/>
          <w:sz w:val="28"/>
          <w:szCs w:val="28"/>
        </w:rPr>
        <w:t xml:space="preserve"> в первом всероссийском фестивале «Русская</w:t>
      </w:r>
      <w:r>
        <w:rPr>
          <w:rFonts w:ascii="Times New Roman" w:hAnsi="Times New Roman" w:cs="Times New Roman"/>
          <w:sz w:val="28"/>
          <w:szCs w:val="28"/>
        </w:rPr>
        <w:t xml:space="preserve"> гармонь на Байкале».</w:t>
      </w:r>
    </w:p>
    <w:p w:rsidR="002205E5" w:rsidRPr="00BE4702" w:rsidRDefault="002205E5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Pr="00DC17F8" w:rsidRDefault="00A4340F" w:rsidP="00A43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="00C90023">
        <w:rPr>
          <w:rFonts w:ascii="Times New Roman" w:eastAsia="Times New Roman" w:hAnsi="Times New Roman" w:cs="Times New Roman"/>
          <w:sz w:val="28"/>
          <w:szCs w:val="28"/>
        </w:rPr>
        <w:t xml:space="preserve">СКЦ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заработано </w:t>
      </w:r>
      <w:r w:rsidR="00540134" w:rsidRPr="00540134">
        <w:rPr>
          <w:rFonts w:ascii="Times New Roman" w:eastAsia="Times New Roman" w:hAnsi="Times New Roman" w:cs="Times New Roman"/>
          <w:sz w:val="28"/>
          <w:szCs w:val="28"/>
        </w:rPr>
        <w:t>62300</w:t>
      </w:r>
      <w:r w:rsidR="005401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0134" w:rsidRPr="00DC17F8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потрачены на нужды ДК.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6856">
        <w:rPr>
          <w:rFonts w:ascii="Times New Roman" w:eastAsia="Times New Roman" w:hAnsi="Times New Roman" w:cs="Times New Roman"/>
          <w:sz w:val="28"/>
          <w:szCs w:val="28"/>
        </w:rPr>
        <w:t>Оказывали услуги: аренда помещения, распечатка фотографий, копирование документов, подготовка сценариев.</w:t>
      </w:r>
    </w:p>
    <w:p w:rsidR="00A4340F" w:rsidRDefault="00A4340F" w:rsidP="00306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библиотеки поступа</w:t>
      </w:r>
      <w:r w:rsidR="002205E5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книги</w:t>
      </w:r>
      <w:r w:rsidR="00B5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9759B2">
        <w:rPr>
          <w:rFonts w:ascii="Times New Roman" w:eastAsia="Times New Roman" w:hAnsi="Times New Roman" w:cs="Times New Roman"/>
          <w:sz w:val="28"/>
          <w:szCs w:val="28"/>
        </w:rPr>
        <w:t>13000</w:t>
      </w:r>
      <w:r w:rsidRPr="00A57E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068E3" w:rsidRPr="003068E3" w:rsidRDefault="00A4340F" w:rsidP="003068E3">
      <w:pPr>
        <w:jc w:val="both"/>
        <w:rPr>
          <w:rFonts w:ascii="Times New Roman" w:hAnsi="Times New Roman"/>
          <w:sz w:val="28"/>
          <w:szCs w:val="28"/>
        </w:rPr>
      </w:pPr>
      <w:r w:rsidRPr="003068E3">
        <w:rPr>
          <w:rFonts w:ascii="Times New Roman" w:eastAsia="Times New Roman" w:hAnsi="Times New Roman" w:cs="Times New Roman"/>
          <w:sz w:val="28"/>
          <w:szCs w:val="28"/>
        </w:rPr>
        <w:t xml:space="preserve">В 2017 году стали участниками программы «Модельные дома культуры». </w:t>
      </w:r>
      <w:r w:rsidR="002205E5" w:rsidRPr="003068E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71D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05E5" w:rsidRPr="003068E3">
        <w:rPr>
          <w:rFonts w:ascii="Times New Roman" w:eastAsia="Times New Roman" w:hAnsi="Times New Roman" w:cs="Times New Roman"/>
          <w:sz w:val="28"/>
          <w:szCs w:val="28"/>
        </w:rPr>
        <w:t xml:space="preserve"> году п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 xml:space="preserve">олучили финансовые средства из областного бюджета </w:t>
      </w:r>
      <w:r w:rsidR="001861B4">
        <w:rPr>
          <w:rFonts w:ascii="Times New Roman" w:hAnsi="Times New Roman"/>
          <w:sz w:val="28"/>
          <w:szCs w:val="28"/>
        </w:rPr>
        <w:t>919800</w:t>
      </w:r>
      <w:r w:rsidR="009759B2">
        <w:rPr>
          <w:rFonts w:ascii="Times New Roman" w:hAnsi="Times New Roman"/>
          <w:sz w:val="28"/>
          <w:szCs w:val="28"/>
        </w:rPr>
        <w:t xml:space="preserve"> руб.</w:t>
      </w:r>
      <w:r w:rsidRPr="003068E3">
        <w:rPr>
          <w:rFonts w:ascii="Times New Roman" w:eastAsia="Times New Roman" w:hAnsi="Times New Roman" w:cs="Times New Roman"/>
          <w:sz w:val="28"/>
          <w:szCs w:val="28"/>
        </w:rPr>
        <w:tab/>
        <w:t>Приобрели:</w:t>
      </w:r>
      <w:r w:rsidRPr="003068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068E3" w:rsidRPr="002B69C6" w:rsidRDefault="002B69C6" w:rsidP="002B69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9C6">
        <w:rPr>
          <w:rFonts w:ascii="Times New Roman" w:hAnsi="Times New Roman"/>
          <w:sz w:val="28"/>
          <w:szCs w:val="28"/>
        </w:rPr>
        <w:t xml:space="preserve">Электрическая печь, холодильник, системный блок, ноутбук, проектор, экран, монитор, принтер, швейная машина, </w:t>
      </w:r>
      <w:r>
        <w:rPr>
          <w:rFonts w:ascii="Times New Roman" w:hAnsi="Times New Roman"/>
          <w:sz w:val="28"/>
          <w:szCs w:val="28"/>
        </w:rPr>
        <w:t xml:space="preserve">звуковое оборудование, световое оборудование, кондиционер, баян, стенды, сейф, </w:t>
      </w:r>
      <w:proofErr w:type="spellStart"/>
      <w:r>
        <w:rPr>
          <w:rFonts w:ascii="Times New Roman" w:hAnsi="Times New Roman"/>
          <w:sz w:val="28"/>
          <w:szCs w:val="28"/>
        </w:rPr>
        <w:t>маникены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1E4" w:rsidRPr="000831E4" w:rsidRDefault="000831E4" w:rsidP="009759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Участвуя в конкурсе лучшие </w:t>
      </w:r>
      <w:r w:rsidR="005A13AC">
        <w:rPr>
          <w:rFonts w:ascii="Times New Roman" w:hAnsi="Times New Roman"/>
          <w:sz w:val="28"/>
          <w:szCs w:val="28"/>
        </w:rPr>
        <w:t>модельны</w:t>
      </w:r>
      <w:r w:rsidR="001861B4">
        <w:rPr>
          <w:rFonts w:ascii="Times New Roman" w:hAnsi="Times New Roman"/>
          <w:sz w:val="28"/>
          <w:szCs w:val="28"/>
        </w:rPr>
        <w:t>е дома</w:t>
      </w:r>
      <w:r>
        <w:rPr>
          <w:rFonts w:ascii="Times New Roman" w:hAnsi="Times New Roman"/>
          <w:sz w:val="28"/>
          <w:szCs w:val="28"/>
        </w:rPr>
        <w:t xml:space="preserve"> культуры и их работники, </w:t>
      </w:r>
      <w:proofErr w:type="spellStart"/>
      <w:r>
        <w:rPr>
          <w:rFonts w:ascii="Times New Roman" w:hAnsi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 </w:t>
      </w:r>
      <w:r w:rsidR="005A13AC">
        <w:rPr>
          <w:rFonts w:ascii="Times New Roman" w:hAnsi="Times New Roman"/>
          <w:sz w:val="28"/>
          <w:szCs w:val="28"/>
        </w:rPr>
        <w:t>занял второе место в обл</w:t>
      </w:r>
      <w:r w:rsidR="001861B4">
        <w:rPr>
          <w:rFonts w:ascii="Times New Roman" w:hAnsi="Times New Roman"/>
          <w:sz w:val="28"/>
          <w:szCs w:val="28"/>
        </w:rPr>
        <w:t>а</w:t>
      </w:r>
      <w:r w:rsidR="005A13AC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, Михеева Е.А. </w:t>
      </w:r>
      <w:r w:rsidR="001A5FCE">
        <w:rPr>
          <w:rFonts w:ascii="Times New Roman" w:hAnsi="Times New Roman"/>
          <w:sz w:val="28"/>
          <w:szCs w:val="28"/>
        </w:rPr>
        <w:t>лучший клубный работник</w:t>
      </w:r>
      <w:r w:rsidR="001D2467">
        <w:rPr>
          <w:rFonts w:ascii="Times New Roman" w:hAnsi="Times New Roman"/>
          <w:sz w:val="28"/>
          <w:szCs w:val="28"/>
        </w:rPr>
        <w:t xml:space="preserve"> и получили в подарок два набора микрофонов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F07D97">
        <w:rPr>
          <w:rFonts w:ascii="Times New Roman" w:hAnsi="Times New Roman"/>
          <w:sz w:val="28"/>
          <w:szCs w:val="28"/>
        </w:rPr>
        <w:t>П</w:t>
      </w:r>
      <w:r w:rsidR="001861B4">
        <w:rPr>
          <w:rFonts w:ascii="Times New Roman" w:hAnsi="Times New Roman"/>
          <w:sz w:val="28"/>
          <w:szCs w:val="28"/>
        </w:rPr>
        <w:t>роведен косметический ремонт в Казачинском ДК</w:t>
      </w:r>
      <w:r w:rsidR="009759B2">
        <w:rPr>
          <w:rFonts w:ascii="Times New Roman" w:hAnsi="Times New Roman"/>
          <w:sz w:val="28"/>
          <w:szCs w:val="28"/>
        </w:rPr>
        <w:t xml:space="preserve"> - Отремонтировано и обустроено помещение для швеи</w:t>
      </w:r>
      <w:r w:rsidR="00186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61B4">
        <w:rPr>
          <w:rFonts w:ascii="Times New Roman" w:hAnsi="Times New Roman"/>
          <w:sz w:val="28"/>
          <w:szCs w:val="28"/>
        </w:rPr>
        <w:t>Логано</w:t>
      </w:r>
      <w:r w:rsidR="001A5FCE">
        <w:rPr>
          <w:rFonts w:ascii="Times New Roman" w:hAnsi="Times New Roman"/>
          <w:sz w:val="28"/>
          <w:szCs w:val="28"/>
        </w:rPr>
        <w:t>в</w:t>
      </w:r>
      <w:r w:rsidR="001861B4">
        <w:rPr>
          <w:rFonts w:ascii="Times New Roman" w:hAnsi="Times New Roman"/>
          <w:sz w:val="28"/>
          <w:szCs w:val="28"/>
        </w:rPr>
        <w:t>ском</w:t>
      </w:r>
      <w:proofErr w:type="spellEnd"/>
      <w:r w:rsidR="001861B4">
        <w:rPr>
          <w:rFonts w:ascii="Times New Roman" w:hAnsi="Times New Roman"/>
          <w:sz w:val="28"/>
          <w:szCs w:val="28"/>
        </w:rPr>
        <w:t xml:space="preserve"> СК</w:t>
      </w:r>
      <w:r w:rsidR="005975CA">
        <w:rPr>
          <w:rFonts w:ascii="Times New Roman" w:hAnsi="Times New Roman"/>
          <w:sz w:val="28"/>
          <w:szCs w:val="28"/>
        </w:rPr>
        <w:t xml:space="preserve"> -косметический ремонт, на сцене постелили фанеру</w:t>
      </w:r>
      <w:r w:rsidR="001861B4">
        <w:rPr>
          <w:rFonts w:ascii="Times New Roman" w:hAnsi="Times New Roman"/>
          <w:sz w:val="28"/>
          <w:szCs w:val="28"/>
        </w:rPr>
        <w:t xml:space="preserve">, </w:t>
      </w:r>
      <w:r w:rsidR="00C90023">
        <w:rPr>
          <w:rFonts w:ascii="Times New Roman" w:hAnsi="Times New Roman"/>
          <w:sz w:val="28"/>
          <w:szCs w:val="28"/>
        </w:rPr>
        <w:t xml:space="preserve">в </w:t>
      </w:r>
      <w:r w:rsidR="001861B4">
        <w:rPr>
          <w:rFonts w:ascii="Times New Roman" w:hAnsi="Times New Roman"/>
          <w:sz w:val="28"/>
          <w:szCs w:val="28"/>
        </w:rPr>
        <w:t>Крюковской библиотеке</w:t>
      </w:r>
      <w:r w:rsidR="009759B2">
        <w:rPr>
          <w:rFonts w:ascii="Times New Roman" w:hAnsi="Times New Roman"/>
          <w:sz w:val="28"/>
          <w:szCs w:val="28"/>
        </w:rPr>
        <w:t xml:space="preserve"> -</w:t>
      </w:r>
      <w:r w:rsidR="001861B4">
        <w:rPr>
          <w:rFonts w:ascii="Times New Roman" w:hAnsi="Times New Roman"/>
          <w:sz w:val="28"/>
          <w:szCs w:val="28"/>
        </w:rPr>
        <w:t xml:space="preserve"> </w:t>
      </w:r>
      <w:r w:rsidR="009759B2">
        <w:rPr>
          <w:rFonts w:ascii="Times New Roman" w:hAnsi="Times New Roman"/>
          <w:sz w:val="28"/>
          <w:szCs w:val="28"/>
        </w:rPr>
        <w:t>п</w:t>
      </w:r>
      <w:r w:rsidR="001861B4">
        <w:rPr>
          <w:rFonts w:ascii="Times New Roman" w:hAnsi="Times New Roman"/>
          <w:sz w:val="28"/>
          <w:szCs w:val="28"/>
        </w:rPr>
        <w:t>риобрели и установили новые конвекторы</w:t>
      </w:r>
      <w:r w:rsidR="009759B2">
        <w:rPr>
          <w:rFonts w:ascii="Times New Roman" w:hAnsi="Times New Roman"/>
          <w:sz w:val="28"/>
          <w:szCs w:val="28"/>
        </w:rPr>
        <w:t>, заменена проводка</w:t>
      </w:r>
      <w:r w:rsidR="00F07D97">
        <w:rPr>
          <w:rFonts w:ascii="Times New Roman" w:hAnsi="Times New Roman"/>
          <w:sz w:val="28"/>
          <w:szCs w:val="28"/>
        </w:rPr>
        <w:t xml:space="preserve">. 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Спортивная команда принимала участие в районном Сур-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Харбане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40F" w:rsidRDefault="00A4340F" w:rsidP="00A434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Совет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активное участие в подготовке мероприятий. Проведено </w:t>
      </w:r>
      <w:r w:rsidR="000F3A79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заседания. Рассматривались различные вопросы. </w:t>
      </w:r>
      <w:r w:rsidR="00776F4B">
        <w:rPr>
          <w:rFonts w:ascii="Times New Roman" w:eastAsia="Times New Roman" w:hAnsi="Times New Roman" w:cs="Times New Roman"/>
          <w:sz w:val="28"/>
          <w:szCs w:val="28"/>
        </w:rPr>
        <w:t>Участвовали в областном конкурсе Первичных ветеранских организаций. За победу в этом конкурсе получили диплом и в подарок видеокамеру.</w:t>
      </w:r>
      <w:r w:rsidR="00DE1F25" w:rsidRPr="00DE1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F25">
        <w:rPr>
          <w:rFonts w:ascii="Times New Roman" w:hAnsi="Times New Roman"/>
          <w:sz w:val="28"/>
          <w:szCs w:val="28"/>
        </w:rPr>
        <w:t>Л.В.Федосеева</w:t>
      </w:r>
      <w:proofErr w:type="spellEnd"/>
      <w:r w:rsidR="00DE1F25">
        <w:rPr>
          <w:rFonts w:ascii="Times New Roman" w:hAnsi="Times New Roman"/>
          <w:sz w:val="28"/>
          <w:szCs w:val="28"/>
        </w:rPr>
        <w:t xml:space="preserve"> участвовала в районном конкурсе среди граждан пожилого возраста «Молоды душой». Диплом </w:t>
      </w:r>
      <w:r w:rsidR="00DE1F25">
        <w:rPr>
          <w:rFonts w:ascii="Times New Roman" w:hAnsi="Times New Roman"/>
          <w:sz w:val="28"/>
          <w:szCs w:val="28"/>
          <w:lang w:val="en-US"/>
        </w:rPr>
        <w:t>II</w:t>
      </w:r>
      <w:r w:rsidR="00DE1F25">
        <w:rPr>
          <w:rFonts w:ascii="Times New Roman" w:hAnsi="Times New Roman"/>
          <w:sz w:val="28"/>
          <w:szCs w:val="28"/>
        </w:rPr>
        <w:t xml:space="preserve"> степени</w:t>
      </w:r>
    </w:p>
    <w:p w:rsidR="00A4340F" w:rsidRDefault="00A4340F" w:rsidP="003068E3">
      <w:pPr>
        <w:tabs>
          <w:tab w:val="left" w:pos="19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районного совета Ветеранов была оказана адресная материальная помощь, которую получили 6 человек. Ветераны труда выезжают на лечение в </w:t>
      </w:r>
      <w:proofErr w:type="spellStart"/>
      <w:r>
        <w:rPr>
          <w:rFonts w:ascii="Times New Roman" w:hAnsi="Times New Roman"/>
          <w:sz w:val="28"/>
          <w:szCs w:val="28"/>
        </w:rPr>
        <w:t>гереотрический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="00C90023">
        <w:rPr>
          <w:rFonts w:ascii="Times New Roman" w:hAnsi="Times New Roman"/>
          <w:sz w:val="28"/>
          <w:szCs w:val="28"/>
        </w:rPr>
        <w:t xml:space="preserve"> и госпиталь</w:t>
      </w:r>
      <w:r>
        <w:rPr>
          <w:rFonts w:ascii="Times New Roman" w:hAnsi="Times New Roman"/>
          <w:sz w:val="28"/>
          <w:szCs w:val="28"/>
        </w:rPr>
        <w:t>. Совместно с советом ветеранов поздравляли юбиляр</w:t>
      </w:r>
      <w:r w:rsidR="000F3A79">
        <w:rPr>
          <w:rFonts w:ascii="Times New Roman" w:hAnsi="Times New Roman"/>
          <w:sz w:val="28"/>
          <w:szCs w:val="28"/>
        </w:rPr>
        <w:t>ов и вручали подарки на 80, 85 лет</w:t>
      </w:r>
      <w:r w:rsidR="001A5FCE">
        <w:rPr>
          <w:rFonts w:ascii="Times New Roman" w:hAnsi="Times New Roman"/>
          <w:sz w:val="28"/>
          <w:szCs w:val="28"/>
        </w:rPr>
        <w:t xml:space="preserve">. 90 лет </w:t>
      </w:r>
      <w:r w:rsidR="00154BC4">
        <w:rPr>
          <w:rFonts w:ascii="Times New Roman" w:hAnsi="Times New Roman"/>
          <w:sz w:val="28"/>
          <w:szCs w:val="28"/>
        </w:rPr>
        <w:t xml:space="preserve">исполнилось </w:t>
      </w:r>
      <w:proofErr w:type="spellStart"/>
      <w:r w:rsidR="00154BC4">
        <w:rPr>
          <w:rFonts w:ascii="Times New Roman" w:hAnsi="Times New Roman"/>
          <w:sz w:val="28"/>
          <w:szCs w:val="28"/>
        </w:rPr>
        <w:t>Черниговой</w:t>
      </w:r>
      <w:proofErr w:type="spellEnd"/>
      <w:r w:rsidR="00154BC4">
        <w:rPr>
          <w:rFonts w:ascii="Times New Roman" w:hAnsi="Times New Roman"/>
          <w:sz w:val="28"/>
          <w:szCs w:val="28"/>
        </w:rPr>
        <w:t xml:space="preserve"> Надежде Васильевне.</w:t>
      </w:r>
    </w:p>
    <w:p w:rsidR="00A4340F" w:rsidRDefault="00A4340F" w:rsidP="003068E3">
      <w:pPr>
        <w:tabs>
          <w:tab w:val="left" w:pos="19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Совета ветеранов выезжали в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, Листвянку, в театр г. Иркутска.</w:t>
      </w:r>
    </w:p>
    <w:p w:rsidR="00E13E7A" w:rsidRDefault="00A4340F" w:rsidP="00FE5B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B5B02" w:rsidRDefault="002B5B02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 представлено: ЛПХ</w:t>
      </w:r>
      <w:r w:rsidR="00342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B2">
        <w:rPr>
          <w:rFonts w:ascii="Times New Roman" w:eastAsia="Times New Roman" w:hAnsi="Times New Roman" w:cs="Times New Roman"/>
          <w:sz w:val="28"/>
          <w:szCs w:val="28"/>
        </w:rPr>
        <w:t>КФХ,</w:t>
      </w:r>
      <w:r w:rsidR="00C9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B2">
        <w:rPr>
          <w:rFonts w:ascii="Times New Roman" w:eastAsia="Times New Roman" w:hAnsi="Times New Roman" w:cs="Times New Roman"/>
          <w:sz w:val="28"/>
          <w:szCs w:val="28"/>
        </w:rPr>
        <w:t>СХК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89"/>
        <w:gridCol w:w="1324"/>
        <w:gridCol w:w="812"/>
        <w:gridCol w:w="1049"/>
        <w:gridCol w:w="1094"/>
        <w:gridCol w:w="1731"/>
      </w:tblGrid>
      <w:tr w:rsidR="00A4340F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Предприятие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залежи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урожай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покосы</w:t>
            </w:r>
          </w:p>
        </w:tc>
      </w:tr>
      <w:tr w:rsidR="00A4340F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ЛПХ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Ершов Г.Г.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CE1BB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60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BC" w:rsidRDefault="00A4340F" w:rsidP="00DD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</w:t>
            </w:r>
            <w:r w:rsidR="00CE1BBC" w:rsidRPr="00CE1B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пшеница </w:t>
            </w:r>
            <w:r w:rsidR="00DD28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</w:t>
            </w:r>
          </w:p>
          <w:p w:rsidR="00CE1BBC" w:rsidRDefault="00CE1BBC" w:rsidP="00DD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зеленка 2 га</w:t>
            </w:r>
          </w:p>
          <w:p w:rsidR="00A4340F" w:rsidRDefault="00CE1BBC" w:rsidP="00DD2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ячмень 2 га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694441" w:rsidRDefault="00CE1BB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="00A43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340F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 ц.</w:t>
            </w:r>
          </w:p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CE1BBC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многолетние травы   </w:t>
            </w:r>
            <w:r w:rsidRPr="00CE1B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</w:tc>
      </w:tr>
      <w:tr w:rsidR="00DD2892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ЛПХ Хороших П.И.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2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402C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53" w:rsidRDefault="00402C53" w:rsidP="0040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овес 2</w:t>
            </w:r>
            <w:r w:rsidR="004E1F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пшеница </w:t>
            </w:r>
            <w:r w:rsidR="004E1F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 </w:t>
            </w:r>
          </w:p>
          <w:p w:rsidR="00DD2892" w:rsidRDefault="00DD2892" w:rsidP="0040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Pr="00694441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Default="00DD289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402C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ц.</w:t>
            </w:r>
          </w:p>
          <w:p w:rsidR="004E1F9E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1F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ц.</w:t>
            </w:r>
          </w:p>
          <w:p w:rsidR="00402C53" w:rsidRDefault="00402C5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2" w:rsidRPr="00256B67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многолетние травы   10га</w:t>
            </w:r>
          </w:p>
        </w:tc>
      </w:tr>
      <w:tr w:rsidR="00A4340F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КФХ Клементьев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92021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256 га</w:t>
            </w:r>
            <w:r w:rsidR="004E1F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(179.2 собственные, остальное аренда)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DE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</w:t>
            </w:r>
            <w:r w:rsidR="004E1F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га</w:t>
            </w:r>
          </w:p>
          <w:p w:rsidR="004E1F9E" w:rsidRDefault="004E1F9E" w:rsidP="00DE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Ячмень 15 га</w:t>
            </w:r>
          </w:p>
          <w:p w:rsidR="004E1F9E" w:rsidRDefault="004E1F9E" w:rsidP="00DE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Pr="004E1F9E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E1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342DB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2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 ц.</w:t>
            </w:r>
          </w:p>
          <w:p w:rsidR="00342DB2" w:rsidRDefault="00342DB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2DB2" w:rsidRPr="00342DB2" w:rsidRDefault="00342DB2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2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 ц.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4E1F9E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многолетние травы   55га</w:t>
            </w:r>
          </w:p>
        </w:tc>
      </w:tr>
      <w:tr w:rsidR="00A4340F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СХК Нива</w:t>
            </w:r>
          </w:p>
          <w:p w:rsidR="00A4340F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Селецкий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3174 </w:t>
            </w:r>
            <w:r w:rsidR="00AF61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Default="00A4340F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Пшеница </w:t>
            </w:r>
            <w:r w:rsidR="00AF61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  <w:p w:rsidR="007E38A3" w:rsidRDefault="007E38A3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F" w:rsidRPr="00AF61A7" w:rsidRDefault="00AF61A7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61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AF61A7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7E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F61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4340F" w:rsidRPr="00256B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ц.</w:t>
            </w:r>
          </w:p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38A3" w:rsidRPr="00256B67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F" w:rsidRPr="00256B67" w:rsidRDefault="00A4340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38A3" w:rsidTr="00110F9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Тыкшеев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С.Ю</w:t>
            </w:r>
            <w:r w:rsidR="00402C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25,6 га</w:t>
            </w:r>
            <w:r w:rsidR="009202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(аренда)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Default="007E38A3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Зеленка </w:t>
            </w:r>
            <w:r w:rsidR="00F653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га</w:t>
            </w:r>
          </w:p>
          <w:p w:rsidR="00F6534F" w:rsidRDefault="00F6534F" w:rsidP="00F6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овес 5га пшеница 5 га </w:t>
            </w:r>
          </w:p>
          <w:p w:rsidR="00F6534F" w:rsidRDefault="00F6534F" w:rsidP="007E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Pr="007E38A3" w:rsidRDefault="00F6534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534F" w:rsidRDefault="00F6534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534F" w:rsidRDefault="00F6534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ц.</w:t>
            </w:r>
          </w:p>
          <w:p w:rsidR="00F6534F" w:rsidRDefault="00F6534F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ц.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3" w:rsidRPr="00256B67" w:rsidRDefault="007E38A3" w:rsidP="002B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A7" w:rsidRDefault="00AF61A7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61A7" w:rsidRDefault="00AF61A7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местного самоуправления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340F" w:rsidRDefault="00A4340F" w:rsidP="00A43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  заседания административного совета сельского поселения. Рассматривались различные вопросы. Приняты соответствующие постановления. 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ежемесячно заседания Думы.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справок о составе семьи, с места жительства, о наличии подсобного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следующие документы: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оциальный паспорт МО «Ка</w:t>
      </w:r>
      <w:r>
        <w:rPr>
          <w:rFonts w:ascii="Times New Roman" w:hAnsi="Times New Roman" w:cs="Times New Roman"/>
          <w:sz w:val="28"/>
          <w:szCs w:val="28"/>
        </w:rPr>
        <w:t>зачье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-Список многодетных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неблагополучных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социально-опасных семей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пенсионеров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1D2467">
        <w:rPr>
          <w:rFonts w:ascii="Times New Roman" w:eastAsia="Times New Roman" w:hAnsi="Times New Roman" w:cs="Times New Roman"/>
          <w:sz w:val="28"/>
          <w:szCs w:val="28"/>
        </w:rPr>
        <w:t>Список инвалидов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детей-войны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тружеников тыла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ветеранов труда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неработающих граждан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умерших и родившихся  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совместно  ведется работа  и направляются ответы на запросы и отчеты в организации Статистика, Опека, Социальная защита, Прокуратура, Министерство юстиции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г.Иркутск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Полиция, ПДН,КДН, Уголовная инспекция, Пенсионный фонд, Отдел по субсидиям, Военкомат, Паспортный стол, ЗАГС, Судебные приставы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Комлексный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семьи и детям, ТИК, Энергосбыт, Администрация 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.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Составлены описи </w:t>
      </w:r>
      <w:r w:rsidR="001D2467">
        <w:rPr>
          <w:rFonts w:ascii="Times New Roman" w:eastAsia="Times New Roman" w:hAnsi="Times New Roman" w:cs="Times New Roman"/>
          <w:sz w:val="28"/>
          <w:szCs w:val="28"/>
        </w:rPr>
        <w:t>дел для 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архив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4340F" w:rsidRDefault="00A4340F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мобилизационной подготовке,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-учетн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а – работа с призывниками, ведение учетных </w:t>
      </w:r>
      <w:r w:rsidR="001D2467">
        <w:rPr>
          <w:rFonts w:ascii="Times New Roman" w:hAnsi="Times New Roman" w:cs="Times New Roman"/>
          <w:sz w:val="28"/>
          <w:szCs w:val="28"/>
        </w:rPr>
        <w:t>карточек</w:t>
      </w:r>
      <w:r w:rsidR="001D2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40F" w:rsidRDefault="00C90023" w:rsidP="00A4340F">
      <w:pPr>
        <w:tabs>
          <w:tab w:val="center" w:pos="4677"/>
          <w:tab w:val="left" w:pos="514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 п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роводилась работа по адресам в программе ФИАС. </w:t>
      </w:r>
    </w:p>
    <w:p w:rsidR="00A4340F" w:rsidRDefault="00A4340F" w:rsidP="00A43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0F" w:rsidRDefault="00A4340F" w:rsidP="00A4340F">
      <w:pPr>
        <w:tabs>
          <w:tab w:val="left" w:pos="19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между МО «</w:t>
      </w:r>
      <w:r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sz w:val="28"/>
          <w:szCs w:val="28"/>
        </w:rPr>
        <w:t>» и ГАУ «Иркутский областной МФЦ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53">
        <w:rPr>
          <w:rFonts w:ascii="Times New Roman" w:hAnsi="Times New Roman"/>
          <w:sz w:val="28"/>
          <w:szCs w:val="28"/>
        </w:rPr>
        <w:t>Каждый четверг</w:t>
      </w:r>
      <w:r>
        <w:rPr>
          <w:rFonts w:ascii="Times New Roman" w:hAnsi="Times New Roman"/>
          <w:sz w:val="28"/>
          <w:szCs w:val="28"/>
        </w:rPr>
        <w:t xml:space="preserve"> специалист принимает население в здании администрации.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0F" w:rsidRDefault="001D2467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сходы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в населённых пунктах поселения. На сходах решались вопросы местного значения (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благоустройство, сдача</w:t>
      </w:r>
      <w:r w:rsidR="00A4340F">
        <w:rPr>
          <w:rFonts w:ascii="Times New Roman" w:eastAsia="Times New Roman" w:hAnsi="Times New Roman" w:cs="Times New Roman"/>
          <w:sz w:val="28"/>
          <w:szCs w:val="28"/>
        </w:rPr>
        <w:t xml:space="preserve"> домов в эксплуатацию, антитеррористическая безопасность, противопожарная безопасность, оформление в собственность земельных участков, имущества, земельных паев</w:t>
      </w:r>
      <w:r w:rsidR="00A4340F">
        <w:rPr>
          <w:rFonts w:ascii="Arial" w:eastAsia="Times New Roman" w:hAnsi="Arial" w:cs="Arial"/>
          <w:sz w:val="24"/>
          <w:szCs w:val="24"/>
        </w:rPr>
        <w:t>).</w:t>
      </w:r>
    </w:p>
    <w:p w:rsidR="00A4340F" w:rsidRDefault="00A4340F" w:rsidP="00A43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МО размещена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67" w:rsidRDefault="001D2467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администрации, ДК, Совета Ветеранов освещалась в газете </w:t>
      </w:r>
      <w:r w:rsidR="00AF6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26 заметок в Сельской правде</w:t>
      </w:r>
      <w:r w:rsidR="002C08B1">
        <w:rPr>
          <w:rFonts w:ascii="Times New Roman" w:eastAsia="Times New Roman" w:hAnsi="Times New Roman" w:cs="Times New Roman"/>
          <w:sz w:val="28"/>
          <w:szCs w:val="28"/>
        </w:rPr>
        <w:t>, 1 статья в газете Ангарская свеча, 1 в Аргументы и факты</w:t>
      </w:r>
    </w:p>
    <w:p w:rsidR="00A4340F" w:rsidRDefault="00A4340F" w:rsidP="00A4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поселения</w:t>
      </w:r>
    </w:p>
    <w:p w:rsidR="00A4340F" w:rsidRPr="00A60579" w:rsidRDefault="00A60579" w:rsidP="00A6057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57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рабочих мест</w:t>
      </w:r>
    </w:p>
    <w:p w:rsidR="00A4340F" w:rsidRDefault="00A4340F" w:rsidP="00A4340F">
      <w:pPr>
        <w:spacing w:line="240" w:lineRule="auto"/>
        <w:jc w:val="both"/>
      </w:pPr>
    </w:p>
    <w:p w:rsidR="00A4340F" w:rsidRDefault="00A4340F" w:rsidP="00A43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5F">
        <w:rPr>
          <w:rFonts w:ascii="Times New Roman" w:hAnsi="Times New Roman" w:cs="Times New Roman"/>
          <w:sz w:val="28"/>
          <w:szCs w:val="28"/>
        </w:rPr>
        <w:t>План на 20</w:t>
      </w:r>
      <w:r w:rsidR="005975CA">
        <w:rPr>
          <w:rFonts w:ascii="Times New Roman" w:hAnsi="Times New Roman" w:cs="Times New Roman"/>
          <w:sz w:val="28"/>
          <w:szCs w:val="28"/>
        </w:rPr>
        <w:t>20</w:t>
      </w:r>
      <w:r w:rsidRPr="00C420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0579" w:rsidRPr="00A60579" w:rsidRDefault="00A60579" w:rsidP="00A6057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Огораживание детской площадки в д. Ершова, установка качели и карусели. (местный бюджет)</w:t>
      </w:r>
    </w:p>
    <w:p w:rsidR="00A60579" w:rsidRPr="00A60579" w:rsidRDefault="00A60579" w:rsidP="00A6057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579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водопровода в д. Крюкова (приобретение труб по Народным инициативам, прокладка </w:t>
      </w:r>
      <w:r w:rsidR="00C90023">
        <w:rPr>
          <w:rFonts w:ascii="Times New Roman" w:eastAsia="Times New Roman" w:hAnsi="Times New Roman" w:cs="Times New Roman"/>
          <w:sz w:val="28"/>
          <w:szCs w:val="28"/>
        </w:rPr>
        <w:t>силами местного населения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Ремонт пешеходного моста через ручей в д. Крюкова (приобретение пиломатериала по Народным инициативам, ремонт за счет местного бюджета)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Огораживание детской площадки в д. Крюкова (местный бюджет)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Ремонт ограждения кладбища в д. Логанова, установка туалета (местный бюджет).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Замена старых фонарей уличного освещения в количестве 40 шт., по всем населенным пунктам МО (местный бюджет – дорожный фонд)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Ремонт системы отопления в Казачинском ДК (местный бюджет)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Установка оборудования для очистки воды на водокачках в с. Казачье, ул. Школьная, в д. Крюкова.</w:t>
      </w:r>
    </w:p>
    <w:p w:rsidR="00A60579" w:rsidRPr="00A60579" w:rsidRDefault="00A60579" w:rsidP="00A60579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 xml:space="preserve">Ремонт дорог в с. Казачье ул. </w:t>
      </w:r>
      <w:proofErr w:type="spellStart"/>
      <w:r w:rsidRPr="00A60579"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 w:rsidRPr="00A60579">
        <w:rPr>
          <w:rFonts w:ascii="Times New Roman" w:eastAsia="Times New Roman" w:hAnsi="Times New Roman" w:cs="Times New Roman"/>
          <w:sz w:val="28"/>
          <w:szCs w:val="28"/>
        </w:rPr>
        <w:t>, ул. Энергетиков. (местный бюджет – дорожный фонд)</w:t>
      </w:r>
    </w:p>
    <w:p w:rsidR="00A60579" w:rsidRPr="00A60579" w:rsidRDefault="00A60579" w:rsidP="00A6057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579">
        <w:rPr>
          <w:rFonts w:ascii="Times New Roman" w:eastAsia="Times New Roman" w:hAnsi="Times New Roman" w:cs="Times New Roman"/>
          <w:sz w:val="28"/>
          <w:szCs w:val="28"/>
        </w:rPr>
        <w:t>Обустройство пешеходных дорожек в с. Казачье, ул. Мира (местный бюджет – дорожный фонд)</w:t>
      </w:r>
    </w:p>
    <w:p w:rsidR="00A60579" w:rsidRDefault="00A60579" w:rsidP="00A6057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579">
        <w:rPr>
          <w:rFonts w:ascii="Times New Roman" w:hAnsi="Times New Roman" w:cs="Times New Roman"/>
          <w:sz w:val="28"/>
          <w:szCs w:val="28"/>
        </w:rPr>
        <w:t xml:space="preserve">Приобретение детского игрового оборудования (тренажеры уличные, теннисные столы, футбольные ворота, </w:t>
      </w:r>
      <w:proofErr w:type="spellStart"/>
      <w:r w:rsidRPr="00A60579">
        <w:rPr>
          <w:rFonts w:ascii="Times New Roman" w:hAnsi="Times New Roman" w:cs="Times New Roman"/>
          <w:sz w:val="28"/>
          <w:szCs w:val="28"/>
        </w:rPr>
        <w:t>качеля</w:t>
      </w:r>
      <w:proofErr w:type="spellEnd"/>
      <w:r w:rsidRPr="00A60579">
        <w:rPr>
          <w:rFonts w:ascii="Times New Roman" w:hAnsi="Times New Roman" w:cs="Times New Roman"/>
          <w:sz w:val="28"/>
          <w:szCs w:val="28"/>
        </w:rPr>
        <w:t>, карусель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 xml:space="preserve">(приобретение пиломатериала по Народным инициативам, ремонт </w:t>
      </w:r>
      <w:r w:rsidR="00342DB2">
        <w:rPr>
          <w:rFonts w:ascii="Times New Roman" w:eastAsia="Times New Roman" w:hAnsi="Times New Roman" w:cs="Times New Roman"/>
          <w:sz w:val="28"/>
          <w:szCs w:val="28"/>
        </w:rPr>
        <w:t>силами местного населения</w:t>
      </w:r>
      <w:r w:rsidRPr="00A605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2DB2" w:rsidRPr="00A60579" w:rsidRDefault="00342DB2" w:rsidP="00A6057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противопожарных оповещателей – 30 шт.</w:t>
      </w:r>
    </w:p>
    <w:p w:rsidR="00A60579" w:rsidRPr="00A60579" w:rsidRDefault="00A60579" w:rsidP="00A60579">
      <w:pPr>
        <w:tabs>
          <w:tab w:val="num" w:pos="2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CA" w:rsidRPr="00DE5D9E" w:rsidRDefault="005975CA" w:rsidP="005975C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75CA" w:rsidRPr="00DE5D9E" w:rsidSect="002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9B7"/>
    <w:multiLevelType w:val="hybridMultilevel"/>
    <w:tmpl w:val="1A081A9A"/>
    <w:lvl w:ilvl="0" w:tplc="ED5A29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95E1427"/>
    <w:multiLevelType w:val="hybridMultilevel"/>
    <w:tmpl w:val="B4581BB4"/>
    <w:lvl w:ilvl="0" w:tplc="2D0ED94E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5841E55"/>
    <w:multiLevelType w:val="hybridMultilevel"/>
    <w:tmpl w:val="DF70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D8F"/>
    <w:multiLevelType w:val="hybridMultilevel"/>
    <w:tmpl w:val="D4A69584"/>
    <w:lvl w:ilvl="0" w:tplc="BE881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741DD1"/>
    <w:multiLevelType w:val="hybridMultilevel"/>
    <w:tmpl w:val="768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33B0"/>
    <w:multiLevelType w:val="hybridMultilevel"/>
    <w:tmpl w:val="EB4E9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7069A"/>
    <w:multiLevelType w:val="hybridMultilevel"/>
    <w:tmpl w:val="A7EA47EA"/>
    <w:lvl w:ilvl="0" w:tplc="2610A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C11D4"/>
    <w:multiLevelType w:val="hybridMultilevel"/>
    <w:tmpl w:val="6DFCBE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74311BA"/>
    <w:multiLevelType w:val="hybridMultilevel"/>
    <w:tmpl w:val="CFF22B78"/>
    <w:lvl w:ilvl="0" w:tplc="1742B90E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9E0386"/>
    <w:multiLevelType w:val="hybridMultilevel"/>
    <w:tmpl w:val="502C1056"/>
    <w:lvl w:ilvl="0" w:tplc="48B837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6B03817"/>
    <w:multiLevelType w:val="hybridMultilevel"/>
    <w:tmpl w:val="285C9764"/>
    <w:lvl w:ilvl="0" w:tplc="85546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2B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88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3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D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E6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E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2A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57EE9"/>
    <w:multiLevelType w:val="hybridMultilevel"/>
    <w:tmpl w:val="0F84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40F"/>
    <w:rsid w:val="00046E98"/>
    <w:rsid w:val="000831E4"/>
    <w:rsid w:val="000F3A79"/>
    <w:rsid w:val="00110F99"/>
    <w:rsid w:val="00154BC4"/>
    <w:rsid w:val="001861B4"/>
    <w:rsid w:val="001A5FCE"/>
    <w:rsid w:val="001D2467"/>
    <w:rsid w:val="002205E5"/>
    <w:rsid w:val="002249D0"/>
    <w:rsid w:val="0023692D"/>
    <w:rsid w:val="00257B08"/>
    <w:rsid w:val="00264EBA"/>
    <w:rsid w:val="0027755B"/>
    <w:rsid w:val="00277BA9"/>
    <w:rsid w:val="002B1A99"/>
    <w:rsid w:val="002B5B02"/>
    <w:rsid w:val="002B69C6"/>
    <w:rsid w:val="002C08B1"/>
    <w:rsid w:val="003068E3"/>
    <w:rsid w:val="00331874"/>
    <w:rsid w:val="00342DB2"/>
    <w:rsid w:val="003433E9"/>
    <w:rsid w:val="003619EF"/>
    <w:rsid w:val="00375B02"/>
    <w:rsid w:val="003A1E35"/>
    <w:rsid w:val="003C5D61"/>
    <w:rsid w:val="003D1C9F"/>
    <w:rsid w:val="00402C53"/>
    <w:rsid w:val="00431D7C"/>
    <w:rsid w:val="00465494"/>
    <w:rsid w:val="00472022"/>
    <w:rsid w:val="004B7240"/>
    <w:rsid w:val="004E1F9E"/>
    <w:rsid w:val="004E6FD1"/>
    <w:rsid w:val="005033E4"/>
    <w:rsid w:val="005123AB"/>
    <w:rsid w:val="00540134"/>
    <w:rsid w:val="005975CA"/>
    <w:rsid w:val="005A13AC"/>
    <w:rsid w:val="005A1AEA"/>
    <w:rsid w:val="005B6856"/>
    <w:rsid w:val="005C2A22"/>
    <w:rsid w:val="006D02D1"/>
    <w:rsid w:val="006D55C4"/>
    <w:rsid w:val="006E132B"/>
    <w:rsid w:val="006F0B29"/>
    <w:rsid w:val="00706536"/>
    <w:rsid w:val="00776CD5"/>
    <w:rsid w:val="00776F4B"/>
    <w:rsid w:val="007E38A3"/>
    <w:rsid w:val="007F0234"/>
    <w:rsid w:val="0084094D"/>
    <w:rsid w:val="008676BB"/>
    <w:rsid w:val="00872479"/>
    <w:rsid w:val="008A107C"/>
    <w:rsid w:val="0092021F"/>
    <w:rsid w:val="00923B02"/>
    <w:rsid w:val="009759B2"/>
    <w:rsid w:val="009E4E2C"/>
    <w:rsid w:val="00A4340F"/>
    <w:rsid w:val="00A60579"/>
    <w:rsid w:val="00A73E2B"/>
    <w:rsid w:val="00A95223"/>
    <w:rsid w:val="00AD4408"/>
    <w:rsid w:val="00AF61A7"/>
    <w:rsid w:val="00B1503C"/>
    <w:rsid w:val="00B477D8"/>
    <w:rsid w:val="00B52D0B"/>
    <w:rsid w:val="00B93988"/>
    <w:rsid w:val="00C051A0"/>
    <w:rsid w:val="00C2393D"/>
    <w:rsid w:val="00C71DB9"/>
    <w:rsid w:val="00C7333E"/>
    <w:rsid w:val="00C90023"/>
    <w:rsid w:val="00CE1BBC"/>
    <w:rsid w:val="00D47611"/>
    <w:rsid w:val="00D52D3E"/>
    <w:rsid w:val="00D6423D"/>
    <w:rsid w:val="00DC4132"/>
    <w:rsid w:val="00DD2892"/>
    <w:rsid w:val="00DE1F25"/>
    <w:rsid w:val="00DE5D9E"/>
    <w:rsid w:val="00DF792C"/>
    <w:rsid w:val="00E13E7A"/>
    <w:rsid w:val="00E27DE8"/>
    <w:rsid w:val="00EA58BF"/>
    <w:rsid w:val="00EB12A6"/>
    <w:rsid w:val="00EF19DC"/>
    <w:rsid w:val="00F07D97"/>
    <w:rsid w:val="00F36C5B"/>
    <w:rsid w:val="00F6534F"/>
    <w:rsid w:val="00F85CE8"/>
    <w:rsid w:val="00F87993"/>
    <w:rsid w:val="00FD1237"/>
    <w:rsid w:val="00FD483E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235"/>
  <w15:docId w15:val="{A4AEF34D-CEE7-4450-A1E6-E2D3385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0F"/>
    <w:pPr>
      <w:ind w:left="720"/>
      <w:contextualSpacing/>
    </w:pPr>
  </w:style>
  <w:style w:type="paragraph" w:styleId="a4">
    <w:name w:val="No Spacing"/>
    <w:link w:val="a5"/>
    <w:uiPriority w:val="1"/>
    <w:qFormat/>
    <w:rsid w:val="00A434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4340F"/>
  </w:style>
  <w:style w:type="paragraph" w:styleId="a6">
    <w:name w:val="Balloon Text"/>
    <w:basedOn w:val="a"/>
    <w:link w:val="a7"/>
    <w:uiPriority w:val="99"/>
    <w:semiHidden/>
    <w:unhideWhenUsed/>
    <w:rsid w:val="009E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F653-AFE9-42A9-B565-0B7F8AD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GlavaMO</cp:lastModifiedBy>
  <cp:revision>43</cp:revision>
  <cp:lastPrinted>2020-02-27T00:36:00Z</cp:lastPrinted>
  <dcterms:created xsi:type="dcterms:W3CDTF">2019-02-12T04:11:00Z</dcterms:created>
  <dcterms:modified xsi:type="dcterms:W3CDTF">2020-02-27T00:46:00Z</dcterms:modified>
</cp:coreProperties>
</file>