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r w:rsidRPr="008B3FA9">
        <w:rPr>
          <w:rFonts w:ascii="Arial" w:hAnsi="Arial" w:cs="Arial"/>
          <w:b/>
          <w:sz w:val="30"/>
          <w:szCs w:val="30"/>
        </w:rPr>
        <w:t>04.04.2019г. №25</w:t>
      </w: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ИРКУТСКАЯ ОБЛАСТЬ</w:t>
      </w: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МУНИЦИПАЛЬНОЕ ОБРАЗОВАНИЕ «КАМЕНКА»</w:t>
      </w: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ДУМА</w:t>
      </w:r>
    </w:p>
    <w:p w:rsidR="00D333F9" w:rsidRPr="008B3FA9" w:rsidRDefault="00D333F9" w:rsidP="00D333F9">
      <w:pPr>
        <w:jc w:val="center"/>
        <w:rPr>
          <w:rFonts w:ascii="Arial" w:hAnsi="Arial" w:cs="Arial"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РЕШЕНИЕ</w:t>
      </w:r>
    </w:p>
    <w:p w:rsidR="00D333F9" w:rsidRPr="008B3FA9" w:rsidRDefault="00D333F9" w:rsidP="00D333F9">
      <w:pPr>
        <w:rPr>
          <w:rFonts w:ascii="Arial" w:hAnsi="Arial" w:cs="Arial"/>
          <w:sz w:val="30"/>
          <w:szCs w:val="30"/>
        </w:rPr>
      </w:pPr>
    </w:p>
    <w:p w:rsidR="00D333F9" w:rsidRPr="008B3FA9" w:rsidRDefault="00D333F9" w:rsidP="00D333F9">
      <w:pPr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О ВНЕСЕНИИ ИЗМЕНЕНИЙ И ДОПОЛНЕНИЙ В РЕШЕНИЕ ДУМЫ №</w:t>
      </w:r>
      <w:r w:rsidR="00FB1632" w:rsidRPr="008B3FA9">
        <w:rPr>
          <w:rFonts w:ascii="Arial" w:hAnsi="Arial" w:cs="Arial"/>
          <w:b/>
          <w:sz w:val="30"/>
          <w:szCs w:val="30"/>
        </w:rPr>
        <w:t>9</w:t>
      </w:r>
      <w:r w:rsidRPr="008B3FA9">
        <w:rPr>
          <w:rFonts w:ascii="Arial" w:hAnsi="Arial" w:cs="Arial"/>
          <w:b/>
          <w:sz w:val="30"/>
          <w:szCs w:val="30"/>
        </w:rPr>
        <w:t xml:space="preserve"> ОТ </w:t>
      </w:r>
      <w:r w:rsidR="00FB1632" w:rsidRPr="008B3FA9">
        <w:rPr>
          <w:rFonts w:ascii="Arial" w:hAnsi="Arial" w:cs="Arial"/>
          <w:b/>
          <w:sz w:val="30"/>
          <w:szCs w:val="30"/>
        </w:rPr>
        <w:t>28</w:t>
      </w:r>
      <w:r w:rsidRPr="008B3FA9">
        <w:rPr>
          <w:rFonts w:ascii="Arial" w:hAnsi="Arial" w:cs="Arial"/>
          <w:b/>
          <w:sz w:val="30"/>
          <w:szCs w:val="30"/>
        </w:rPr>
        <w:t>.</w:t>
      </w:r>
      <w:r w:rsidR="00FB1632" w:rsidRPr="008B3FA9">
        <w:rPr>
          <w:rFonts w:ascii="Arial" w:hAnsi="Arial" w:cs="Arial"/>
          <w:b/>
          <w:sz w:val="30"/>
          <w:szCs w:val="30"/>
        </w:rPr>
        <w:t>11</w:t>
      </w:r>
      <w:r w:rsidRPr="008B3FA9">
        <w:rPr>
          <w:rFonts w:ascii="Arial" w:hAnsi="Arial" w:cs="Arial"/>
          <w:b/>
          <w:sz w:val="30"/>
          <w:szCs w:val="30"/>
        </w:rPr>
        <w:t>.201</w:t>
      </w:r>
      <w:r w:rsidR="008B3FA9">
        <w:rPr>
          <w:rFonts w:ascii="Arial" w:hAnsi="Arial" w:cs="Arial"/>
          <w:b/>
          <w:sz w:val="30"/>
          <w:szCs w:val="30"/>
        </w:rPr>
        <w:t>8</w:t>
      </w:r>
      <w:r w:rsidRPr="008B3FA9">
        <w:rPr>
          <w:rFonts w:ascii="Arial" w:hAnsi="Arial" w:cs="Arial"/>
          <w:b/>
          <w:sz w:val="30"/>
          <w:szCs w:val="30"/>
        </w:rPr>
        <w:t xml:space="preserve">г. «ОБ УТВЕРЖДЕНИИ ПОЛОЖЕНИЯ О БЮДЖЕТНОМ ПРОЦЕССЕ В МО «КАМЕНКА» </w:t>
      </w:r>
    </w:p>
    <w:p w:rsidR="00D333F9" w:rsidRPr="008B3FA9" w:rsidRDefault="00D333F9" w:rsidP="00D333F9">
      <w:pPr>
        <w:rPr>
          <w:rFonts w:ascii="Arial" w:hAnsi="Arial" w:cs="Arial"/>
        </w:rPr>
      </w:pPr>
      <w:r w:rsidRPr="008B3FA9">
        <w:rPr>
          <w:rFonts w:ascii="Arial" w:hAnsi="Arial" w:cs="Arial"/>
        </w:rPr>
        <w:t xml:space="preserve"> </w:t>
      </w:r>
    </w:p>
    <w:p w:rsidR="00D333F9" w:rsidRPr="008B3FA9" w:rsidRDefault="00D333F9" w:rsidP="00D333F9">
      <w:pPr>
        <w:shd w:val="clear" w:color="auto" w:fill="FFFFFF"/>
        <w:ind w:firstLine="709"/>
        <w:jc w:val="both"/>
        <w:rPr>
          <w:rFonts w:ascii="Arial" w:hAnsi="Arial" w:cs="Arial"/>
          <w:bCs/>
          <w:color w:val="000000"/>
          <w:spacing w:val="4"/>
        </w:rPr>
      </w:pPr>
      <w:r w:rsidRPr="008B3FA9">
        <w:rPr>
          <w:rFonts w:ascii="Arial" w:hAnsi="Arial" w:cs="Arial"/>
          <w:bCs/>
          <w:color w:val="000000"/>
          <w:spacing w:val="4"/>
        </w:rPr>
        <w:t>Руководствуясь Федеральным законом от 16.02.2016г. № 23-ФЗ «О внесении изменений в Бюджетный кодекс Российской Федерации», Федеральным законом от 18.07.2016 г.. № 178-ФЗ «О внесении изменений в Бюджетный кодекс Российской Федерации», Дума муниципального образования «Каменка»</w:t>
      </w:r>
    </w:p>
    <w:p w:rsidR="00D333F9" w:rsidRPr="008B3FA9" w:rsidRDefault="00D333F9" w:rsidP="00D333F9">
      <w:pPr>
        <w:jc w:val="both"/>
        <w:rPr>
          <w:rFonts w:ascii="Arial" w:hAnsi="Arial" w:cs="Arial"/>
        </w:rPr>
      </w:pPr>
    </w:p>
    <w:p w:rsidR="00D333F9" w:rsidRDefault="00D333F9" w:rsidP="00D333F9">
      <w:pPr>
        <w:tabs>
          <w:tab w:val="left" w:pos="7793"/>
        </w:tabs>
        <w:jc w:val="center"/>
        <w:rPr>
          <w:rFonts w:ascii="Arial" w:hAnsi="Arial" w:cs="Arial"/>
          <w:b/>
          <w:sz w:val="30"/>
          <w:szCs w:val="30"/>
        </w:rPr>
      </w:pPr>
      <w:r w:rsidRPr="008B3FA9">
        <w:rPr>
          <w:rFonts w:ascii="Arial" w:hAnsi="Arial" w:cs="Arial"/>
          <w:b/>
          <w:sz w:val="30"/>
          <w:szCs w:val="30"/>
        </w:rPr>
        <w:t>РЕШИЛА:</w:t>
      </w:r>
    </w:p>
    <w:p w:rsidR="008B3FA9" w:rsidRPr="008B3FA9" w:rsidRDefault="008B3FA9" w:rsidP="00D333F9">
      <w:pPr>
        <w:tabs>
          <w:tab w:val="left" w:pos="7793"/>
        </w:tabs>
        <w:jc w:val="center"/>
        <w:rPr>
          <w:rFonts w:ascii="Arial" w:hAnsi="Arial" w:cs="Arial"/>
          <w:b/>
        </w:rPr>
      </w:pPr>
    </w:p>
    <w:p w:rsidR="00FB1632" w:rsidRPr="008B3FA9" w:rsidRDefault="00D333F9" w:rsidP="00FB1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8B3FA9">
        <w:rPr>
          <w:rFonts w:ascii="Arial" w:hAnsi="Arial" w:cs="Arial"/>
          <w:bCs/>
        </w:rPr>
        <w:t>1. Внести следующие изменения в Положение о бюджетном процессе муниципального образования «Каменка», утвержденного решением Думы МО «Каменка» №</w:t>
      </w:r>
      <w:r w:rsidR="00FB1632" w:rsidRPr="008B3FA9">
        <w:rPr>
          <w:rFonts w:ascii="Arial" w:hAnsi="Arial" w:cs="Arial"/>
          <w:bCs/>
        </w:rPr>
        <w:t>9</w:t>
      </w:r>
      <w:r w:rsidRPr="008B3FA9">
        <w:rPr>
          <w:rFonts w:ascii="Arial" w:hAnsi="Arial" w:cs="Arial"/>
          <w:bCs/>
        </w:rPr>
        <w:t xml:space="preserve"> от </w:t>
      </w:r>
      <w:r w:rsidR="00FB1632" w:rsidRPr="008B3FA9">
        <w:rPr>
          <w:rFonts w:ascii="Arial" w:hAnsi="Arial" w:cs="Arial"/>
          <w:bCs/>
        </w:rPr>
        <w:t>28</w:t>
      </w:r>
      <w:r w:rsidRPr="008B3FA9">
        <w:rPr>
          <w:rFonts w:ascii="Arial" w:hAnsi="Arial" w:cs="Arial"/>
          <w:bCs/>
        </w:rPr>
        <w:t>.</w:t>
      </w:r>
      <w:r w:rsidR="00FB1632" w:rsidRPr="008B3FA9">
        <w:rPr>
          <w:rFonts w:ascii="Arial" w:hAnsi="Arial" w:cs="Arial"/>
          <w:bCs/>
        </w:rPr>
        <w:t>11</w:t>
      </w:r>
      <w:r w:rsidRPr="008B3FA9">
        <w:rPr>
          <w:rFonts w:ascii="Arial" w:hAnsi="Arial" w:cs="Arial"/>
          <w:bCs/>
        </w:rPr>
        <w:t>.201</w:t>
      </w:r>
      <w:r w:rsidR="00FB1632" w:rsidRPr="008B3FA9">
        <w:rPr>
          <w:rFonts w:ascii="Arial" w:hAnsi="Arial" w:cs="Arial"/>
          <w:bCs/>
        </w:rPr>
        <w:t>8</w:t>
      </w:r>
      <w:r w:rsidR="008B3FA9">
        <w:rPr>
          <w:rFonts w:ascii="Arial" w:hAnsi="Arial" w:cs="Arial"/>
          <w:bCs/>
        </w:rPr>
        <w:t>г.</w:t>
      </w:r>
    </w:p>
    <w:p w:rsidR="00FB1632" w:rsidRPr="008B3FA9" w:rsidRDefault="00271503" w:rsidP="00FB16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B3FA9">
        <w:rPr>
          <w:rFonts w:ascii="Arial" w:hAnsi="Arial" w:cs="Arial"/>
        </w:rPr>
        <w:t xml:space="preserve">1.1. </w:t>
      </w:r>
      <w:proofErr w:type="gramStart"/>
      <w:r w:rsidRPr="008B3FA9">
        <w:rPr>
          <w:rFonts w:ascii="Arial" w:hAnsi="Arial" w:cs="Arial"/>
        </w:rPr>
        <w:t>Статью 6.3.2. дополнить следующими словами, «</w:t>
      </w:r>
      <w:r w:rsidR="00FB1632" w:rsidRPr="008B3FA9">
        <w:rPr>
          <w:rFonts w:ascii="Arial" w:hAnsi="Arial" w:cs="Arial"/>
        </w:rPr>
        <w:t xml:space="preserve">В соответствии с п.4 ст. 242.2 БК РФ 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5" w:history="1">
        <w:r w:rsidR="00FB1632" w:rsidRPr="008B3FA9">
          <w:rPr>
            <w:rStyle w:val="a3"/>
            <w:rFonts w:ascii="Arial" w:hAnsi="Arial" w:cs="Arial"/>
            <w:color w:val="000000"/>
            <w:u w:val="none"/>
          </w:rPr>
          <w:t>пунктом 3 статьи 158</w:t>
        </w:r>
      </w:hyperlink>
      <w:r w:rsidR="00FB1632" w:rsidRPr="008B3FA9">
        <w:rPr>
          <w:rFonts w:ascii="Arial" w:hAnsi="Arial" w:cs="Arial"/>
          <w:color w:val="000000"/>
        </w:rPr>
        <w:t xml:space="preserve"> </w:t>
      </w:r>
      <w:r w:rsidR="00FB1632" w:rsidRPr="008B3FA9">
        <w:rPr>
          <w:rFonts w:ascii="Arial" w:hAnsi="Arial" w:cs="Arial"/>
        </w:rPr>
        <w:t>БК РФ, обязан в течение 10 дней после вынесения (принятия) судебного акта в окончательной форме в порядке, установленном финансовым органом муниципального образования, направить в финансовый орган муниципального</w:t>
      </w:r>
      <w:proofErr w:type="gramEnd"/>
      <w:r w:rsidR="00FB1632" w:rsidRPr="008B3FA9">
        <w:rPr>
          <w:rFonts w:ascii="Arial" w:hAnsi="Arial" w:cs="Arial"/>
        </w:rPr>
        <w:t xml:space="preserve"> образования информацию о результатах рассмотрения дела в суде, а также представить информацию о наличии оснований для обжалования судебного акта.</w:t>
      </w:r>
    </w:p>
    <w:p w:rsidR="00FB1632" w:rsidRPr="008B3FA9" w:rsidRDefault="00FB1632" w:rsidP="008B3FA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B3FA9">
        <w:rPr>
          <w:rFonts w:ascii="Arial" w:hAnsi="Arial" w:cs="Arial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муниципального образования информацию о результатах обжалования судебного</w:t>
      </w:r>
      <w:proofErr w:type="gramEnd"/>
      <w:r w:rsidRPr="008B3FA9">
        <w:rPr>
          <w:rFonts w:ascii="Arial" w:hAnsi="Arial" w:cs="Arial"/>
        </w:rPr>
        <w:t xml:space="preserve"> акта.</w:t>
      </w:r>
    </w:p>
    <w:p w:rsidR="00FB1632" w:rsidRPr="008B3FA9" w:rsidRDefault="00FB1632" w:rsidP="008B3F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FA9">
        <w:rPr>
          <w:rFonts w:ascii="Arial" w:hAnsi="Arial" w:cs="Arial"/>
        </w:rPr>
        <w:t xml:space="preserve">В целях реализации муниципальным образованием права регресса, установленного </w:t>
      </w:r>
      <w:hyperlink r:id="rId6" w:history="1">
        <w:r w:rsidRPr="008B3FA9">
          <w:rPr>
            <w:rStyle w:val="a3"/>
            <w:rFonts w:ascii="Arial" w:hAnsi="Arial" w:cs="Arial"/>
            <w:color w:val="000000"/>
            <w:u w:val="none"/>
          </w:rPr>
          <w:t>пунктом 3.1 статьи 1081</w:t>
        </w:r>
      </w:hyperlink>
      <w:r w:rsidRPr="008B3FA9">
        <w:rPr>
          <w:rFonts w:ascii="Arial" w:hAnsi="Arial" w:cs="Arial"/>
        </w:rPr>
        <w:t xml:space="preserve"> Гражданского кодекса Российской Федерации,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вреда.</w:t>
      </w:r>
    </w:p>
    <w:p w:rsidR="00FB1632" w:rsidRPr="008B3FA9" w:rsidRDefault="00FB1632" w:rsidP="008B3F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FA9">
        <w:rPr>
          <w:rFonts w:ascii="Arial" w:hAnsi="Arial" w:cs="Arial"/>
        </w:rPr>
        <w:t xml:space="preserve">Муниципальным правовым актом представительного органа муниципального образования может быть установлен </w:t>
      </w:r>
      <w:r w:rsidRPr="008B3FA9">
        <w:rPr>
          <w:rFonts w:ascii="Arial" w:hAnsi="Arial" w:cs="Arial"/>
          <w:color w:val="000000"/>
        </w:rPr>
        <w:t xml:space="preserve">порядок представления главным распорядителем средств бюджета муниципального образования в </w:t>
      </w:r>
      <w:r w:rsidRPr="008B3FA9">
        <w:rPr>
          <w:rFonts w:ascii="Arial" w:hAnsi="Arial" w:cs="Arial"/>
          <w:color w:val="000000"/>
        </w:rPr>
        <w:lastRenderedPageBreak/>
        <w:t>финансовый орган муниципального образования информации</w:t>
      </w:r>
      <w:r w:rsidRPr="008B3FA9">
        <w:rPr>
          <w:rFonts w:ascii="Arial" w:hAnsi="Arial" w:cs="Arial"/>
        </w:rPr>
        <w:t xml:space="preserve">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</w:t>
      </w:r>
      <w:proofErr w:type="gramStart"/>
      <w:r w:rsidRPr="008B3FA9">
        <w:rPr>
          <w:rFonts w:ascii="Arial" w:hAnsi="Arial" w:cs="Arial"/>
        </w:rPr>
        <w:t>дств в п</w:t>
      </w:r>
      <w:proofErr w:type="gramEnd"/>
      <w:r w:rsidRPr="008B3FA9">
        <w:rPr>
          <w:rFonts w:ascii="Arial" w:hAnsi="Arial" w:cs="Arial"/>
        </w:rPr>
        <w:t>орядке регресса.</w:t>
      </w:r>
    </w:p>
    <w:p w:rsidR="00FB1632" w:rsidRPr="008B3FA9" w:rsidRDefault="00FB1632" w:rsidP="008B3F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B3FA9">
        <w:rPr>
          <w:rFonts w:ascii="Arial" w:hAnsi="Arial" w:cs="Arial"/>
        </w:rPr>
        <w:t>Кроме того, к полномочиям главного распорядителя бюджетных средств отнесено исполнение судебных актов, предусматривающих обращение взыскания на средства местных бюджетов по денежным обязательствам муниципальных казенных учреждений.</w:t>
      </w:r>
    </w:p>
    <w:p w:rsidR="00FB1632" w:rsidRPr="008B3FA9" w:rsidRDefault="00FB1632" w:rsidP="008B3FA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B3FA9">
        <w:rPr>
          <w:rFonts w:ascii="Arial" w:hAnsi="Arial" w:cs="Arial"/>
        </w:rPr>
        <w:t xml:space="preserve">В соответствии с п.4 ст. 242.3 БК РФ главный распорядитель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r:id="rId7" w:history="1">
        <w:r w:rsidRPr="008B3FA9">
          <w:rPr>
            <w:rStyle w:val="a3"/>
            <w:rFonts w:ascii="Arial" w:hAnsi="Arial" w:cs="Arial"/>
            <w:color w:val="000000"/>
            <w:u w:val="none"/>
          </w:rPr>
          <w:t>пунктом 3 статьи 158</w:t>
        </w:r>
      </w:hyperlink>
      <w:r w:rsidRPr="008B3FA9">
        <w:rPr>
          <w:rFonts w:ascii="Arial" w:hAnsi="Arial" w:cs="Arial"/>
        </w:rPr>
        <w:t xml:space="preserve"> БК РФ, обязан в течение 10 дней после вынесения (принятия) судебного акта в окончательной форме в порядке, установленном финансовым органом муниципального образования, направить в финансовый орган муниципального образования информацию о результатах рассмотрения</w:t>
      </w:r>
      <w:proofErr w:type="gramEnd"/>
      <w:r w:rsidRPr="008B3FA9">
        <w:rPr>
          <w:rFonts w:ascii="Arial" w:hAnsi="Arial" w:cs="Arial"/>
        </w:rPr>
        <w:t xml:space="preserve"> дела в суде, а также представить информацию о наличии оснований для обжалования судебного акта.</w:t>
      </w:r>
    </w:p>
    <w:p w:rsidR="00D333F9" w:rsidRPr="008B3FA9" w:rsidRDefault="00FB1632" w:rsidP="00C7534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proofErr w:type="gramStart"/>
      <w:r w:rsidRPr="008B3FA9">
        <w:rPr>
          <w:rFonts w:ascii="Arial" w:hAnsi="Arial" w:cs="Arial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муниципального образования информацию о результатах обжалования судебного</w:t>
      </w:r>
      <w:proofErr w:type="gramEnd"/>
      <w:r w:rsidRPr="008B3FA9">
        <w:rPr>
          <w:rFonts w:ascii="Arial" w:hAnsi="Arial" w:cs="Arial"/>
        </w:rPr>
        <w:t xml:space="preserve"> акта</w:t>
      </w:r>
      <w:proofErr w:type="gramStart"/>
      <w:r w:rsidRPr="008B3FA9">
        <w:rPr>
          <w:rFonts w:ascii="Arial" w:hAnsi="Arial" w:cs="Arial"/>
        </w:rPr>
        <w:t>.</w:t>
      </w:r>
      <w:r w:rsidR="00271503" w:rsidRPr="008B3FA9">
        <w:rPr>
          <w:rFonts w:ascii="Arial" w:hAnsi="Arial" w:cs="Arial"/>
        </w:rPr>
        <w:t>»</w:t>
      </w:r>
      <w:bookmarkStart w:id="1" w:name="Par12"/>
      <w:bookmarkEnd w:id="1"/>
      <w:proofErr w:type="gramEnd"/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B3FA9">
        <w:rPr>
          <w:rFonts w:ascii="Arial" w:hAnsi="Arial" w:cs="Arial"/>
          <w:bCs/>
        </w:rPr>
        <w:t>2. Настоящее Решение вступает в силу со дня его официального опубликования.</w:t>
      </w: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B3FA9">
        <w:rPr>
          <w:rFonts w:ascii="Arial" w:hAnsi="Arial" w:cs="Arial"/>
          <w:bCs/>
        </w:rPr>
        <w:t>3. Опубликовать настоящее Решение в газете «Вестник  МО «Каменка» и на официальном сайте администрации МО «Каменка» в сети «Интернет».</w:t>
      </w: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3FA9">
        <w:rPr>
          <w:rFonts w:ascii="Arial" w:hAnsi="Arial" w:cs="Arial"/>
          <w:bCs/>
        </w:rPr>
        <w:t>Председатель Думы,</w:t>
      </w: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3FA9">
        <w:rPr>
          <w:rFonts w:ascii="Arial" w:hAnsi="Arial" w:cs="Arial"/>
          <w:bCs/>
        </w:rPr>
        <w:t>Глава муниципального образования «Каменка»</w:t>
      </w:r>
    </w:p>
    <w:p w:rsidR="00D333F9" w:rsidRPr="008B3FA9" w:rsidRDefault="00D333F9" w:rsidP="00D333F9">
      <w:pPr>
        <w:tabs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8B3FA9">
        <w:rPr>
          <w:rFonts w:ascii="Arial" w:hAnsi="Arial" w:cs="Arial"/>
          <w:bCs/>
        </w:rPr>
        <w:t>В.Н.</w:t>
      </w:r>
      <w:r w:rsidR="00C7534A">
        <w:rPr>
          <w:rFonts w:ascii="Arial" w:hAnsi="Arial" w:cs="Arial"/>
          <w:bCs/>
        </w:rPr>
        <w:t xml:space="preserve"> </w:t>
      </w:r>
      <w:r w:rsidRPr="008B3FA9">
        <w:rPr>
          <w:rFonts w:ascii="Arial" w:hAnsi="Arial" w:cs="Arial"/>
          <w:bCs/>
        </w:rPr>
        <w:t>Артанов</w:t>
      </w:r>
      <w:bookmarkEnd w:id="0"/>
    </w:p>
    <w:sectPr w:rsidR="00D333F9" w:rsidRPr="008B3FA9" w:rsidSect="008B3FA9">
      <w:pgSz w:w="11909" w:h="16834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0E"/>
    <w:rsid w:val="00271503"/>
    <w:rsid w:val="003E740E"/>
    <w:rsid w:val="00807FEB"/>
    <w:rsid w:val="008B3FA9"/>
    <w:rsid w:val="00C7534A"/>
    <w:rsid w:val="00D333F9"/>
    <w:rsid w:val="00E64FE5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B1632"/>
    <w:rPr>
      <w:sz w:val="24"/>
    </w:rPr>
  </w:style>
  <w:style w:type="paragraph" w:customStyle="1" w:styleId="ConsPlusNormal0">
    <w:name w:val="ConsPlusNormal"/>
    <w:link w:val="ConsPlusNormal"/>
    <w:rsid w:val="00FB1632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32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FB1632"/>
    <w:rPr>
      <w:sz w:val="24"/>
    </w:rPr>
  </w:style>
  <w:style w:type="paragraph" w:customStyle="1" w:styleId="ConsPlusNormal0">
    <w:name w:val="ConsPlusNormal"/>
    <w:link w:val="ConsPlusNormal"/>
    <w:rsid w:val="00FB1632"/>
    <w:pPr>
      <w:widowControl w:val="0"/>
      <w:autoSpaceDE w:val="0"/>
      <w:autoSpaceDN w:val="0"/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A66CB26D8BB5AE38B7A7C6EE170396B1E7CC5D6024F13431B5C7D2176A59F8A7C586C7251FE22C2AE0AFC98638CE8D3747E0E4595AyB7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00C5CD8938E457141EA558C91A421BA44C442C372593A147A9B76E21CC33E63D2593A4E83029CC442A04ED5495E8C383D839A4924dBE" TargetMode="External"/><Relationship Id="rId5" Type="http://schemas.openxmlformats.org/officeDocument/2006/relationships/hyperlink" Target="consultantplus://offline/ref=11600C5CD8938E457141EA558C91A421BB4CC44CC972593A147A9B76E21CC33E63D259394D8609C3C157B116D94C449239229F98484322d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5</cp:revision>
  <dcterms:created xsi:type="dcterms:W3CDTF">2019-04-08T02:22:00Z</dcterms:created>
  <dcterms:modified xsi:type="dcterms:W3CDTF">2019-05-28T02:29:00Z</dcterms:modified>
</cp:coreProperties>
</file>