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09" w:rsidRDefault="00336F09" w:rsidP="00336F09">
      <w:pPr>
        <w:pStyle w:val="a3"/>
        <w:jc w:val="center"/>
        <w:rPr>
          <w:rStyle w:val="a4"/>
        </w:rPr>
      </w:pPr>
      <w:r>
        <w:t> </w:t>
      </w:r>
      <w:r>
        <w:rPr>
          <w:rStyle w:val="a4"/>
        </w:rPr>
        <w:t xml:space="preserve"> 29.12.2016г.№144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РОССИЙСКАЯ ФЕДЕРАЦИЯ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ИРКУТСКАЯ ОБЛАСТЬ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БОХАНСКИЙ МУНИЦИПАЛЬНЫЙ РАЙОН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МУНИЦИПАЛЬНОЕ ОБРАЗОВАНИЕ « КАМЕНКА»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ДУМА</w:t>
      </w:r>
    </w:p>
    <w:p w:rsidR="00336F09" w:rsidRDefault="00336F09" w:rsidP="00336F09">
      <w:pPr>
        <w:pStyle w:val="a3"/>
        <w:jc w:val="center"/>
        <w:rPr>
          <w:rStyle w:val="a4"/>
        </w:rPr>
      </w:pPr>
      <w:r>
        <w:rPr>
          <w:rStyle w:val="a4"/>
        </w:rPr>
        <w:t>РЕШЕНИЕ</w:t>
      </w:r>
    </w:p>
    <w:p w:rsidR="00336F09" w:rsidRDefault="00336F09" w:rsidP="00336F09">
      <w:pPr>
        <w:pStyle w:val="a3"/>
        <w:jc w:val="center"/>
      </w:pPr>
      <w:r>
        <w:rPr>
          <w:rStyle w:val="a4"/>
        </w:rPr>
        <w:t>«ОБ УТВЕРЖДЕНИИ ПОЛОЖЕНИЯ О МЕЖВЕДОМСТВЕННОЙ КОМИССИИ О ПРИЗНАНИИ ПОМЕЩЕНИЯ НЕПРИГОДНЫМ ДЛЯ ПРОЖИВАНИЯ И МНОГОКВАРТИРНОГО ДОМА  АВАРИЙНЫМ  И ПОДЛЕЖАЩИМ СНОСУ ИЛИ РЕКОНСТРУКЦИИ»</w:t>
      </w:r>
    </w:p>
    <w:p w:rsidR="00336F09" w:rsidRDefault="00336F09" w:rsidP="00336F09">
      <w:pPr>
        <w:pStyle w:val="a3"/>
        <w:jc w:val="center"/>
      </w:pPr>
      <w:r>
        <w:t> </w:t>
      </w:r>
    </w:p>
    <w:p w:rsidR="00336F09" w:rsidRDefault="00336F09" w:rsidP="00336F09">
      <w:pPr>
        <w:pStyle w:val="a3"/>
      </w:pPr>
      <w:r>
        <w:t>         В соответствии с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 МО « Каменка» </w:t>
      </w:r>
    </w:p>
    <w:p w:rsidR="00336F09" w:rsidRDefault="00336F09" w:rsidP="00336F09">
      <w:pPr>
        <w:pStyle w:val="a3"/>
        <w:jc w:val="center"/>
      </w:pPr>
      <w:r>
        <w:t>ДУМА РЕШИЛА </w:t>
      </w:r>
    </w:p>
    <w:p w:rsidR="00336F09" w:rsidRDefault="00336F09" w:rsidP="00336F09">
      <w:pPr>
        <w:pStyle w:val="a3"/>
      </w:pPr>
      <w:r>
        <w:t>         1. Утвердить Положение о межведомственной комиссии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№2.</w:t>
      </w:r>
    </w:p>
    <w:p w:rsidR="00336F09" w:rsidRDefault="00336F09" w:rsidP="00336F09">
      <w:pPr>
        <w:pStyle w:val="a3"/>
      </w:pPr>
      <w:r>
        <w:t xml:space="preserve">        2.Опубликовать настоящее решение в газете Вестник МО « Каменка» и разместить на официальном сайте МО « </w:t>
      </w:r>
      <w:proofErr w:type="spellStart"/>
      <w:r>
        <w:t>Боханский</w:t>
      </w:r>
      <w:proofErr w:type="spellEnd"/>
      <w:r>
        <w:t xml:space="preserve"> район» в информационн</w:t>
      </w:r>
      <w:proofErr w:type="gramStart"/>
      <w:r>
        <w:t>о-</w:t>
      </w:r>
      <w:proofErr w:type="gramEnd"/>
      <w:r>
        <w:t xml:space="preserve"> телекоммуникационной  сети « Интернет».</w:t>
      </w:r>
    </w:p>
    <w:p w:rsidR="00336F09" w:rsidRDefault="00336F09" w:rsidP="00336F09">
      <w:pPr>
        <w:pStyle w:val="a3"/>
      </w:pPr>
      <w:r>
        <w:t xml:space="preserve">       3.Настоящее решение вступает в силу со дня его официального опубликования.</w:t>
      </w:r>
    </w:p>
    <w:p w:rsidR="00336F09" w:rsidRDefault="00336F09" w:rsidP="00336F09">
      <w:pPr>
        <w:pStyle w:val="a3"/>
      </w:pPr>
    </w:p>
    <w:p w:rsidR="00336F09" w:rsidRDefault="00336F09" w:rsidP="00336F09">
      <w:pPr>
        <w:pStyle w:val="a3"/>
      </w:pPr>
    </w:p>
    <w:p w:rsidR="00336F09" w:rsidRDefault="00336F09" w:rsidP="00336F09">
      <w:pPr>
        <w:pStyle w:val="a3"/>
      </w:pPr>
      <w:r>
        <w:t>Глава администрации</w:t>
      </w:r>
    </w:p>
    <w:p w:rsidR="00336F09" w:rsidRDefault="00336F09" w:rsidP="00336F09">
      <w:pPr>
        <w:pStyle w:val="a3"/>
      </w:pPr>
      <w:r>
        <w:t>МО « Каменка»                                                                          Петрова Н.Б. </w:t>
      </w:r>
    </w:p>
    <w:p w:rsidR="00336F09" w:rsidRDefault="00336F09" w:rsidP="00336F09">
      <w:pPr>
        <w:pStyle w:val="a3"/>
      </w:pPr>
      <w:r>
        <w:t> </w:t>
      </w:r>
    </w:p>
    <w:p w:rsidR="00336F09" w:rsidRDefault="00336F09" w:rsidP="00336F09">
      <w:pPr>
        <w:pStyle w:val="a3"/>
      </w:pPr>
    </w:p>
    <w:p w:rsidR="00336F09" w:rsidRDefault="00336F09" w:rsidP="00336F09">
      <w:pPr>
        <w:pStyle w:val="a3"/>
      </w:pPr>
    </w:p>
    <w:p w:rsidR="00336F09" w:rsidRDefault="00336F09" w:rsidP="00336F09">
      <w:pPr>
        <w:pStyle w:val="a3"/>
        <w:jc w:val="right"/>
      </w:pPr>
      <w:r>
        <w:lastRenderedPageBreak/>
        <w:t>Приложение №1</w:t>
      </w:r>
    </w:p>
    <w:p w:rsidR="00336F09" w:rsidRDefault="00336F09" w:rsidP="00336F09">
      <w:pPr>
        <w:pStyle w:val="a3"/>
        <w:jc w:val="right"/>
      </w:pPr>
      <w:r>
        <w:t>к Решению Думы МО « Каменка»</w:t>
      </w:r>
    </w:p>
    <w:p w:rsidR="00336F09" w:rsidRDefault="00336F09" w:rsidP="00336F09">
      <w:pPr>
        <w:pStyle w:val="a3"/>
        <w:jc w:val="right"/>
      </w:pPr>
      <w:r>
        <w:t>№ 144  от 29.12.2016 г.</w:t>
      </w:r>
    </w:p>
    <w:p w:rsidR="00336F09" w:rsidRDefault="00336F09" w:rsidP="00336F09">
      <w:pPr>
        <w:pStyle w:val="a3"/>
        <w:jc w:val="right"/>
      </w:pPr>
      <w:r>
        <w:t> </w:t>
      </w:r>
    </w:p>
    <w:p w:rsidR="00336F09" w:rsidRDefault="00336F09" w:rsidP="00336F09">
      <w:pPr>
        <w:pStyle w:val="a3"/>
        <w:jc w:val="right"/>
      </w:pPr>
      <w:r>
        <w:t> </w:t>
      </w:r>
    </w:p>
    <w:p w:rsidR="00336F09" w:rsidRDefault="00336F09" w:rsidP="00336F09">
      <w:pPr>
        <w:pStyle w:val="a3"/>
        <w:jc w:val="center"/>
      </w:pPr>
      <w:r>
        <w:t> </w:t>
      </w:r>
    </w:p>
    <w:p w:rsidR="00336F09" w:rsidRDefault="00336F09" w:rsidP="00336F09">
      <w:pPr>
        <w:pStyle w:val="a3"/>
        <w:jc w:val="center"/>
      </w:pPr>
      <w:r>
        <w:rPr>
          <w:rStyle w:val="a4"/>
        </w:rPr>
        <w:t>СОСТАВ</w:t>
      </w:r>
    </w:p>
    <w:p w:rsidR="00336F09" w:rsidRDefault="00336F09" w:rsidP="00336F09">
      <w:pPr>
        <w:pStyle w:val="a3"/>
        <w:jc w:val="center"/>
      </w:pPr>
      <w:r>
        <w:t>межведомственной комиссии  МО « Каменка» о признании помещения жилым помещением,</w:t>
      </w:r>
    </w:p>
    <w:p w:rsidR="00336F09" w:rsidRDefault="00336F09" w:rsidP="00336F09">
      <w:pPr>
        <w:pStyle w:val="a3"/>
        <w:jc w:val="center"/>
      </w:pPr>
      <w:r>
        <w:t xml:space="preserve"> жилого помещения </w:t>
      </w:r>
      <w:proofErr w:type="gramStart"/>
      <w:r>
        <w:t>непригодным</w:t>
      </w:r>
      <w:proofErr w:type="gramEnd"/>
      <w:r>
        <w:t xml:space="preserve"> для проживания и</w:t>
      </w:r>
    </w:p>
    <w:p w:rsidR="00336F09" w:rsidRDefault="00336F09" w:rsidP="00336F09">
      <w:pPr>
        <w:pStyle w:val="a3"/>
        <w:jc w:val="center"/>
      </w:pPr>
      <w:r>
        <w:t>многоквартирного дома аварийным и подлежащим сносу и реконструкции</w:t>
      </w:r>
    </w:p>
    <w:p w:rsidR="00336F09" w:rsidRDefault="00336F09" w:rsidP="00336F09">
      <w:pPr>
        <w:pStyle w:val="a3"/>
        <w:jc w:val="center"/>
      </w:pPr>
      <w:r>
        <w:t> </w:t>
      </w:r>
    </w:p>
    <w:p w:rsidR="00336F09" w:rsidRDefault="00336F09" w:rsidP="00336F09">
      <w:pPr>
        <w:pStyle w:val="a3"/>
      </w:pPr>
      <w:r>
        <w:t> </w:t>
      </w:r>
    </w:p>
    <w:p w:rsidR="00336F09" w:rsidRDefault="00336F09" w:rsidP="00336F09">
      <w:pPr>
        <w:pStyle w:val="a3"/>
      </w:pPr>
      <w:r>
        <w:t>Председатель комисси</w:t>
      </w:r>
      <w:proofErr w:type="gramStart"/>
      <w:r>
        <w:t>и-</w:t>
      </w:r>
      <w:proofErr w:type="gramEnd"/>
      <w:r>
        <w:t xml:space="preserve"> </w:t>
      </w:r>
      <w:proofErr w:type="spellStart"/>
      <w:r>
        <w:t>Джураева</w:t>
      </w:r>
      <w:proofErr w:type="spellEnd"/>
      <w:r>
        <w:t xml:space="preserve"> А.А.- заместитель главы администрации </w:t>
      </w:r>
    </w:p>
    <w:p w:rsidR="00336F09" w:rsidRDefault="00336F09" w:rsidP="00336F09">
      <w:pPr>
        <w:pStyle w:val="a3"/>
      </w:pPr>
    </w:p>
    <w:p w:rsidR="00336F09" w:rsidRDefault="00336F09" w:rsidP="00336F09">
      <w:pPr>
        <w:pStyle w:val="a3"/>
      </w:pPr>
      <w:r>
        <w:t xml:space="preserve">Члены комиссии: </w:t>
      </w:r>
      <w:proofErr w:type="spellStart"/>
      <w:r>
        <w:t>Танганова</w:t>
      </w:r>
      <w:proofErr w:type="spellEnd"/>
      <w:r>
        <w:t xml:space="preserve"> С.М.- специалист по земле и имуществу</w:t>
      </w:r>
    </w:p>
    <w:p w:rsidR="00336F09" w:rsidRDefault="00336F09" w:rsidP="00336F09">
      <w:pPr>
        <w:pStyle w:val="a3"/>
      </w:pPr>
      <w:r>
        <w:t xml:space="preserve">                               Середкина Н.П.- Депутат Думы МО « Каменка»  </w:t>
      </w:r>
    </w:p>
    <w:p w:rsidR="00336F09" w:rsidRDefault="00336F09" w:rsidP="00336F09">
      <w:pPr>
        <w:pStyle w:val="a3"/>
      </w:pPr>
      <w:r>
        <w:t xml:space="preserve">                               </w:t>
      </w:r>
      <w:proofErr w:type="spellStart"/>
      <w:r>
        <w:t>Синетова</w:t>
      </w:r>
      <w:proofErr w:type="spellEnd"/>
      <w:r>
        <w:t xml:space="preserve"> И.В.- Депутат Думы МО « Каменка»                    </w:t>
      </w:r>
    </w:p>
    <w:p w:rsidR="00336F09" w:rsidRDefault="00336F09" w:rsidP="00336F09">
      <w:pPr>
        <w:pStyle w:val="a3"/>
      </w:pPr>
      <w:r>
        <w:t xml:space="preserve">            В состав комиссии с правом совещательного голоса включается собственник жилого помещения  </w:t>
      </w:r>
      <w:proofErr w:type="gramStart"/>
      <w:r>
        <w:t xml:space="preserve">( </w:t>
      </w:r>
      <w:proofErr w:type="gramEnd"/>
      <w:r>
        <w:t>его представитель), в необходимых случаях — квалифицированные эксперты проектно-изыскательских организаций с правом решающего голоса.</w:t>
      </w: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</w:p>
    <w:p w:rsidR="00336F09" w:rsidRDefault="00336F09" w:rsidP="00336F09">
      <w:pPr>
        <w:pStyle w:val="a3"/>
        <w:jc w:val="right"/>
      </w:pPr>
      <w:r>
        <w:lastRenderedPageBreak/>
        <w:t>Приложение N 2</w:t>
      </w:r>
    </w:p>
    <w:p w:rsidR="00336F09" w:rsidRDefault="00336F09" w:rsidP="00336F09">
      <w:pPr>
        <w:pStyle w:val="a3"/>
        <w:jc w:val="right"/>
      </w:pPr>
      <w:r>
        <w:t>к Решению Думы</w:t>
      </w:r>
    </w:p>
    <w:p w:rsidR="00336F09" w:rsidRDefault="00336F09" w:rsidP="00336F09">
      <w:pPr>
        <w:pStyle w:val="a3"/>
        <w:jc w:val="right"/>
      </w:pPr>
      <w:r>
        <w:t>МО « Каменка»</w:t>
      </w:r>
    </w:p>
    <w:p w:rsidR="00336F09" w:rsidRDefault="00336F09" w:rsidP="00336F09">
      <w:pPr>
        <w:pStyle w:val="a3"/>
        <w:jc w:val="right"/>
      </w:pPr>
      <w:r>
        <w:t>№ 144 от 29.12.2016г. </w:t>
      </w:r>
    </w:p>
    <w:p w:rsidR="00336F09" w:rsidRDefault="00336F09" w:rsidP="00336F09">
      <w:pPr>
        <w:pStyle w:val="a3"/>
        <w:jc w:val="center"/>
      </w:pPr>
      <w:r>
        <w:rPr>
          <w:rStyle w:val="a4"/>
        </w:rPr>
        <w:t>ПОЛОЖЕНИЕ</w:t>
      </w:r>
    </w:p>
    <w:p w:rsidR="00336F09" w:rsidRDefault="00336F09" w:rsidP="00336F09">
      <w:pPr>
        <w:pStyle w:val="a3"/>
        <w:jc w:val="center"/>
      </w:pPr>
      <w:r>
        <w:t>о межведомственной комиссии МО « Каменка» о 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 </w:t>
      </w:r>
    </w:p>
    <w:p w:rsidR="00336F09" w:rsidRDefault="00336F09" w:rsidP="00336F09">
      <w:pPr>
        <w:pStyle w:val="a3"/>
      </w:pPr>
      <w:r>
        <w:t>            1. Настоящее Положение 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— Комиссия) определяет цели и задачи, компетенцию, полномочия, порядок работы комиссии.</w:t>
      </w:r>
    </w:p>
    <w:p w:rsidR="00336F09" w:rsidRDefault="00336F09" w:rsidP="00336F09">
      <w:pPr>
        <w:pStyle w:val="a3"/>
      </w:pPr>
      <w:r>
        <w:t xml:space="preserve">            2. </w:t>
      </w:r>
      <w:proofErr w:type="gramStart"/>
      <w:r>
        <w:t xml:space="preserve">Межведомственная комиссия осуществляет свою деятельность в соответствии с Жилищным кодексом Российской Федерации,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иными нормативными правовыми актами Российской Федерации, законами Рязанской области, действующими строительными, санитарно-гигиеническими, экологическими, другими нормами</w:t>
      </w:r>
      <w:proofErr w:type="gramEnd"/>
      <w:r>
        <w:t xml:space="preserve"> и правилами, нормативными требованиями по эксплуатации жилищного фонда, а также настоящим Положением.</w:t>
      </w:r>
    </w:p>
    <w:p w:rsidR="00336F09" w:rsidRDefault="00336F09" w:rsidP="00336F09">
      <w:pPr>
        <w:pStyle w:val="a3"/>
      </w:pPr>
      <w:r>
        <w:t xml:space="preserve">            3. Комиссия  и её персональный состав утверждается постановлением главы </w:t>
      </w:r>
    </w:p>
    <w:p w:rsidR="00336F09" w:rsidRDefault="00336F09" w:rsidP="00336F09">
      <w:pPr>
        <w:pStyle w:val="a3"/>
      </w:pPr>
      <w:r>
        <w:t xml:space="preserve">            МО « Каменка»</w:t>
      </w:r>
    </w:p>
    <w:p w:rsidR="00336F09" w:rsidRDefault="00336F09" w:rsidP="00336F09">
      <w:pPr>
        <w:pStyle w:val="a3"/>
      </w:pPr>
      <w:r>
        <w:t>            Прекращение деятельности комиссии, изменения и дополнения в настоящее Положение, а также изменения в составе Комиссии вносятся на основании постановления главы МО « Каменка».</w:t>
      </w:r>
    </w:p>
    <w:p w:rsidR="00336F09" w:rsidRDefault="00336F09" w:rsidP="00336F09">
      <w:pPr>
        <w:pStyle w:val="a3"/>
      </w:pPr>
      <w:r>
        <w:t>            4.Комиссию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336F09" w:rsidRDefault="00336F09" w:rsidP="00336F09">
      <w:pPr>
        <w:pStyle w:val="a3"/>
      </w:pPr>
      <w:r>
        <w:t xml:space="preserve">            4.1.Секретарь комиссии ведет учет документов, осуществляет их </w:t>
      </w:r>
      <w:proofErr w:type="spellStart"/>
      <w:r>
        <w:t>хранение</w:t>
      </w:r>
      <w:proofErr w:type="gramStart"/>
      <w:r>
        <w:t>;н</w:t>
      </w:r>
      <w:proofErr w:type="gramEnd"/>
      <w:r>
        <w:t>е</w:t>
      </w:r>
      <w:proofErr w:type="spellEnd"/>
      <w:r>
        <w:t xml:space="preserve"> позднее 3 дней до даты проведения очередного заседания оповещает членов Комиссии; подготавливает документы на заседание комиссии; оформляет протоколы заседаний Комиссии, подписывает протоколы заседаний комиссии.</w:t>
      </w:r>
    </w:p>
    <w:p w:rsidR="00336F09" w:rsidRDefault="00336F09" w:rsidP="00336F09">
      <w:pPr>
        <w:pStyle w:val="a3"/>
      </w:pPr>
      <w:r>
        <w:t xml:space="preserve">            5. </w:t>
      </w:r>
      <w:proofErr w:type="gramStart"/>
      <w:r>
        <w:t xml:space="preserve">Комиссия на основании заявления собственника жилого помещения или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  в соответствии с требованиями  Постановления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47 "Об утверждении Положения о признании помещения жилым помещением, жилого </w:t>
      </w:r>
      <w:r>
        <w:lastRenderedPageBreak/>
        <w:t>помещения непригодным для проживания</w:t>
      </w:r>
      <w:proofErr w:type="gramEnd"/>
      <w:r>
        <w:t xml:space="preserve"> и многоквартирного дома аварийным и подлежащим сносу или реконструкции"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336F09" w:rsidRDefault="00336F09" w:rsidP="00336F09">
      <w:pPr>
        <w:pStyle w:val="a3"/>
      </w:pPr>
      <w:r>
        <w:t xml:space="preserve">            6.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t xml:space="preserve"> также месторасположения жилого помещения.</w:t>
      </w:r>
    </w:p>
    <w:p w:rsidR="00336F09" w:rsidRDefault="00336F09" w:rsidP="00336F09">
      <w:pPr>
        <w:pStyle w:val="a3"/>
      </w:pPr>
      <w:r>
        <w:t xml:space="preserve">            7. </w:t>
      </w:r>
      <w:proofErr w:type="gramStart"/>
      <w:r>
        <w:t xml:space="preserve">Процедура проведения оценки соответствия помещения   требованиям, установленным 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  включает:</w:t>
      </w:r>
      <w:proofErr w:type="gramEnd"/>
    </w:p>
    <w:p w:rsidR="00336F09" w:rsidRDefault="00336F09" w:rsidP="00336F09">
      <w:pPr>
        <w:pStyle w:val="a3"/>
      </w:pPr>
      <w:r>
        <w:t>            — прием и рассмотрение заявления и прилагаемых к нему обосновывающих документов;</w:t>
      </w:r>
    </w:p>
    <w:p w:rsidR="00336F09" w:rsidRDefault="00336F09" w:rsidP="00336F09">
      <w:pPr>
        <w:pStyle w:val="a3"/>
      </w:pPr>
      <w:r>
        <w:t xml:space="preserve">            —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 Положении,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336F09" w:rsidRDefault="00336F09" w:rsidP="00336F09">
      <w:pPr>
        <w:pStyle w:val="a3"/>
      </w:pPr>
      <w:r>
        <w:t>N 47, требованиям;</w:t>
      </w:r>
    </w:p>
    <w:p w:rsidR="00336F09" w:rsidRDefault="00336F09" w:rsidP="00336F09">
      <w:pPr>
        <w:pStyle w:val="a3"/>
      </w:pPr>
      <w:r>
        <w:t xml:space="preserve">            — определение состава привлекаемых экспертов проектно-изыскательских организаций </w:t>
      </w:r>
      <w:proofErr w:type="gramStart"/>
      <w:r>
        <w:t>исходя из причин, по которым жилое помещение может</w:t>
      </w:r>
      <w:proofErr w:type="gramEnd"/>
      <w: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36F09" w:rsidRDefault="00336F09" w:rsidP="00336F09">
      <w:pPr>
        <w:pStyle w:val="a3"/>
      </w:pPr>
      <w:r>
        <w:t>            — работу комиссии по оценке пригодности (непригодности) жилых помещений для постоянного проживания;</w:t>
      </w:r>
    </w:p>
    <w:p w:rsidR="00336F09" w:rsidRDefault="00336F09" w:rsidP="00336F09">
      <w:pPr>
        <w:pStyle w:val="a3"/>
      </w:pPr>
      <w:r>
        <w:t xml:space="preserve">            </w:t>
      </w:r>
      <w:proofErr w:type="gramStart"/>
      <w:r>
        <w:t xml:space="preserve">— составление комиссией заключения о признании жилого помещения соответствующим (не соответствующим)   требованиям, установленным   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пригодным (непригодным) для проживания (далее — заключение) и признании многоквартирного дома аварийным и подлежащим сносу</w:t>
      </w:r>
      <w:proofErr w:type="gramEnd"/>
      <w:r>
        <w:t xml:space="preserve"> или реконструкции;</w:t>
      </w:r>
    </w:p>
    <w:p w:rsidR="00336F09" w:rsidRDefault="00336F09" w:rsidP="00336F09">
      <w:pPr>
        <w:pStyle w:val="a3"/>
      </w:pPr>
      <w:r>
        <w:lastRenderedPageBreak/>
        <w:t>            —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</w:p>
    <w:p w:rsidR="00336F09" w:rsidRDefault="00336F09" w:rsidP="00336F09">
      <w:pPr>
        <w:pStyle w:val="a3"/>
      </w:pPr>
      <w:r>
        <w:t>            — принятие  органом местного самоуправления решения по итогам работы комиссии;</w:t>
      </w:r>
    </w:p>
    <w:p w:rsidR="00336F09" w:rsidRDefault="00336F09" w:rsidP="00336F09">
      <w:pPr>
        <w:pStyle w:val="a3"/>
      </w:pPr>
      <w:r>
        <w:t>            —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336F09" w:rsidRDefault="00336F09" w:rsidP="00336F09">
      <w:pPr>
        <w:pStyle w:val="a3"/>
      </w:pPr>
      <w:r>
        <w:t xml:space="preserve">            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>
        <w:t>помещения</w:t>
      </w:r>
      <w:proofErr w:type="gramEnd"/>
      <w:r>
        <w:t xml:space="preserve"> следующие документы:</w:t>
      </w:r>
    </w:p>
    <w:p w:rsidR="00336F09" w:rsidRDefault="00336F09" w:rsidP="00336F09">
      <w:pPr>
        <w:pStyle w:val="a3"/>
      </w:pPr>
      <w:r>
        <w:t>            -заявление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336F09" w:rsidRDefault="00336F09" w:rsidP="00336F09">
      <w:pPr>
        <w:pStyle w:val="a3"/>
      </w:pPr>
      <w:r>
        <w:t>            —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336F09" w:rsidRDefault="00336F09" w:rsidP="00336F09">
      <w:pPr>
        <w:pStyle w:val="a3"/>
      </w:pPr>
      <w:r>
        <w:t>            — в отношении нежилого помещения для признания его в дальнейшем жилым помещением — проект реконструкции нежилого помещения;</w:t>
      </w:r>
    </w:p>
    <w:p w:rsidR="00336F09" w:rsidRDefault="00336F09" w:rsidP="00336F09">
      <w:pPr>
        <w:pStyle w:val="a3"/>
      </w:pPr>
      <w:r>
        <w:t>            — заключение специализированной организации, проводившей обследование многоквартирного дома, — в случае постановки вопроса о признании многоквартирного дома аварийным и подлежащим сносу или реконструкции;</w:t>
      </w:r>
    </w:p>
    <w:p w:rsidR="00336F09" w:rsidRDefault="00336F09" w:rsidP="00336F09">
      <w:pPr>
        <w:pStyle w:val="a3"/>
      </w:pPr>
      <w:r>
        <w:t>            — заключение проектно-изыскательской организации по результатам обследования элементов ограждающих и несущих конструкций жилого помещения — в случае, если  предоставление такого заключения является необходимым для принятия решения о признании жилого помещения соответствующим (не соответствующим);</w:t>
      </w:r>
    </w:p>
    <w:p w:rsidR="00336F09" w:rsidRDefault="00336F09" w:rsidP="00336F09">
      <w:pPr>
        <w:pStyle w:val="a3"/>
      </w:pPr>
      <w:r>
        <w:t>            — заявления, письма, жалобы граждан на неудовлетворительные условия проживания — по усмотрению заявителя.</w:t>
      </w:r>
    </w:p>
    <w:p w:rsidR="00336F09" w:rsidRDefault="00336F09" w:rsidP="00336F09">
      <w:pPr>
        <w:pStyle w:val="a3"/>
      </w:pPr>
      <w:r>
        <w:t xml:space="preserve">             -план жилого помещения с его техническим паспортом, а для нежилого помещения — проект реконструкции нежилого помещения для признания его в дальнейшем жилым помещением.      </w:t>
      </w:r>
      <w:proofErr w:type="gramStart"/>
      <w: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  регионального портала государственных и муниципальных услуг  или посредством многофункционального центра предоставления государственных и муниципальных услуг.</w:t>
      </w:r>
      <w:proofErr w:type="gramEnd"/>
    </w:p>
    <w:p w:rsidR="00336F09" w:rsidRDefault="00336F09" w:rsidP="00336F09">
      <w:pPr>
        <w:pStyle w:val="a3"/>
      </w:pPr>
      <w:r>
        <w:t xml:space="preserve">            Для признания многоквартирного дома </w:t>
      </w:r>
      <w:proofErr w:type="gramStart"/>
      <w:r>
        <w:t>аварийным</w:t>
      </w:r>
      <w:proofErr w:type="gramEnd"/>
      <w:r>
        <w:t xml:space="preserve"> также предоставляется заключение специализированной организации, проводящей обследование этого дома.</w:t>
      </w:r>
    </w:p>
    <w:p w:rsidR="00336F09" w:rsidRDefault="00336F09" w:rsidP="00336F09">
      <w:pPr>
        <w:pStyle w:val="a3"/>
      </w:pPr>
      <w:r>
        <w:lastRenderedPageBreak/>
        <w:t>            По усмотрению заявителя также могут быть предоставлены заявления, письма, жалобы граждан на неудовлетворительные условия проживания.</w:t>
      </w:r>
    </w:p>
    <w:p w:rsidR="00336F09" w:rsidRDefault="00336F09" w:rsidP="00336F09">
      <w:pPr>
        <w:pStyle w:val="a3"/>
      </w:pPr>
      <w:r>
        <w:t>            В случае</w:t>
      </w:r>
      <w:proofErr w:type="gramStart"/>
      <w:r>
        <w:t>,</w:t>
      </w:r>
      <w:proofErr w:type="gramEnd"/>
      <w:r>
        <w:t xml:space="preserve">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 которого комиссия предлагает собственнику помещения предоставить указанные документы.</w:t>
      </w:r>
    </w:p>
    <w:p w:rsidR="00336F09" w:rsidRDefault="00336F09" w:rsidP="00336F09">
      <w:pPr>
        <w:pStyle w:val="a3"/>
      </w:pPr>
      <w:r>
        <w:t xml:space="preserve">           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t>получает</w:t>
      </w:r>
      <w:proofErr w:type="gramEnd"/>
      <w:r>
        <w:t xml:space="preserve"> в том числе в электронной форме:</w:t>
      </w:r>
    </w:p>
    <w:p w:rsidR="00336F09" w:rsidRDefault="00336F09" w:rsidP="00336F09">
      <w:pPr>
        <w:pStyle w:val="a3"/>
      </w:pPr>
      <w:r>
        <w:t>            а) сведения из Единого государственного реестра прав на недвижимое имущество и сделок с ним о правах на жилое помещение;</w:t>
      </w:r>
    </w:p>
    <w:p w:rsidR="00336F09" w:rsidRDefault="00336F09" w:rsidP="00336F09">
      <w:pPr>
        <w:pStyle w:val="a3"/>
      </w:pPr>
      <w:r>
        <w:t>            б) технический паспорт жилого помещения,</w:t>
      </w:r>
    </w:p>
    <w:p w:rsidR="00336F09" w:rsidRDefault="00336F09" w:rsidP="00336F09">
      <w:pPr>
        <w:pStyle w:val="a3"/>
      </w:pPr>
      <w:r>
        <w:t xml:space="preserve">            в) заключения (акты) соответствующих органов государственного надзора (контроля) в случае, если представление указанных документов  признано необходимым для принятия решения о признании жилого помещения соответствующим (не соответствующим) требованиям, установленным в  Положении,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47.</w:t>
      </w:r>
    </w:p>
    <w:p w:rsidR="00336F09" w:rsidRDefault="00336F09" w:rsidP="00336F09">
      <w:pPr>
        <w:pStyle w:val="a3"/>
      </w:pPr>
      <w:r>
        <w:t>            Комиссия вправе запрашивать указанные документы в органах государственного надзора (контроля).</w:t>
      </w:r>
    </w:p>
    <w:p w:rsidR="00336F09" w:rsidRDefault="00336F09" w:rsidP="00336F09">
      <w:pPr>
        <w:pStyle w:val="a3"/>
      </w:pPr>
      <w:r>
        <w:t>            9. Комиссия проводит свои заседания по мере необходимости.</w:t>
      </w:r>
    </w:p>
    <w:p w:rsidR="00336F09" w:rsidRDefault="00336F09" w:rsidP="00336F09">
      <w:pPr>
        <w:pStyle w:val="a3"/>
      </w:pPr>
      <w:r>
        <w:t>            10. Заседание комиссии считается правомочным, если в нем участвуют не менее 2/3 от состава Комиссии.</w:t>
      </w:r>
    </w:p>
    <w:p w:rsidR="00336F09" w:rsidRDefault="00336F09" w:rsidP="00336F09">
      <w:pPr>
        <w:pStyle w:val="a3"/>
      </w:pPr>
      <w:r>
        <w:t xml:space="preserve">            11.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>
        <w:t>с даты регистрации</w:t>
      </w:r>
      <w:proofErr w:type="gramEnd"/>
      <w: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336F09" w:rsidRDefault="00336F09" w:rsidP="00336F09">
      <w:pPr>
        <w:pStyle w:val="a3"/>
      </w:pPr>
      <w:r>
        <w:t>           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36F09" w:rsidRDefault="00336F09" w:rsidP="00336F09">
      <w:pPr>
        <w:pStyle w:val="a3"/>
      </w:pPr>
      <w:r>
        <w:t>            12. По результатам работы комиссия принимает одно из следующих решений:</w:t>
      </w:r>
    </w:p>
    <w:p w:rsidR="00336F09" w:rsidRDefault="00336F09" w:rsidP="00336F09">
      <w:pPr>
        <w:pStyle w:val="a3"/>
      </w:pPr>
      <w:r>
        <w:t>            -о соответствии помещения требованиям, предъявляемым к жилому помещению, и его пригодности для проживания;</w:t>
      </w:r>
    </w:p>
    <w:p w:rsidR="00336F09" w:rsidRDefault="00336F09" w:rsidP="00336F09">
      <w:pPr>
        <w:pStyle w:val="a3"/>
      </w:pPr>
      <w:r>
        <w:t xml:space="preserve">            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</w:t>
      </w:r>
      <w:proofErr w:type="gramStart"/>
      <w:r>
        <w:t>-о</w:t>
      </w:r>
      <w:proofErr w:type="gramEnd"/>
      <w:r>
        <w:t xml:space="preserve"> продолжении процедуры оценки;</w:t>
      </w:r>
    </w:p>
    <w:p w:rsidR="00336F09" w:rsidRDefault="00336F09" w:rsidP="00336F09">
      <w:pPr>
        <w:pStyle w:val="a3"/>
      </w:pPr>
      <w:r>
        <w:lastRenderedPageBreak/>
        <w:t>            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36F09" w:rsidRDefault="00336F09" w:rsidP="00336F09">
      <w:pPr>
        <w:pStyle w:val="a3"/>
      </w:pPr>
      <w:r>
        <w:t>            -о признании многоквартирного дома аварийным и подлежащим сносу;</w:t>
      </w:r>
    </w:p>
    <w:p w:rsidR="00336F09" w:rsidRDefault="00336F09" w:rsidP="00336F09">
      <w:pPr>
        <w:pStyle w:val="a3"/>
      </w:pPr>
      <w:r>
        <w:t>            -о признании многоквартирного дома аварийным и подлежащим реконструкции.</w:t>
      </w:r>
    </w:p>
    <w:p w:rsidR="00336F09" w:rsidRDefault="00336F09" w:rsidP="00336F09">
      <w:pPr>
        <w:pStyle w:val="a3"/>
      </w:pPr>
      <w:r>
        <w:t>           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36F09" w:rsidRDefault="00336F09" w:rsidP="00336F09">
      <w:pPr>
        <w:pStyle w:val="a3"/>
      </w:pPr>
      <w:r>
        <w:t xml:space="preserve">            13. По окончании работы комиссия составляет в 3 экземплярах заключение о признании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проживания, акт обследования помещения.</w:t>
      </w:r>
    </w:p>
    <w:p w:rsidR="00336F09" w:rsidRDefault="00336F09" w:rsidP="00336F09">
      <w:pPr>
        <w:pStyle w:val="a3"/>
      </w:pPr>
      <w:r>
        <w:t>            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36F09" w:rsidRDefault="00336F09" w:rsidP="00336F09">
      <w:pPr>
        <w:pStyle w:val="a3"/>
      </w:pPr>
      <w:r>
        <w:t>            14.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336F09" w:rsidRDefault="00336F09" w:rsidP="00336F09">
      <w:pPr>
        <w:pStyle w:val="a3"/>
      </w:pPr>
      <w: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336F09" w:rsidRDefault="00336F09" w:rsidP="00336F09">
      <w:pPr>
        <w:pStyle w:val="a3"/>
      </w:pPr>
      <w:r>
        <w:t xml:space="preserve">            15. </w:t>
      </w:r>
      <w:proofErr w:type="gramStart"/>
      <w:r>
        <w:t>Комиссия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</w:t>
      </w:r>
      <w:proofErr w:type="gramEnd"/>
      <w:r>
        <w:t xml:space="preserve">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36F09" w:rsidRDefault="00336F09" w:rsidP="00336F09">
      <w:pPr>
        <w:pStyle w:val="a3"/>
      </w:pPr>
      <w:r>
        <w:t xml:space="preserve">            </w:t>
      </w:r>
      <w:proofErr w:type="gramStart"/>
      <w: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 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336F09" w:rsidRDefault="00336F09" w:rsidP="00336F09">
      <w:pPr>
        <w:pStyle w:val="a3"/>
      </w:pPr>
      <w:r>
        <w:t>            16. Решение органа местного самоуправления может быть обжаловано заинтересованными лицами в судебном порядке.</w:t>
      </w:r>
    </w:p>
    <w:p w:rsidR="00336F09" w:rsidRDefault="00336F09" w:rsidP="00336F09"/>
    <w:p w:rsidR="00D77A55" w:rsidRDefault="00D77A55">
      <w:bookmarkStart w:id="0" w:name="_GoBack"/>
      <w:bookmarkEnd w:id="0"/>
    </w:p>
    <w:sectPr w:rsidR="00D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8"/>
    <w:rsid w:val="00336F09"/>
    <w:rsid w:val="004B4F58"/>
    <w:rsid w:val="00D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F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6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F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2361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2017-02-03T02:30:00Z</dcterms:created>
  <dcterms:modified xsi:type="dcterms:W3CDTF">2017-02-03T02:30:00Z</dcterms:modified>
</cp:coreProperties>
</file>