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52" w:rsidRDefault="008E1A52" w:rsidP="008E1A52">
      <w:pPr>
        <w:pStyle w:val="a3"/>
        <w:jc w:val="center"/>
        <w:rPr>
          <w:rFonts w:ascii="Times New Roman" w:hAnsi="Times New Roman"/>
          <w:b/>
          <w:sz w:val="28"/>
          <w:szCs w:val="28"/>
        </w:rPr>
      </w:pPr>
      <w:r>
        <w:rPr>
          <w:rFonts w:ascii="Times New Roman" w:hAnsi="Times New Roman"/>
          <w:b/>
          <w:sz w:val="28"/>
          <w:szCs w:val="28"/>
        </w:rPr>
        <w:t>РОССИЙСКАЯ ФЕДЕРАЦИЯ</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ИРКУТСКАЯ ОБЛАСТЬ</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БОХАНСКИЙ РАЙОН</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ДУМА</w:t>
      </w:r>
    </w:p>
    <w:p w:rsidR="008E1A52" w:rsidRDefault="008E1A52" w:rsidP="008E1A52">
      <w:pPr>
        <w:pStyle w:val="a3"/>
        <w:jc w:val="center"/>
        <w:rPr>
          <w:rFonts w:ascii="Times New Roman" w:hAnsi="Times New Roman"/>
          <w:b/>
          <w:sz w:val="28"/>
          <w:szCs w:val="28"/>
        </w:rPr>
      </w:pPr>
      <w:r>
        <w:rPr>
          <w:rFonts w:ascii="Times New Roman" w:hAnsi="Times New Roman"/>
          <w:b/>
          <w:sz w:val="28"/>
          <w:szCs w:val="28"/>
        </w:rPr>
        <w:t>МУ</w:t>
      </w:r>
      <w:r w:rsidR="0026633E">
        <w:rPr>
          <w:rFonts w:ascii="Times New Roman" w:hAnsi="Times New Roman"/>
          <w:b/>
          <w:sz w:val="28"/>
          <w:szCs w:val="28"/>
        </w:rPr>
        <w:t>НИЦИПАЛЬНОГО ОБРАЗОВАНИЯ «КАМЕНКА</w:t>
      </w:r>
      <w:r>
        <w:rPr>
          <w:rFonts w:ascii="Times New Roman" w:hAnsi="Times New Roman"/>
          <w:b/>
          <w:sz w:val="28"/>
          <w:szCs w:val="28"/>
        </w:rPr>
        <w:t>»</w:t>
      </w:r>
    </w:p>
    <w:p w:rsidR="008E1A52" w:rsidRDefault="008E1A52" w:rsidP="008E1A52">
      <w:pPr>
        <w:pStyle w:val="a3"/>
        <w:jc w:val="center"/>
        <w:rPr>
          <w:rFonts w:ascii="Times New Roman" w:hAnsi="Times New Roman"/>
          <w:b/>
          <w:sz w:val="28"/>
          <w:szCs w:val="28"/>
        </w:rPr>
      </w:pPr>
    </w:p>
    <w:p w:rsidR="008E1A52" w:rsidRDefault="0026633E" w:rsidP="008E1A52">
      <w:pPr>
        <w:pStyle w:val="a3"/>
        <w:rPr>
          <w:rFonts w:ascii="Times New Roman" w:hAnsi="Times New Roman"/>
          <w:b/>
          <w:sz w:val="28"/>
          <w:szCs w:val="28"/>
        </w:rPr>
      </w:pPr>
      <w:r>
        <w:rPr>
          <w:rFonts w:ascii="Times New Roman" w:hAnsi="Times New Roman"/>
          <w:b/>
          <w:sz w:val="28"/>
          <w:szCs w:val="28"/>
        </w:rPr>
        <w:t>Тридцать третья сессия</w:t>
      </w:r>
      <w:r w:rsidR="008E1A52">
        <w:rPr>
          <w:rFonts w:ascii="Times New Roman" w:hAnsi="Times New Roman"/>
          <w:b/>
          <w:sz w:val="28"/>
          <w:szCs w:val="28"/>
        </w:rPr>
        <w:t xml:space="preserve"> </w:t>
      </w:r>
      <w:r w:rsidR="008E1A52">
        <w:rPr>
          <w:rFonts w:ascii="Times New Roman" w:hAnsi="Times New Roman"/>
          <w:b/>
          <w:sz w:val="28"/>
          <w:szCs w:val="28"/>
        </w:rPr>
        <w:tab/>
      </w:r>
      <w:r w:rsidR="008E1A52">
        <w:rPr>
          <w:rFonts w:ascii="Times New Roman" w:hAnsi="Times New Roman"/>
          <w:b/>
          <w:sz w:val="28"/>
          <w:szCs w:val="28"/>
        </w:rPr>
        <w:tab/>
      </w:r>
      <w:r w:rsidR="008E1A52">
        <w:rPr>
          <w:rFonts w:ascii="Times New Roman" w:hAnsi="Times New Roman"/>
          <w:b/>
          <w:sz w:val="28"/>
          <w:szCs w:val="28"/>
        </w:rPr>
        <w:tab/>
      </w:r>
      <w:r w:rsidR="008E1A52">
        <w:rPr>
          <w:rFonts w:ascii="Times New Roman" w:hAnsi="Times New Roman"/>
          <w:b/>
          <w:sz w:val="28"/>
          <w:szCs w:val="28"/>
        </w:rPr>
        <w:tab/>
      </w:r>
      <w:r w:rsidR="008E1A52">
        <w:rPr>
          <w:rFonts w:ascii="Times New Roman" w:hAnsi="Times New Roman"/>
          <w:b/>
          <w:sz w:val="28"/>
          <w:szCs w:val="28"/>
        </w:rPr>
        <w:tab/>
      </w:r>
      <w:r w:rsidR="008E1A52">
        <w:rPr>
          <w:rFonts w:ascii="Times New Roman" w:hAnsi="Times New Roman"/>
          <w:b/>
          <w:sz w:val="28"/>
          <w:szCs w:val="28"/>
        </w:rPr>
        <w:tab/>
        <w:t>третьего созыва</w:t>
      </w:r>
    </w:p>
    <w:p w:rsidR="008E1A52" w:rsidRDefault="008E1A52" w:rsidP="008E1A52">
      <w:pPr>
        <w:pStyle w:val="a3"/>
        <w:rPr>
          <w:rFonts w:ascii="Times New Roman" w:hAnsi="Times New Roman"/>
          <w:b/>
          <w:sz w:val="28"/>
          <w:szCs w:val="28"/>
        </w:rPr>
      </w:pPr>
    </w:p>
    <w:p w:rsidR="008E1A52" w:rsidRDefault="0026633E" w:rsidP="008E1A52">
      <w:pPr>
        <w:pStyle w:val="a3"/>
        <w:rPr>
          <w:rFonts w:ascii="Times New Roman" w:hAnsi="Times New Roman"/>
          <w:b/>
          <w:sz w:val="28"/>
          <w:szCs w:val="28"/>
        </w:rPr>
      </w:pPr>
      <w:r>
        <w:rPr>
          <w:rFonts w:ascii="Times New Roman" w:hAnsi="Times New Roman"/>
          <w:b/>
          <w:sz w:val="28"/>
          <w:szCs w:val="28"/>
        </w:rPr>
        <w:t xml:space="preserve">26.08.2016 года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621D0">
        <w:rPr>
          <w:rFonts w:ascii="Times New Roman" w:hAnsi="Times New Roman"/>
          <w:b/>
          <w:sz w:val="28"/>
          <w:szCs w:val="28"/>
        </w:rPr>
        <w:t xml:space="preserve">              </w:t>
      </w:r>
      <w:proofErr w:type="gramStart"/>
      <w:r>
        <w:rPr>
          <w:rFonts w:ascii="Times New Roman" w:hAnsi="Times New Roman"/>
          <w:b/>
          <w:sz w:val="28"/>
          <w:szCs w:val="28"/>
        </w:rPr>
        <w:t>с</w:t>
      </w:r>
      <w:proofErr w:type="gramEnd"/>
      <w:r>
        <w:rPr>
          <w:rFonts w:ascii="Times New Roman" w:hAnsi="Times New Roman"/>
          <w:b/>
          <w:sz w:val="28"/>
          <w:szCs w:val="28"/>
        </w:rPr>
        <w:t>. Каменка</w:t>
      </w:r>
    </w:p>
    <w:p w:rsidR="008E1A52" w:rsidRDefault="008E1A52" w:rsidP="008E1A52">
      <w:pPr>
        <w:pStyle w:val="a3"/>
        <w:rPr>
          <w:rFonts w:asciiTheme="minorHAnsi" w:hAnsiTheme="minorHAnsi" w:cstheme="minorHAnsi"/>
          <w:b/>
        </w:rPr>
      </w:pPr>
    </w:p>
    <w:p w:rsidR="008E1A52" w:rsidRDefault="0026633E" w:rsidP="008E1A52">
      <w:pPr>
        <w:pStyle w:val="a3"/>
        <w:jc w:val="center"/>
        <w:rPr>
          <w:rFonts w:ascii="Times New Roman" w:hAnsi="Times New Roman"/>
          <w:b/>
          <w:sz w:val="28"/>
          <w:szCs w:val="28"/>
        </w:rPr>
      </w:pPr>
      <w:r>
        <w:rPr>
          <w:rFonts w:ascii="Times New Roman" w:hAnsi="Times New Roman"/>
          <w:b/>
          <w:sz w:val="28"/>
          <w:szCs w:val="28"/>
        </w:rPr>
        <w:t>РЕШЕНИЕ №  123</w:t>
      </w:r>
    </w:p>
    <w:p w:rsidR="008E1A52" w:rsidRDefault="008E1A52" w:rsidP="008E1A52">
      <w:pPr>
        <w:widowControl w:val="0"/>
        <w:autoSpaceDE w:val="0"/>
        <w:autoSpaceDN w:val="0"/>
        <w:adjustRightInd w:val="0"/>
        <w:jc w:val="center"/>
        <w:rPr>
          <w:rFonts w:ascii="Calibri" w:hAnsi="Calibri" w:cs="Calibri"/>
          <w:b/>
          <w:bCs/>
        </w:rPr>
      </w:pPr>
    </w:p>
    <w:p w:rsidR="008E1A52" w:rsidRPr="008E1A52" w:rsidRDefault="008E1A52" w:rsidP="008E1A52">
      <w:pPr>
        <w:widowControl w:val="0"/>
        <w:autoSpaceDE w:val="0"/>
        <w:autoSpaceDN w:val="0"/>
        <w:adjustRightInd w:val="0"/>
        <w:jc w:val="center"/>
        <w:rPr>
          <w:rFonts w:ascii="Times New Roman" w:hAnsi="Times New Roman" w:cs="Times New Roman"/>
          <w:b/>
          <w:bCs/>
          <w:sz w:val="28"/>
          <w:szCs w:val="28"/>
        </w:rPr>
      </w:pPr>
      <w:r w:rsidRPr="008E1A52">
        <w:rPr>
          <w:rFonts w:ascii="Times New Roman" w:hAnsi="Times New Roman" w:cs="Times New Roman"/>
          <w:b/>
          <w:bCs/>
          <w:sz w:val="28"/>
          <w:szCs w:val="28"/>
        </w:rPr>
        <w:t>Об утверждении положения</w:t>
      </w:r>
    </w:p>
    <w:p w:rsidR="009C4F6F" w:rsidRDefault="008E1A52" w:rsidP="001621D0">
      <w:pPr>
        <w:widowControl w:val="0"/>
        <w:autoSpaceDE w:val="0"/>
        <w:autoSpaceDN w:val="0"/>
        <w:adjustRightInd w:val="0"/>
        <w:jc w:val="center"/>
        <w:rPr>
          <w:rFonts w:ascii="Times New Roman" w:hAnsi="Times New Roman" w:cs="Times New Roman"/>
          <w:b/>
          <w:bCs/>
          <w:sz w:val="28"/>
          <w:szCs w:val="28"/>
        </w:rPr>
      </w:pPr>
      <w:r w:rsidRPr="008E1A52">
        <w:rPr>
          <w:rFonts w:ascii="Times New Roman" w:hAnsi="Times New Roman" w:cs="Times New Roman"/>
          <w:b/>
          <w:bCs/>
          <w:sz w:val="28"/>
          <w:szCs w:val="28"/>
        </w:rPr>
        <w:t xml:space="preserve"> о </w:t>
      </w:r>
      <w:r>
        <w:rPr>
          <w:rFonts w:ascii="Times New Roman" w:hAnsi="Times New Roman" w:cs="Times New Roman"/>
          <w:b/>
          <w:bCs/>
          <w:sz w:val="28"/>
          <w:szCs w:val="28"/>
        </w:rPr>
        <w:t>Порядке организации и проведения</w:t>
      </w:r>
      <w:r w:rsidRPr="008E1A52">
        <w:rPr>
          <w:rFonts w:ascii="Times New Roman" w:hAnsi="Times New Roman" w:cs="Times New Roman"/>
          <w:b/>
          <w:bCs/>
          <w:sz w:val="28"/>
          <w:szCs w:val="28"/>
        </w:rPr>
        <w:t xml:space="preserve"> аукционов</w:t>
      </w:r>
    </w:p>
    <w:p w:rsidR="001621D0" w:rsidRPr="008E1A52" w:rsidRDefault="009C4F6F" w:rsidP="001621D0">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«Каменка»</w:t>
      </w:r>
      <w:r w:rsidR="001621D0">
        <w:rPr>
          <w:rFonts w:ascii="Times New Roman" w:hAnsi="Times New Roman" w:cs="Times New Roman"/>
          <w:b/>
          <w:bCs/>
          <w:sz w:val="28"/>
          <w:szCs w:val="28"/>
        </w:rPr>
        <w:t xml:space="preserve"> </w:t>
      </w:r>
    </w:p>
    <w:p w:rsidR="008E1A52" w:rsidRDefault="008E1A52" w:rsidP="008E1A52">
      <w:pPr>
        <w:widowControl w:val="0"/>
        <w:autoSpaceDE w:val="0"/>
        <w:autoSpaceDN w:val="0"/>
        <w:adjustRightInd w:val="0"/>
        <w:jc w:val="both"/>
        <w:rPr>
          <w:rFonts w:ascii="Calibri" w:hAnsi="Calibri" w:cs="Calibri"/>
        </w:rPr>
      </w:pPr>
    </w:p>
    <w:p w:rsidR="008E1A52" w:rsidRDefault="008E1A52" w:rsidP="008E1A52">
      <w:pPr>
        <w:widowControl w:val="0"/>
        <w:autoSpaceDE w:val="0"/>
        <w:autoSpaceDN w:val="0"/>
        <w:adjustRightInd w:val="0"/>
        <w:ind w:firstLine="540"/>
        <w:jc w:val="both"/>
        <w:rPr>
          <w:rFonts w:ascii="Calibri" w:hAnsi="Calibri" w:cs="Calibri"/>
        </w:rPr>
      </w:pPr>
    </w:p>
    <w:p w:rsidR="002F18DE" w:rsidRDefault="008E1A52" w:rsidP="002F18DE">
      <w:pPr>
        <w:autoSpaceDE w:val="0"/>
        <w:autoSpaceDN w:val="0"/>
        <w:adjustRightInd w:val="0"/>
        <w:ind w:firstLine="540"/>
        <w:jc w:val="both"/>
        <w:rPr>
          <w:rFonts w:ascii="Times New Roman" w:hAnsi="Times New Roman" w:cs="Times New Roman"/>
          <w:bCs/>
          <w:sz w:val="28"/>
          <w:szCs w:val="28"/>
        </w:rPr>
      </w:pPr>
      <w:r w:rsidRPr="008E1A52">
        <w:rPr>
          <w:rFonts w:ascii="Times New Roman" w:hAnsi="Times New Roman" w:cs="Times New Roman"/>
          <w:sz w:val="28"/>
          <w:szCs w:val="28"/>
        </w:rPr>
        <w:t xml:space="preserve">Руководствуясь Земельным </w:t>
      </w:r>
      <w:hyperlink r:id="rId6" w:history="1">
        <w:r w:rsidRPr="008E1A52">
          <w:rPr>
            <w:rStyle w:val="a4"/>
            <w:rFonts w:ascii="Times New Roman" w:hAnsi="Times New Roman" w:cs="Times New Roman"/>
            <w:color w:val="auto"/>
            <w:sz w:val="28"/>
            <w:szCs w:val="28"/>
            <w:u w:val="none"/>
          </w:rPr>
          <w:t>кодексом</w:t>
        </w:r>
      </w:hyperlink>
      <w:r w:rsidRPr="008E1A52">
        <w:rPr>
          <w:rFonts w:ascii="Times New Roman" w:hAnsi="Times New Roman" w:cs="Times New Roman"/>
          <w:sz w:val="28"/>
          <w:szCs w:val="28"/>
        </w:rPr>
        <w:t xml:space="preserve"> Российской Федерации от 25.10.2001 N 136-ФЗ, Гражданским </w:t>
      </w:r>
      <w:hyperlink r:id="rId7" w:history="1">
        <w:r w:rsidRPr="008E1A52">
          <w:rPr>
            <w:rStyle w:val="a4"/>
            <w:rFonts w:ascii="Times New Roman" w:hAnsi="Times New Roman" w:cs="Times New Roman"/>
            <w:color w:val="auto"/>
            <w:sz w:val="28"/>
            <w:szCs w:val="28"/>
            <w:u w:val="none"/>
          </w:rPr>
          <w:t>кодексом</w:t>
        </w:r>
      </w:hyperlink>
      <w:r w:rsidRPr="008E1A52">
        <w:rPr>
          <w:rFonts w:ascii="Times New Roman" w:hAnsi="Times New Roman" w:cs="Times New Roman"/>
          <w:sz w:val="28"/>
          <w:szCs w:val="28"/>
        </w:rPr>
        <w:t xml:space="preserve"> Российской Федерации (часть первая) от 30.11.1994 N 51-ФЗ, Градостроительным </w:t>
      </w:r>
      <w:hyperlink r:id="rId8" w:history="1">
        <w:r w:rsidRPr="008E1A52">
          <w:rPr>
            <w:rStyle w:val="a4"/>
            <w:rFonts w:ascii="Times New Roman" w:hAnsi="Times New Roman" w:cs="Times New Roman"/>
            <w:color w:val="auto"/>
            <w:sz w:val="28"/>
            <w:szCs w:val="28"/>
            <w:u w:val="none"/>
          </w:rPr>
          <w:t>кодексом</w:t>
        </w:r>
      </w:hyperlink>
      <w:r w:rsidRPr="008E1A52">
        <w:rPr>
          <w:rFonts w:ascii="Times New Roman" w:hAnsi="Times New Roman" w:cs="Times New Roman"/>
          <w:sz w:val="28"/>
          <w:szCs w:val="28"/>
        </w:rPr>
        <w:t xml:space="preserve"> Российской Федерации от 29.12.2004 N 190-ФЗ, Федеральным </w:t>
      </w:r>
      <w:hyperlink r:id="rId9" w:history="1">
        <w:r w:rsidRPr="008E1A52">
          <w:rPr>
            <w:rStyle w:val="a4"/>
            <w:rFonts w:ascii="Times New Roman" w:hAnsi="Times New Roman" w:cs="Times New Roman"/>
            <w:color w:val="auto"/>
            <w:sz w:val="28"/>
            <w:szCs w:val="28"/>
            <w:u w:val="none"/>
          </w:rPr>
          <w:t>законом</w:t>
        </w:r>
      </w:hyperlink>
      <w:r w:rsidRPr="008E1A52">
        <w:rPr>
          <w:rFonts w:ascii="Times New Roman" w:hAnsi="Times New Roman" w:cs="Times New Roman"/>
          <w:sz w:val="28"/>
          <w:szCs w:val="28"/>
        </w:rPr>
        <w:t xml:space="preserve"> от 26.07.2006 N 135-ФЗ "О защите конкуренции", Федеральным </w:t>
      </w:r>
      <w:hyperlink r:id="rId10" w:history="1">
        <w:r w:rsidRPr="008E1A52">
          <w:rPr>
            <w:rStyle w:val="a4"/>
            <w:rFonts w:ascii="Times New Roman" w:hAnsi="Times New Roman" w:cs="Times New Roman"/>
            <w:color w:val="auto"/>
            <w:sz w:val="28"/>
            <w:szCs w:val="28"/>
            <w:u w:val="none"/>
          </w:rPr>
          <w:t>законом</w:t>
        </w:r>
      </w:hyperlink>
      <w:r w:rsidRPr="008E1A52">
        <w:rPr>
          <w:rFonts w:ascii="Times New Roman" w:hAnsi="Times New Roman" w:cs="Times New Roman"/>
          <w:sz w:val="28"/>
          <w:szCs w:val="28"/>
        </w:rPr>
        <w:t xml:space="preserve"> от 29.07.1998 N 135-ФЗ "Об оценочной деятельности в Российской Федерации", Федеральным </w:t>
      </w:r>
      <w:hyperlink r:id="rId11" w:history="1">
        <w:r w:rsidRPr="008E1A52">
          <w:rPr>
            <w:rStyle w:val="a4"/>
            <w:rFonts w:ascii="Times New Roman" w:hAnsi="Times New Roman" w:cs="Times New Roman"/>
            <w:color w:val="auto"/>
            <w:sz w:val="28"/>
            <w:szCs w:val="28"/>
            <w:u w:val="none"/>
          </w:rPr>
          <w:t>законом</w:t>
        </w:r>
      </w:hyperlink>
      <w:r w:rsidRPr="008E1A52">
        <w:rPr>
          <w:rFonts w:ascii="Times New Roman" w:hAnsi="Times New Roman" w:cs="Times New Roman"/>
          <w:sz w:val="28"/>
          <w:szCs w:val="28"/>
        </w:rPr>
        <w:t xml:space="preserve"> от 24.07.2007 N 221-ФЗ "О государственном кадастре недвижимости", </w:t>
      </w:r>
      <w:hyperlink r:id="rId12" w:history="1">
        <w:r w:rsidRPr="008E1A52">
          <w:rPr>
            <w:rStyle w:val="a4"/>
            <w:rFonts w:ascii="Times New Roman" w:hAnsi="Times New Roman" w:cs="Times New Roman"/>
            <w:color w:val="auto"/>
            <w:sz w:val="28"/>
            <w:szCs w:val="28"/>
            <w:u w:val="none"/>
          </w:rPr>
          <w:t>постановлением</w:t>
        </w:r>
      </w:hyperlink>
      <w:r w:rsidRPr="008E1A52">
        <w:rPr>
          <w:rFonts w:ascii="Times New Roman" w:hAnsi="Times New Roman" w:cs="Times New Roman"/>
          <w:sz w:val="28"/>
          <w:szCs w:val="28"/>
        </w:rPr>
        <w:t xml:space="preserve"> Правительства Российской Федерации от 28.09.2010 N 767 "Об определении официального сайта Российской Федерации в сети Интернет для размещения информации о проведении торгов", </w:t>
      </w:r>
      <w:r w:rsidR="002F18DE">
        <w:rPr>
          <w:rFonts w:ascii="Times New Roman" w:hAnsi="Times New Roman" w:cs="Times New Roman"/>
          <w:sz w:val="28"/>
          <w:szCs w:val="28"/>
        </w:rPr>
        <w:t xml:space="preserve">статьей 6 Устава </w:t>
      </w:r>
      <w:r w:rsidR="002F18DE" w:rsidRPr="00C23290">
        <w:rPr>
          <w:rFonts w:ascii="Times New Roman" w:hAnsi="Times New Roman" w:cs="Times New Roman"/>
          <w:bCs/>
          <w:sz w:val="28"/>
          <w:szCs w:val="28"/>
        </w:rPr>
        <w:t>м</w:t>
      </w:r>
      <w:r w:rsidR="0026633E">
        <w:rPr>
          <w:rFonts w:ascii="Times New Roman" w:hAnsi="Times New Roman" w:cs="Times New Roman"/>
          <w:bCs/>
          <w:sz w:val="28"/>
          <w:szCs w:val="28"/>
        </w:rPr>
        <w:t>униципального образования «Каменка</w:t>
      </w:r>
      <w:r w:rsidR="002F18DE" w:rsidRPr="00C23290">
        <w:rPr>
          <w:rFonts w:ascii="Times New Roman" w:hAnsi="Times New Roman" w:cs="Times New Roman"/>
          <w:bCs/>
          <w:sz w:val="28"/>
          <w:szCs w:val="28"/>
        </w:rPr>
        <w:t>»</w:t>
      </w:r>
      <w:r w:rsidR="002F18DE">
        <w:rPr>
          <w:rFonts w:ascii="Times New Roman" w:hAnsi="Times New Roman" w:cs="Times New Roman"/>
          <w:bCs/>
          <w:sz w:val="28"/>
          <w:szCs w:val="28"/>
        </w:rPr>
        <w:t xml:space="preserve"> </w:t>
      </w:r>
      <w:r w:rsidR="002F18DE" w:rsidRPr="00C23290">
        <w:rPr>
          <w:rFonts w:ascii="Times New Roman" w:hAnsi="Times New Roman" w:cs="Times New Roman"/>
          <w:bCs/>
          <w:sz w:val="28"/>
          <w:szCs w:val="28"/>
        </w:rPr>
        <w:t>Дума му</w:t>
      </w:r>
      <w:r w:rsidR="0026633E">
        <w:rPr>
          <w:rFonts w:ascii="Times New Roman" w:hAnsi="Times New Roman" w:cs="Times New Roman"/>
          <w:bCs/>
          <w:sz w:val="28"/>
          <w:szCs w:val="28"/>
        </w:rPr>
        <w:t>ниципального образования «Каменка</w:t>
      </w:r>
      <w:r w:rsidR="002F18DE" w:rsidRPr="00C23290">
        <w:rPr>
          <w:rFonts w:ascii="Times New Roman" w:hAnsi="Times New Roman" w:cs="Times New Roman"/>
          <w:bCs/>
          <w:sz w:val="28"/>
          <w:szCs w:val="28"/>
        </w:rPr>
        <w:t>»:</w:t>
      </w:r>
    </w:p>
    <w:p w:rsidR="002F18DE" w:rsidRDefault="002F18DE" w:rsidP="002F18DE">
      <w:pPr>
        <w:autoSpaceDE w:val="0"/>
        <w:autoSpaceDN w:val="0"/>
        <w:adjustRightInd w:val="0"/>
        <w:ind w:firstLine="540"/>
        <w:jc w:val="both"/>
        <w:rPr>
          <w:rFonts w:ascii="Times New Roman" w:hAnsi="Times New Roman" w:cs="Times New Roman"/>
          <w:bCs/>
          <w:sz w:val="28"/>
          <w:szCs w:val="28"/>
        </w:rPr>
      </w:pPr>
    </w:p>
    <w:p w:rsidR="0026633E" w:rsidRPr="000345E3" w:rsidRDefault="002F18DE" w:rsidP="0026633E">
      <w:pPr>
        <w:autoSpaceDE w:val="0"/>
        <w:autoSpaceDN w:val="0"/>
        <w:adjustRightInd w:val="0"/>
        <w:ind w:firstLine="539"/>
        <w:jc w:val="center"/>
        <w:rPr>
          <w:rFonts w:ascii="Times New Roman" w:hAnsi="Times New Roman"/>
          <w:b/>
          <w:sz w:val="28"/>
          <w:szCs w:val="28"/>
        </w:rPr>
      </w:pPr>
      <w:r w:rsidRPr="000345E3">
        <w:rPr>
          <w:rFonts w:ascii="Times New Roman" w:hAnsi="Times New Roman"/>
          <w:b/>
          <w:sz w:val="28"/>
          <w:szCs w:val="28"/>
        </w:rPr>
        <w:t>РЕШИЛА</w:t>
      </w:r>
      <w:r>
        <w:rPr>
          <w:rFonts w:ascii="Times New Roman" w:hAnsi="Times New Roman"/>
          <w:b/>
          <w:sz w:val="28"/>
          <w:szCs w:val="28"/>
        </w:rPr>
        <w:t>:</w:t>
      </w:r>
    </w:p>
    <w:p w:rsidR="008E1A52" w:rsidRPr="008E1A52" w:rsidRDefault="008E1A52" w:rsidP="008E1A52">
      <w:pPr>
        <w:widowControl w:val="0"/>
        <w:autoSpaceDE w:val="0"/>
        <w:autoSpaceDN w:val="0"/>
        <w:adjustRightInd w:val="0"/>
        <w:ind w:firstLine="540"/>
        <w:jc w:val="both"/>
        <w:rPr>
          <w:rFonts w:ascii="Times New Roman" w:hAnsi="Times New Roman" w:cs="Times New Roman"/>
          <w:sz w:val="28"/>
          <w:szCs w:val="28"/>
        </w:rPr>
      </w:pPr>
    </w:p>
    <w:p w:rsidR="0026633E" w:rsidRDefault="008E1A52" w:rsidP="0026633E">
      <w:pPr>
        <w:pStyle w:val="a5"/>
        <w:widowControl w:val="0"/>
        <w:numPr>
          <w:ilvl w:val="0"/>
          <w:numId w:val="1"/>
        </w:numPr>
        <w:autoSpaceDE w:val="0"/>
        <w:autoSpaceDN w:val="0"/>
        <w:adjustRightInd w:val="0"/>
        <w:jc w:val="both"/>
        <w:rPr>
          <w:rFonts w:ascii="Times New Roman" w:hAnsi="Times New Roman" w:cs="Times New Roman"/>
          <w:sz w:val="28"/>
          <w:szCs w:val="28"/>
        </w:rPr>
      </w:pPr>
      <w:r w:rsidRPr="0026633E">
        <w:rPr>
          <w:rFonts w:ascii="Times New Roman" w:hAnsi="Times New Roman" w:cs="Times New Roman"/>
          <w:sz w:val="28"/>
          <w:szCs w:val="28"/>
        </w:rPr>
        <w:t xml:space="preserve">Принять </w:t>
      </w:r>
      <w:hyperlink w:anchor="Par33" w:history="1">
        <w:r w:rsidRPr="0026633E">
          <w:rPr>
            <w:rStyle w:val="a4"/>
            <w:rFonts w:ascii="Times New Roman" w:hAnsi="Times New Roman" w:cs="Times New Roman"/>
            <w:color w:val="auto"/>
            <w:sz w:val="28"/>
            <w:szCs w:val="28"/>
            <w:u w:val="none"/>
          </w:rPr>
          <w:t>Положение</w:t>
        </w:r>
      </w:hyperlink>
      <w:r w:rsidRPr="0026633E">
        <w:rPr>
          <w:rFonts w:ascii="Times New Roman" w:hAnsi="Times New Roman" w:cs="Times New Roman"/>
          <w:sz w:val="28"/>
          <w:szCs w:val="28"/>
        </w:rPr>
        <w:t xml:space="preserve">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26633E" w:rsidRPr="0026633E">
        <w:rPr>
          <w:rFonts w:ascii="Times New Roman" w:hAnsi="Times New Roman" w:cs="Times New Roman"/>
          <w:bCs/>
          <w:sz w:val="28"/>
          <w:szCs w:val="28"/>
        </w:rPr>
        <w:t>«Каменка</w:t>
      </w:r>
      <w:r w:rsidR="002F18DE" w:rsidRPr="0026633E">
        <w:rPr>
          <w:rFonts w:ascii="Times New Roman" w:hAnsi="Times New Roman" w:cs="Times New Roman"/>
          <w:bCs/>
          <w:sz w:val="28"/>
          <w:szCs w:val="28"/>
        </w:rPr>
        <w:t>»</w:t>
      </w:r>
      <w:r w:rsidR="0026633E" w:rsidRPr="0026633E">
        <w:rPr>
          <w:rFonts w:ascii="Times New Roman" w:hAnsi="Times New Roman" w:cs="Times New Roman"/>
          <w:bCs/>
          <w:sz w:val="28"/>
          <w:szCs w:val="28"/>
        </w:rPr>
        <w:t xml:space="preserve"> в новой редакции</w:t>
      </w:r>
      <w:r w:rsidR="002F18DE" w:rsidRPr="0026633E">
        <w:rPr>
          <w:rFonts w:ascii="Times New Roman" w:hAnsi="Times New Roman" w:cs="Times New Roman"/>
          <w:sz w:val="28"/>
          <w:szCs w:val="28"/>
        </w:rPr>
        <w:t xml:space="preserve"> </w:t>
      </w:r>
      <w:r w:rsidRPr="0026633E">
        <w:rPr>
          <w:rFonts w:ascii="Times New Roman" w:hAnsi="Times New Roman" w:cs="Times New Roman"/>
          <w:sz w:val="28"/>
          <w:szCs w:val="28"/>
        </w:rPr>
        <w:t>(прилагается).</w:t>
      </w:r>
    </w:p>
    <w:p w:rsidR="0026633E" w:rsidRPr="0026633E" w:rsidRDefault="0026633E" w:rsidP="0026633E">
      <w:pPr>
        <w:pStyle w:val="a5"/>
        <w:widowControl w:val="0"/>
        <w:numPr>
          <w:ilvl w:val="0"/>
          <w:numId w:val="1"/>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Решение Думы МО «Каменка» № 103 от 24.02.2016 считать недействительным.</w:t>
      </w:r>
    </w:p>
    <w:p w:rsidR="002F18DE" w:rsidRPr="001B67A1" w:rsidRDefault="0026633E" w:rsidP="00ED3C25">
      <w:pPr>
        <w:pStyle w:val="ConsPlusNormal"/>
        <w:ind w:firstLine="540"/>
        <w:jc w:val="both"/>
        <w:rPr>
          <w:rFonts w:ascii="Times New Roman" w:hAnsi="Times New Roman" w:cs="Times New Roman"/>
          <w:sz w:val="28"/>
          <w:szCs w:val="28"/>
        </w:rPr>
      </w:pPr>
      <w:r>
        <w:rPr>
          <w:rFonts w:ascii="Times New Roman" w:hAnsi="Times New Roman"/>
          <w:sz w:val="28"/>
          <w:szCs w:val="28"/>
        </w:rPr>
        <w:t>3</w:t>
      </w:r>
      <w:r w:rsidR="002F18DE">
        <w:rPr>
          <w:rFonts w:ascii="Times New Roman" w:hAnsi="Times New Roman"/>
          <w:sz w:val="28"/>
          <w:szCs w:val="28"/>
        </w:rPr>
        <w:t xml:space="preserve">. </w:t>
      </w:r>
      <w:r w:rsidR="002F18DE" w:rsidRPr="00AB1591">
        <w:rPr>
          <w:rFonts w:ascii="Times New Roman" w:hAnsi="Times New Roman"/>
          <w:sz w:val="28"/>
          <w:szCs w:val="28"/>
        </w:rPr>
        <w:t xml:space="preserve">Опубликовать настоящее </w:t>
      </w:r>
      <w:r w:rsidR="002F18DE">
        <w:rPr>
          <w:rFonts w:ascii="Times New Roman" w:hAnsi="Times New Roman"/>
          <w:sz w:val="28"/>
          <w:szCs w:val="28"/>
        </w:rPr>
        <w:t>решение Думы</w:t>
      </w:r>
      <w:r w:rsidR="00ED3C25">
        <w:rPr>
          <w:rFonts w:ascii="Times New Roman" w:hAnsi="Times New Roman"/>
          <w:sz w:val="28"/>
          <w:szCs w:val="28"/>
        </w:rPr>
        <w:t xml:space="preserve"> в газете «Вестник МО «Каменка»</w:t>
      </w:r>
      <w:r w:rsidR="002F18DE" w:rsidRPr="00AB1591">
        <w:rPr>
          <w:rFonts w:ascii="Times New Roman" w:hAnsi="Times New Roman"/>
          <w:sz w:val="28"/>
          <w:szCs w:val="28"/>
        </w:rPr>
        <w:t xml:space="preserve"> и на официальном сайте администрации </w:t>
      </w:r>
      <w:r w:rsidR="002F18DE">
        <w:rPr>
          <w:rFonts w:ascii="Times New Roman" w:hAnsi="Times New Roman"/>
          <w:sz w:val="28"/>
          <w:szCs w:val="28"/>
        </w:rPr>
        <w:t xml:space="preserve">муниципального </w:t>
      </w:r>
      <w:r w:rsidR="002F18DE">
        <w:rPr>
          <w:rFonts w:ascii="Times New Roman" w:hAnsi="Times New Roman"/>
          <w:sz w:val="28"/>
          <w:szCs w:val="28"/>
        </w:rPr>
        <w:lastRenderedPageBreak/>
        <w:t>образования</w:t>
      </w:r>
      <w:r w:rsidR="00ED3C25">
        <w:rPr>
          <w:rFonts w:ascii="Times New Roman" w:hAnsi="Times New Roman"/>
          <w:sz w:val="28"/>
          <w:szCs w:val="28"/>
        </w:rPr>
        <w:t xml:space="preserve"> «Каменка</w:t>
      </w:r>
      <w:r w:rsidR="002F18DE" w:rsidRPr="00AB1591">
        <w:rPr>
          <w:rFonts w:ascii="Times New Roman" w:hAnsi="Times New Roman"/>
          <w:sz w:val="28"/>
          <w:szCs w:val="28"/>
        </w:rPr>
        <w:t>»</w:t>
      </w:r>
      <w:r w:rsidR="00ED3C25">
        <w:rPr>
          <w:rFonts w:ascii="Times New Roman" w:hAnsi="Times New Roman"/>
          <w:sz w:val="28"/>
          <w:szCs w:val="28"/>
        </w:rPr>
        <w:t xml:space="preserve"> в сети «Интернет»</w:t>
      </w:r>
      <w:r w:rsidR="002F18DE" w:rsidRPr="00C23290">
        <w:rPr>
          <w:rFonts w:ascii="Times New Roman" w:hAnsi="Times New Roman" w:cs="Times New Roman"/>
          <w:sz w:val="28"/>
          <w:szCs w:val="28"/>
        </w:rPr>
        <w:t>.</w:t>
      </w:r>
    </w:p>
    <w:p w:rsidR="002F18DE" w:rsidRPr="001B67A1" w:rsidRDefault="002F18DE" w:rsidP="002F18DE">
      <w:pPr>
        <w:pStyle w:val="ConsPlusNormal"/>
        <w:ind w:firstLine="540"/>
        <w:jc w:val="both"/>
        <w:rPr>
          <w:rFonts w:ascii="Times New Roman" w:hAnsi="Times New Roman" w:cs="Times New Roman"/>
          <w:sz w:val="28"/>
          <w:szCs w:val="28"/>
        </w:rPr>
      </w:pPr>
      <w:r w:rsidRPr="001B67A1">
        <w:rPr>
          <w:rFonts w:ascii="Times New Roman" w:hAnsi="Times New Roman" w:cs="Times New Roman"/>
          <w:sz w:val="28"/>
          <w:szCs w:val="28"/>
        </w:rPr>
        <w:t>3. Настоящее решение вступает в силу со дня его официального опубликования.</w:t>
      </w:r>
    </w:p>
    <w:p w:rsidR="008E1A52" w:rsidRDefault="008E1A52" w:rsidP="008E1A52">
      <w:pPr>
        <w:widowControl w:val="0"/>
        <w:autoSpaceDE w:val="0"/>
        <w:autoSpaceDN w:val="0"/>
        <w:adjustRightInd w:val="0"/>
        <w:jc w:val="both"/>
        <w:rPr>
          <w:rFonts w:ascii="Calibri" w:hAnsi="Calibri" w:cs="Calibri"/>
        </w:rPr>
      </w:pPr>
    </w:p>
    <w:p w:rsidR="00ED3C25" w:rsidRDefault="00ED3C25" w:rsidP="00ED3C2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Глава   МО «Каменка» </w:t>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Н.Б.Петрова</w:t>
      </w:r>
      <w:proofErr w:type="spellEnd"/>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p>
    <w:p w:rsidR="009C4F6F" w:rsidRDefault="009C4F6F" w:rsidP="00ED3C25">
      <w:pPr>
        <w:widowControl w:val="0"/>
        <w:autoSpaceDE w:val="0"/>
        <w:autoSpaceDN w:val="0"/>
        <w:adjustRightInd w:val="0"/>
        <w:jc w:val="both"/>
        <w:rPr>
          <w:rFonts w:ascii="Times New Roman" w:hAnsi="Times New Roman" w:cs="Times New Roman"/>
          <w:sz w:val="28"/>
          <w:szCs w:val="28"/>
        </w:rPr>
      </w:pPr>
      <w:bookmarkStart w:id="0" w:name="_GoBack"/>
      <w:bookmarkEnd w:id="0"/>
    </w:p>
    <w:p w:rsidR="002F18DE" w:rsidRDefault="002F18DE" w:rsidP="002F18DE">
      <w:pPr>
        <w:pStyle w:val="a3"/>
        <w:rPr>
          <w:rFonts w:ascii="Times New Roman" w:hAnsi="Times New Roman"/>
          <w:sz w:val="28"/>
          <w:szCs w:val="28"/>
        </w:rPr>
      </w:pPr>
    </w:p>
    <w:p w:rsidR="002F18DE" w:rsidRDefault="002F18DE" w:rsidP="002F18DE">
      <w:pPr>
        <w:pStyle w:val="ConsPlusNormal"/>
        <w:ind w:left="6372"/>
        <w:jc w:val="both"/>
        <w:rPr>
          <w:rFonts w:ascii="Times New Roman" w:hAnsi="Times New Roman" w:cs="Times New Roman"/>
          <w:sz w:val="24"/>
          <w:szCs w:val="24"/>
        </w:rPr>
      </w:pPr>
      <w:bookmarkStart w:id="1" w:name="Par27"/>
      <w:bookmarkEnd w:id="1"/>
      <w:r>
        <w:rPr>
          <w:rFonts w:ascii="Times New Roman" w:hAnsi="Times New Roman" w:cs="Times New Roman"/>
          <w:sz w:val="24"/>
          <w:szCs w:val="24"/>
        </w:rPr>
        <w:lastRenderedPageBreak/>
        <w:t xml:space="preserve">Приложение к Решению </w:t>
      </w:r>
    </w:p>
    <w:p w:rsidR="002F18DE" w:rsidRDefault="009C4F6F" w:rsidP="002F18DE">
      <w:pPr>
        <w:pStyle w:val="ConsPlusNormal"/>
        <w:ind w:left="6372"/>
        <w:jc w:val="both"/>
        <w:rPr>
          <w:rFonts w:ascii="Times New Roman" w:hAnsi="Times New Roman" w:cs="Times New Roman"/>
          <w:sz w:val="24"/>
          <w:szCs w:val="24"/>
        </w:rPr>
      </w:pPr>
      <w:r>
        <w:rPr>
          <w:rFonts w:ascii="Times New Roman" w:hAnsi="Times New Roman" w:cs="Times New Roman"/>
          <w:sz w:val="24"/>
          <w:szCs w:val="24"/>
        </w:rPr>
        <w:t>Думы МО «Каменка</w:t>
      </w:r>
      <w:r w:rsidR="002F18DE">
        <w:rPr>
          <w:rFonts w:ascii="Times New Roman" w:hAnsi="Times New Roman" w:cs="Times New Roman"/>
          <w:sz w:val="24"/>
          <w:szCs w:val="24"/>
        </w:rPr>
        <w:t>»</w:t>
      </w:r>
    </w:p>
    <w:p w:rsidR="002F18DE" w:rsidRPr="006811E1" w:rsidRDefault="00ED3C25" w:rsidP="002F18DE">
      <w:pPr>
        <w:pStyle w:val="ConsPlusNormal"/>
        <w:ind w:left="6372"/>
        <w:jc w:val="both"/>
        <w:rPr>
          <w:rFonts w:ascii="Times New Roman" w:hAnsi="Times New Roman" w:cs="Times New Roman"/>
          <w:sz w:val="24"/>
          <w:szCs w:val="24"/>
        </w:rPr>
      </w:pPr>
      <w:r>
        <w:rPr>
          <w:rFonts w:ascii="Times New Roman" w:hAnsi="Times New Roman" w:cs="Times New Roman"/>
          <w:sz w:val="24"/>
          <w:szCs w:val="24"/>
        </w:rPr>
        <w:t>№ 123 от 26.08</w:t>
      </w:r>
      <w:r w:rsidR="002F18DE">
        <w:rPr>
          <w:rFonts w:ascii="Times New Roman" w:hAnsi="Times New Roman" w:cs="Times New Roman"/>
          <w:sz w:val="24"/>
          <w:szCs w:val="24"/>
        </w:rPr>
        <w:t>.2016 г.</w:t>
      </w:r>
    </w:p>
    <w:p w:rsidR="008E1A52" w:rsidRDefault="008E1A52" w:rsidP="008E1A52">
      <w:pPr>
        <w:widowControl w:val="0"/>
        <w:autoSpaceDE w:val="0"/>
        <w:autoSpaceDN w:val="0"/>
        <w:adjustRightInd w:val="0"/>
        <w:jc w:val="right"/>
        <w:rPr>
          <w:rFonts w:ascii="Calibri" w:hAnsi="Calibri" w:cs="Calibri"/>
        </w:rPr>
      </w:pPr>
    </w:p>
    <w:p w:rsidR="008E1A52" w:rsidRDefault="008E1A52" w:rsidP="008E1A52">
      <w:pPr>
        <w:widowControl w:val="0"/>
        <w:autoSpaceDE w:val="0"/>
        <w:autoSpaceDN w:val="0"/>
        <w:adjustRightInd w:val="0"/>
        <w:jc w:val="both"/>
        <w:rPr>
          <w:rFonts w:ascii="Calibri" w:hAnsi="Calibri" w:cs="Calibri"/>
        </w:rPr>
      </w:pPr>
    </w:p>
    <w:p w:rsidR="008E1A52" w:rsidRDefault="008E1A52" w:rsidP="008E1A52">
      <w:pPr>
        <w:widowControl w:val="0"/>
        <w:autoSpaceDE w:val="0"/>
        <w:autoSpaceDN w:val="0"/>
        <w:adjustRightInd w:val="0"/>
        <w:jc w:val="center"/>
        <w:rPr>
          <w:rFonts w:ascii="Calibri" w:hAnsi="Calibri" w:cs="Calibri"/>
          <w:b/>
          <w:bCs/>
        </w:rPr>
      </w:pPr>
      <w:bookmarkStart w:id="2" w:name="Par33"/>
      <w:bookmarkEnd w:id="2"/>
      <w:r>
        <w:rPr>
          <w:rFonts w:ascii="Calibri" w:hAnsi="Calibri" w:cs="Calibri"/>
          <w:b/>
          <w:bCs/>
        </w:rPr>
        <w:t>ПОЛОЖЕНИЕ</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О ПОРЯДКЕ ОРГАНИЗАЦИИ И ПРОВЕДЕНИЯ АУКЦИОНОВ ПО ПРОДАЖЕ</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ЗЕМЕЛЬНЫХ УЧАСТКОВ, АУКЦИОНОВ НА ПРАВО ЗАКЛЮЧЕНИЯ ДОГОВОРОВ</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 xml:space="preserve">АРЕНДЫ ЗЕМЕЛЬНЫХ УЧАСТКОВ, НАХОДЯЩИХСЯ </w:t>
      </w:r>
      <w:proofErr w:type="gramStart"/>
      <w:r>
        <w:rPr>
          <w:rFonts w:ascii="Calibri" w:hAnsi="Calibri" w:cs="Calibri"/>
          <w:b/>
          <w:bCs/>
        </w:rPr>
        <w:t>В</w:t>
      </w:r>
      <w:proofErr w:type="gramEnd"/>
      <w:r>
        <w:rPr>
          <w:rFonts w:ascii="Calibri" w:hAnsi="Calibri" w:cs="Calibri"/>
          <w:b/>
          <w:bCs/>
        </w:rPr>
        <w:t xml:space="preserve"> ГОСУДАРСТВЕННОЙ</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 xml:space="preserve">ИЛИ МУНИЦИПАЛЬНОЙ СОБСТВЕННОСТИ, </w:t>
      </w:r>
      <w:proofErr w:type="gramStart"/>
      <w:r>
        <w:rPr>
          <w:rFonts w:ascii="Calibri" w:hAnsi="Calibri" w:cs="Calibri"/>
          <w:b/>
          <w:bCs/>
        </w:rPr>
        <w:t>РАСПОЛОЖЕННЫХ</w:t>
      </w:r>
      <w:proofErr w:type="gramEnd"/>
      <w:r>
        <w:rPr>
          <w:rFonts w:ascii="Calibri" w:hAnsi="Calibri" w:cs="Calibri"/>
          <w:b/>
          <w:bCs/>
        </w:rPr>
        <w:t xml:space="preserve"> НА ТЕРРИТОРИИ</w:t>
      </w:r>
    </w:p>
    <w:p w:rsidR="008E1A52" w:rsidRDefault="008E1A52" w:rsidP="008E1A52">
      <w:pPr>
        <w:widowControl w:val="0"/>
        <w:autoSpaceDE w:val="0"/>
        <w:autoSpaceDN w:val="0"/>
        <w:adjustRightInd w:val="0"/>
        <w:jc w:val="center"/>
        <w:rPr>
          <w:rFonts w:ascii="Calibri" w:hAnsi="Calibri" w:cs="Calibri"/>
          <w:b/>
          <w:bCs/>
        </w:rPr>
      </w:pPr>
      <w:r>
        <w:rPr>
          <w:rFonts w:ascii="Calibri" w:hAnsi="Calibri" w:cs="Calibri"/>
          <w:b/>
          <w:bCs/>
        </w:rPr>
        <w:t xml:space="preserve">МУНИЦИПАЛЬНОГО ОБРАЗОВАНИЯ </w:t>
      </w:r>
      <w:r w:rsidR="00ED3C25">
        <w:rPr>
          <w:rFonts w:ascii="Calibri" w:hAnsi="Calibri" w:cs="Calibri"/>
          <w:b/>
          <w:bCs/>
        </w:rPr>
        <w:t>«КАМЕНКА</w:t>
      </w:r>
      <w:r w:rsidR="002F18DE">
        <w:rPr>
          <w:rFonts w:ascii="Calibri" w:hAnsi="Calibri" w:cs="Calibri"/>
          <w:b/>
          <w:bCs/>
        </w:rPr>
        <w:t>»</w:t>
      </w:r>
    </w:p>
    <w:p w:rsidR="008E1A52" w:rsidRDefault="008E1A52" w:rsidP="008E1A52">
      <w:pPr>
        <w:widowControl w:val="0"/>
        <w:autoSpaceDE w:val="0"/>
        <w:autoSpaceDN w:val="0"/>
        <w:adjustRightInd w:val="0"/>
        <w:jc w:val="both"/>
        <w:rPr>
          <w:rFonts w:ascii="Calibri" w:hAnsi="Calibri" w:cs="Calibri"/>
        </w:rPr>
      </w:pPr>
    </w:p>
    <w:p w:rsidR="008E1A52" w:rsidRPr="002F18DE" w:rsidRDefault="008E1A52" w:rsidP="008E1A52">
      <w:pPr>
        <w:widowControl w:val="0"/>
        <w:autoSpaceDE w:val="0"/>
        <w:autoSpaceDN w:val="0"/>
        <w:adjustRightInd w:val="0"/>
        <w:jc w:val="center"/>
        <w:outlineLvl w:val="1"/>
        <w:rPr>
          <w:rFonts w:ascii="Times New Roman" w:hAnsi="Times New Roman" w:cs="Times New Roman"/>
          <w:sz w:val="24"/>
          <w:szCs w:val="24"/>
        </w:rPr>
      </w:pPr>
      <w:bookmarkStart w:id="3" w:name="Par40"/>
      <w:bookmarkEnd w:id="3"/>
      <w:r w:rsidRPr="002F18DE">
        <w:rPr>
          <w:rFonts w:ascii="Times New Roman" w:hAnsi="Times New Roman" w:cs="Times New Roman"/>
          <w:sz w:val="24"/>
          <w:szCs w:val="24"/>
        </w:rPr>
        <w:t>I. Общие положения</w:t>
      </w:r>
    </w:p>
    <w:p w:rsidR="008E1A52" w:rsidRDefault="008E1A52" w:rsidP="008E1A52">
      <w:pPr>
        <w:widowControl w:val="0"/>
        <w:autoSpaceDE w:val="0"/>
        <w:autoSpaceDN w:val="0"/>
        <w:adjustRightInd w:val="0"/>
        <w:jc w:val="both"/>
        <w:rPr>
          <w:rFonts w:ascii="Calibri" w:hAnsi="Calibri" w:cs="Calibri"/>
        </w:rPr>
      </w:pP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1.1. </w:t>
      </w:r>
      <w:proofErr w:type="gramStart"/>
      <w:r w:rsidRPr="002F18DE">
        <w:rPr>
          <w:rFonts w:ascii="Times New Roman" w:hAnsi="Times New Roman" w:cs="Times New Roman"/>
          <w:sz w:val="24"/>
          <w:szCs w:val="24"/>
        </w:rP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ED3C25">
        <w:rPr>
          <w:rFonts w:ascii="Times New Roman" w:hAnsi="Times New Roman" w:cs="Times New Roman"/>
          <w:sz w:val="24"/>
          <w:szCs w:val="24"/>
        </w:rPr>
        <w:t>«Каменка</w:t>
      </w:r>
      <w:r w:rsidR="002F18DE">
        <w:rPr>
          <w:rFonts w:ascii="Times New Roman" w:hAnsi="Times New Roman" w:cs="Times New Roman"/>
          <w:sz w:val="24"/>
          <w:szCs w:val="24"/>
        </w:rPr>
        <w:t>»</w:t>
      </w:r>
      <w:r w:rsidRPr="002F18DE">
        <w:rPr>
          <w:rFonts w:ascii="Times New Roman" w:hAnsi="Times New Roman" w:cs="Times New Roman"/>
          <w:sz w:val="24"/>
          <w:szCs w:val="24"/>
        </w:rPr>
        <w:t xml:space="preserve"> (далее - Положение), разработано на основании Земельного </w:t>
      </w:r>
      <w:hyperlink r:id="rId13" w:history="1">
        <w:r w:rsidRPr="002F18DE">
          <w:rPr>
            <w:rStyle w:val="a4"/>
            <w:rFonts w:ascii="Times New Roman" w:hAnsi="Times New Roman" w:cs="Times New Roman"/>
            <w:color w:val="auto"/>
            <w:sz w:val="24"/>
            <w:szCs w:val="24"/>
            <w:u w:val="none"/>
          </w:rPr>
          <w:t>кодекса</w:t>
        </w:r>
      </w:hyperlink>
      <w:r w:rsidRPr="002F18DE">
        <w:rPr>
          <w:rFonts w:ascii="Times New Roman" w:hAnsi="Times New Roman" w:cs="Times New Roman"/>
          <w:sz w:val="24"/>
          <w:szCs w:val="24"/>
        </w:rPr>
        <w:t xml:space="preserve"> Росс</w:t>
      </w:r>
      <w:r w:rsidR="002F18DE">
        <w:rPr>
          <w:rFonts w:ascii="Times New Roman" w:hAnsi="Times New Roman" w:cs="Times New Roman"/>
          <w:sz w:val="24"/>
          <w:szCs w:val="24"/>
        </w:rPr>
        <w:t>ийской Федерации от 25.10.2001 №</w:t>
      </w:r>
      <w:r w:rsidRPr="002F18DE">
        <w:rPr>
          <w:rFonts w:ascii="Times New Roman" w:hAnsi="Times New Roman" w:cs="Times New Roman"/>
          <w:sz w:val="24"/>
          <w:szCs w:val="24"/>
        </w:rPr>
        <w:t xml:space="preserve"> 136-ФЗ, Гражданского </w:t>
      </w:r>
      <w:hyperlink r:id="rId14" w:history="1">
        <w:r w:rsidRPr="002F18DE">
          <w:rPr>
            <w:rStyle w:val="a4"/>
            <w:rFonts w:ascii="Times New Roman" w:hAnsi="Times New Roman" w:cs="Times New Roman"/>
            <w:color w:val="auto"/>
            <w:sz w:val="24"/>
            <w:szCs w:val="24"/>
            <w:u w:val="none"/>
          </w:rPr>
          <w:t>кодекса</w:t>
        </w:r>
      </w:hyperlink>
      <w:r w:rsidRPr="002F18DE">
        <w:rPr>
          <w:rFonts w:ascii="Times New Roman" w:hAnsi="Times New Roman" w:cs="Times New Roman"/>
          <w:sz w:val="24"/>
          <w:szCs w:val="24"/>
        </w:rPr>
        <w:t xml:space="preserve"> Российской Федераци</w:t>
      </w:r>
      <w:r w:rsidR="002F18DE">
        <w:rPr>
          <w:rFonts w:ascii="Times New Roman" w:hAnsi="Times New Roman" w:cs="Times New Roman"/>
          <w:sz w:val="24"/>
          <w:szCs w:val="24"/>
        </w:rPr>
        <w:t>и (часть первая) от 30.11.1994 №</w:t>
      </w:r>
      <w:r w:rsidRPr="002F18DE">
        <w:rPr>
          <w:rFonts w:ascii="Times New Roman" w:hAnsi="Times New Roman" w:cs="Times New Roman"/>
          <w:sz w:val="24"/>
          <w:szCs w:val="24"/>
        </w:rPr>
        <w:t xml:space="preserve"> 51-ФЗ, Градостроительного </w:t>
      </w:r>
      <w:hyperlink r:id="rId15" w:history="1">
        <w:r w:rsidRPr="002F18DE">
          <w:rPr>
            <w:rStyle w:val="a4"/>
            <w:rFonts w:ascii="Times New Roman" w:hAnsi="Times New Roman" w:cs="Times New Roman"/>
            <w:color w:val="auto"/>
            <w:sz w:val="24"/>
            <w:szCs w:val="24"/>
            <w:u w:val="none"/>
          </w:rPr>
          <w:t>кодекса</w:t>
        </w:r>
      </w:hyperlink>
      <w:r w:rsidRPr="002F18DE">
        <w:rPr>
          <w:rFonts w:ascii="Times New Roman" w:hAnsi="Times New Roman" w:cs="Times New Roman"/>
          <w:sz w:val="24"/>
          <w:szCs w:val="24"/>
        </w:rPr>
        <w:t xml:space="preserve"> Росс</w:t>
      </w:r>
      <w:r w:rsidR="002F18DE">
        <w:rPr>
          <w:rFonts w:ascii="Times New Roman" w:hAnsi="Times New Roman" w:cs="Times New Roman"/>
          <w:sz w:val="24"/>
          <w:szCs w:val="24"/>
        </w:rPr>
        <w:t>ийской Федерации от 29.12.2004 №</w:t>
      </w:r>
      <w:r w:rsidRPr="002F18DE">
        <w:rPr>
          <w:rFonts w:ascii="Times New Roman" w:hAnsi="Times New Roman" w:cs="Times New Roman"/>
          <w:sz w:val="24"/>
          <w:szCs w:val="24"/>
        </w:rPr>
        <w:t xml:space="preserve"> 190-ФЗ, Федерального</w:t>
      </w:r>
      <w:proofErr w:type="gramEnd"/>
      <w:r w:rsidRPr="002F18DE">
        <w:rPr>
          <w:rFonts w:ascii="Times New Roman" w:hAnsi="Times New Roman" w:cs="Times New Roman"/>
          <w:sz w:val="24"/>
          <w:szCs w:val="24"/>
        </w:rPr>
        <w:t xml:space="preserve"> </w:t>
      </w:r>
      <w:hyperlink r:id="rId16" w:history="1">
        <w:proofErr w:type="gramStart"/>
        <w:r w:rsidRPr="002F18DE">
          <w:rPr>
            <w:rStyle w:val="a4"/>
            <w:rFonts w:ascii="Times New Roman" w:hAnsi="Times New Roman" w:cs="Times New Roman"/>
            <w:color w:val="auto"/>
            <w:sz w:val="24"/>
            <w:szCs w:val="24"/>
            <w:u w:val="none"/>
          </w:rPr>
          <w:t>закона</w:t>
        </w:r>
      </w:hyperlink>
      <w:r w:rsidRPr="002F18DE">
        <w:rPr>
          <w:rFonts w:ascii="Times New Roman" w:hAnsi="Times New Roman" w:cs="Times New Roman"/>
          <w:sz w:val="24"/>
          <w:szCs w:val="24"/>
        </w:rPr>
        <w:t xml:space="preserve"> от 26.07.2</w:t>
      </w:r>
      <w:r w:rsidR="002F18DE">
        <w:rPr>
          <w:rFonts w:ascii="Times New Roman" w:hAnsi="Times New Roman" w:cs="Times New Roman"/>
          <w:sz w:val="24"/>
          <w:szCs w:val="24"/>
        </w:rPr>
        <w:t>006 №</w:t>
      </w:r>
      <w:r w:rsidRPr="002F18DE">
        <w:rPr>
          <w:rFonts w:ascii="Times New Roman" w:hAnsi="Times New Roman" w:cs="Times New Roman"/>
          <w:sz w:val="24"/>
          <w:szCs w:val="24"/>
        </w:rPr>
        <w:t xml:space="preserve"> 135-ФЗ "О защите конкуренции", Федерального </w:t>
      </w:r>
      <w:hyperlink r:id="rId17" w:history="1">
        <w:r w:rsidRPr="002F18DE">
          <w:rPr>
            <w:rStyle w:val="a4"/>
            <w:rFonts w:ascii="Times New Roman" w:hAnsi="Times New Roman" w:cs="Times New Roman"/>
            <w:color w:val="auto"/>
            <w:sz w:val="24"/>
            <w:szCs w:val="24"/>
            <w:u w:val="none"/>
          </w:rPr>
          <w:t>закона</w:t>
        </w:r>
      </w:hyperlink>
      <w:r w:rsidR="002F18DE">
        <w:rPr>
          <w:rFonts w:ascii="Times New Roman" w:hAnsi="Times New Roman" w:cs="Times New Roman"/>
          <w:sz w:val="24"/>
          <w:szCs w:val="24"/>
        </w:rPr>
        <w:t xml:space="preserve"> от 29.07.1998 №</w:t>
      </w:r>
      <w:r w:rsidRPr="002F18DE">
        <w:rPr>
          <w:rFonts w:ascii="Times New Roman" w:hAnsi="Times New Roman" w:cs="Times New Roman"/>
          <w:sz w:val="24"/>
          <w:szCs w:val="24"/>
        </w:rPr>
        <w:t xml:space="preserve"> 135-ФЗ "Об оценочной деятельности в Российской Федерации", Федерального </w:t>
      </w:r>
      <w:hyperlink r:id="rId18" w:history="1">
        <w:r w:rsidRPr="002F18DE">
          <w:rPr>
            <w:rStyle w:val="a4"/>
            <w:rFonts w:ascii="Times New Roman" w:hAnsi="Times New Roman" w:cs="Times New Roman"/>
            <w:color w:val="auto"/>
            <w:sz w:val="24"/>
            <w:szCs w:val="24"/>
            <w:u w:val="none"/>
          </w:rPr>
          <w:t>закона</w:t>
        </w:r>
      </w:hyperlink>
      <w:r w:rsidR="002F18DE">
        <w:rPr>
          <w:rFonts w:ascii="Times New Roman" w:hAnsi="Times New Roman" w:cs="Times New Roman"/>
          <w:sz w:val="24"/>
          <w:szCs w:val="24"/>
        </w:rPr>
        <w:t xml:space="preserve"> от 24.07.2007 №</w:t>
      </w:r>
      <w:r w:rsidRPr="002F18DE">
        <w:rPr>
          <w:rFonts w:ascii="Times New Roman" w:hAnsi="Times New Roman" w:cs="Times New Roman"/>
          <w:sz w:val="24"/>
          <w:szCs w:val="24"/>
        </w:rPr>
        <w:t xml:space="preserve"> 221-ФЗ "О государственном кадастре недвижимости", </w:t>
      </w:r>
      <w:hyperlink r:id="rId19" w:history="1">
        <w:r w:rsidRPr="002F18DE">
          <w:rPr>
            <w:rStyle w:val="a4"/>
            <w:rFonts w:ascii="Times New Roman" w:hAnsi="Times New Roman" w:cs="Times New Roman"/>
            <w:color w:val="auto"/>
            <w:sz w:val="24"/>
            <w:szCs w:val="24"/>
            <w:u w:val="none"/>
          </w:rPr>
          <w:t>постановления</w:t>
        </w:r>
      </w:hyperlink>
      <w:r w:rsidRPr="002F18DE">
        <w:rPr>
          <w:rFonts w:ascii="Times New Roman" w:hAnsi="Times New Roman" w:cs="Times New Roman"/>
          <w:sz w:val="24"/>
          <w:szCs w:val="24"/>
        </w:rPr>
        <w:t xml:space="preserve"> Правительства Росс</w:t>
      </w:r>
      <w:r w:rsidR="002F18DE">
        <w:rPr>
          <w:rFonts w:ascii="Times New Roman" w:hAnsi="Times New Roman" w:cs="Times New Roman"/>
          <w:sz w:val="24"/>
          <w:szCs w:val="24"/>
        </w:rPr>
        <w:t>ийской Федерации от 28.09.2010 №</w:t>
      </w:r>
      <w:r w:rsidRPr="002F18DE">
        <w:rPr>
          <w:rFonts w:ascii="Times New Roman" w:hAnsi="Times New Roman" w:cs="Times New Roman"/>
          <w:sz w:val="24"/>
          <w:szCs w:val="24"/>
        </w:rPr>
        <w:t xml:space="preserve"> 767 "Об определении официального сайта Российской Федерации в сети Интернет для размещения информации о проведении торгов", </w:t>
      </w:r>
      <w:hyperlink r:id="rId20" w:history="1">
        <w:r w:rsidRPr="002F18DE">
          <w:rPr>
            <w:rStyle w:val="a4"/>
            <w:rFonts w:ascii="Times New Roman" w:hAnsi="Times New Roman" w:cs="Times New Roman"/>
            <w:color w:val="auto"/>
            <w:sz w:val="24"/>
            <w:szCs w:val="24"/>
            <w:u w:val="none"/>
          </w:rPr>
          <w:t>Устава</w:t>
        </w:r>
      </w:hyperlink>
      <w:r w:rsidRPr="002F18DE">
        <w:rPr>
          <w:rFonts w:ascii="Times New Roman" w:hAnsi="Times New Roman" w:cs="Times New Roman"/>
          <w:sz w:val="24"/>
          <w:szCs w:val="24"/>
        </w:rPr>
        <w:t xml:space="preserve"> муниципального образования </w:t>
      </w:r>
      <w:r w:rsidR="00ED3C25">
        <w:rPr>
          <w:rFonts w:ascii="Times New Roman" w:hAnsi="Times New Roman" w:cs="Times New Roman"/>
          <w:sz w:val="24"/>
          <w:szCs w:val="24"/>
        </w:rPr>
        <w:t>«Каменка</w:t>
      </w:r>
      <w:r w:rsidR="002F18DE">
        <w:rPr>
          <w:rFonts w:ascii="Times New Roman" w:hAnsi="Times New Roman" w:cs="Times New Roman"/>
          <w:sz w:val="24"/>
          <w:szCs w:val="24"/>
        </w:rPr>
        <w:t>»</w:t>
      </w:r>
      <w:r w:rsidRPr="002F18DE">
        <w:rPr>
          <w:rFonts w:ascii="Times New Roman" w:hAnsi="Times New Roman" w:cs="Times New Roman"/>
          <w:sz w:val="24"/>
          <w:szCs w:val="24"/>
        </w:rPr>
        <w:t>.</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1.2.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00ED3C25">
        <w:rPr>
          <w:rFonts w:ascii="Times New Roman" w:hAnsi="Times New Roman" w:cs="Times New Roman"/>
          <w:sz w:val="24"/>
          <w:szCs w:val="24"/>
        </w:rPr>
        <w:t>«Каменка</w:t>
      </w:r>
      <w:r w:rsidR="002F18DE">
        <w:rPr>
          <w:rFonts w:ascii="Times New Roman" w:hAnsi="Times New Roman" w:cs="Times New Roman"/>
          <w:sz w:val="24"/>
          <w:szCs w:val="24"/>
        </w:rPr>
        <w:t>»</w:t>
      </w:r>
      <w:r w:rsidRPr="002F18DE">
        <w:rPr>
          <w:rFonts w:ascii="Times New Roman" w:hAnsi="Times New Roman" w:cs="Times New Roman"/>
          <w:sz w:val="24"/>
          <w:szCs w:val="24"/>
        </w:rPr>
        <w:t xml:space="preserve"> (далее - аукцион).</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jc w:val="center"/>
        <w:outlineLvl w:val="1"/>
        <w:rPr>
          <w:rFonts w:ascii="Times New Roman" w:hAnsi="Times New Roman" w:cs="Times New Roman"/>
          <w:sz w:val="24"/>
          <w:szCs w:val="24"/>
        </w:rPr>
      </w:pPr>
      <w:bookmarkStart w:id="4" w:name="Par45"/>
      <w:bookmarkEnd w:id="4"/>
      <w:r w:rsidRPr="002F18DE">
        <w:rPr>
          <w:rFonts w:ascii="Times New Roman" w:hAnsi="Times New Roman" w:cs="Times New Roman"/>
          <w:sz w:val="24"/>
          <w:szCs w:val="24"/>
        </w:rPr>
        <w:t>II. Подготовка и организация аукциона по продаже земельного</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 xml:space="preserve">участка, находящегося в </w:t>
      </w:r>
      <w:proofErr w:type="gramStart"/>
      <w:r w:rsidRPr="002F18DE">
        <w:rPr>
          <w:rFonts w:ascii="Times New Roman" w:hAnsi="Times New Roman" w:cs="Times New Roman"/>
          <w:sz w:val="24"/>
          <w:szCs w:val="24"/>
        </w:rPr>
        <w:t>государственной</w:t>
      </w:r>
      <w:proofErr w:type="gramEnd"/>
      <w:r w:rsidRPr="002F18DE">
        <w:rPr>
          <w:rFonts w:ascii="Times New Roman" w:hAnsi="Times New Roman" w:cs="Times New Roman"/>
          <w:sz w:val="24"/>
          <w:szCs w:val="24"/>
        </w:rPr>
        <w:t xml:space="preserve"> или муниципальной</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собственности, аукциона на право заключения договора аренды</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 xml:space="preserve">земельного участка, находящегося в </w:t>
      </w:r>
      <w:proofErr w:type="gramStart"/>
      <w:r w:rsidRPr="002F18DE">
        <w:rPr>
          <w:rFonts w:ascii="Times New Roman" w:hAnsi="Times New Roman" w:cs="Times New Roman"/>
          <w:sz w:val="24"/>
          <w:szCs w:val="24"/>
        </w:rPr>
        <w:t>государственной</w:t>
      </w:r>
      <w:proofErr w:type="gramEnd"/>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или муниципальной собственности</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Решение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администрацией муниципального образования </w:t>
      </w:r>
      <w:r w:rsidR="00E4629C">
        <w:rPr>
          <w:rFonts w:ascii="Times New Roman" w:hAnsi="Times New Roman" w:cs="Times New Roman"/>
          <w:sz w:val="24"/>
          <w:szCs w:val="24"/>
        </w:rPr>
        <w:t>«Каменка</w:t>
      </w:r>
      <w:r w:rsidR="002F18DE">
        <w:rPr>
          <w:rFonts w:ascii="Times New Roman" w:hAnsi="Times New Roman" w:cs="Times New Roman"/>
          <w:sz w:val="24"/>
          <w:szCs w:val="24"/>
        </w:rPr>
        <w:t>»</w:t>
      </w:r>
      <w:r w:rsidRPr="002F18DE">
        <w:rPr>
          <w:rFonts w:ascii="Times New Roman" w:hAnsi="Times New Roman" w:cs="Times New Roman"/>
          <w:sz w:val="24"/>
          <w:szCs w:val="24"/>
        </w:rPr>
        <w:t xml:space="preserve"> (далее - администрация города), в том числе по заявлениям граждан или юридических лиц.</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Образование земельного участка для его продажи или предоставления в аренду путем проведения аукциона по инициативе администрации </w:t>
      </w:r>
      <w:r w:rsidR="00E4629C">
        <w:rPr>
          <w:rFonts w:ascii="Times New Roman" w:hAnsi="Times New Roman" w:cs="Times New Roman"/>
          <w:sz w:val="24"/>
          <w:szCs w:val="24"/>
        </w:rPr>
        <w:t xml:space="preserve"> 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и подготовка к проведению аукциона осуществляются в следующем порядке: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 подготовка и утверждение администрацией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обеспечение администрацией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выполнения в отношении </w:t>
      </w:r>
      <w:r w:rsidRPr="002F18DE">
        <w:rPr>
          <w:rFonts w:ascii="Times New Roman" w:hAnsi="Times New Roman" w:cs="Times New Roman"/>
          <w:sz w:val="24"/>
          <w:szCs w:val="24"/>
        </w:rPr>
        <w:lastRenderedPageBreak/>
        <w:t>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осуществление на основании заявления администрации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государственного кадастрового учета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5) принятие администрацией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w:t>
      </w:r>
      <w:proofErr w:type="gramStart"/>
      <w:r w:rsidRPr="002F18DE">
        <w:rPr>
          <w:rFonts w:ascii="Times New Roman" w:hAnsi="Times New Roman" w:cs="Times New Roman"/>
          <w:sz w:val="24"/>
          <w:szCs w:val="24"/>
        </w:rPr>
        <w:t>заинтересованных</w:t>
      </w:r>
      <w:proofErr w:type="gramEnd"/>
      <w:r w:rsidRPr="002F18DE">
        <w:rPr>
          <w:rFonts w:ascii="Times New Roman" w:hAnsi="Times New Roman" w:cs="Times New Roman"/>
          <w:sz w:val="24"/>
          <w:szCs w:val="24"/>
        </w:rPr>
        <w:t xml:space="preserve">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2F18DE">
        <w:rPr>
          <w:rFonts w:ascii="Times New Roman" w:hAnsi="Times New Roman" w:cs="Times New Roman"/>
          <w:sz w:val="24"/>
          <w:szCs w:val="24"/>
        </w:rPr>
        <w:t>образовать</w:t>
      </w:r>
      <w:proofErr w:type="gramEnd"/>
      <w:r w:rsidRPr="002F18DE">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обращение заинтересованных в предоставлении земельного участка гражданина или юридического лица в администрацию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с заявлением об утверждении схемы расположения земельного участка, если земельный участок предстоит </w:t>
      </w:r>
      <w:proofErr w:type="gramStart"/>
      <w:r w:rsidRPr="002F18DE">
        <w:rPr>
          <w:rFonts w:ascii="Times New Roman" w:hAnsi="Times New Roman" w:cs="Times New Roman"/>
          <w:sz w:val="24"/>
          <w:szCs w:val="24"/>
        </w:rPr>
        <w:t>образовать</w:t>
      </w:r>
      <w:proofErr w:type="gramEnd"/>
      <w:r w:rsidRPr="002F18DE">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принятие и направление администрацией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5) осуществление на основании заявления </w:t>
      </w:r>
      <w:proofErr w:type="gramStart"/>
      <w:r w:rsidRPr="002F18DE">
        <w:rPr>
          <w:rFonts w:ascii="Times New Roman" w:hAnsi="Times New Roman" w:cs="Times New Roman"/>
          <w:sz w:val="24"/>
          <w:szCs w:val="24"/>
        </w:rPr>
        <w:t>заинтересованных</w:t>
      </w:r>
      <w:proofErr w:type="gramEnd"/>
      <w:r w:rsidRPr="002F18DE">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6) обращение заинтересованных в предоставлении земельного участка гражданина или юридического лица в администрацию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с заявлением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7)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8) принятие администрацией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в срок не более чем два месяца со дня поступления соответствующего заявления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либо решения об отказе в проведении аукциона при наличии оснований.</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4. Администрация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при наличии в письменной форме согласия лица, обратившегося с заявлением об утверждении схемы расположения земельного участка, </w:t>
      </w:r>
      <w:r w:rsidRPr="002F18DE">
        <w:rPr>
          <w:rFonts w:ascii="Times New Roman" w:hAnsi="Times New Roman" w:cs="Times New Roman"/>
          <w:sz w:val="24"/>
          <w:szCs w:val="24"/>
        </w:rPr>
        <w:lastRenderedPageBreak/>
        <w:t>вправе утвердить иной вариант схемы расположения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5.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6. Аукцион является открытым по составу участников, за исключением случаев, предусмотренных </w:t>
      </w:r>
      <w:hyperlink w:anchor="Par70" w:history="1">
        <w:r w:rsidRPr="00FC3B02">
          <w:rPr>
            <w:rStyle w:val="a4"/>
            <w:rFonts w:ascii="Times New Roman" w:hAnsi="Times New Roman" w:cs="Times New Roman"/>
            <w:color w:val="auto"/>
            <w:sz w:val="24"/>
            <w:szCs w:val="24"/>
            <w:u w:val="none"/>
          </w:rPr>
          <w:t>пунктом 7</w:t>
        </w:r>
      </w:hyperlink>
      <w:r w:rsidRPr="002F18DE">
        <w:rPr>
          <w:rFonts w:ascii="Times New Roman" w:hAnsi="Times New Roman" w:cs="Times New Roman"/>
          <w:sz w:val="24"/>
          <w:szCs w:val="24"/>
        </w:rPr>
        <w:t xml:space="preserve"> настоящей части.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5" w:name="Par70"/>
      <w:bookmarkEnd w:id="5"/>
      <w:r w:rsidRPr="002F18DE">
        <w:rPr>
          <w:rFonts w:ascii="Times New Roman" w:hAnsi="Times New Roman" w:cs="Times New Roman"/>
          <w:sz w:val="24"/>
          <w:szCs w:val="24"/>
        </w:rPr>
        <w:t>7.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8. Организатором аукциона вправе выступить администрация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или специализированная организация, действующая на основании договора (соглашения) с администрацией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9. </w:t>
      </w:r>
      <w:proofErr w:type="gramStart"/>
      <w:r w:rsidRPr="002F18DE">
        <w:rPr>
          <w:rFonts w:ascii="Times New Roman" w:hAnsi="Times New Roman" w:cs="Times New Roman"/>
          <w:sz w:val="24"/>
          <w:szCs w:val="24"/>
        </w:rPr>
        <w:t xml:space="preserve">Начальной ценой предмета аукциона по продаже земельного участка является по выбору администрации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рыночная стоимость такого земельного участка, определенная в соответствии с Федеральным </w:t>
      </w:r>
      <w:hyperlink r:id="rId21" w:history="1">
        <w:r w:rsidRPr="00FC3B02">
          <w:rPr>
            <w:rStyle w:val="a4"/>
            <w:rFonts w:ascii="Times New Roman" w:hAnsi="Times New Roman" w:cs="Times New Roman"/>
            <w:color w:val="auto"/>
            <w:sz w:val="24"/>
            <w:szCs w:val="24"/>
            <w:u w:val="none"/>
          </w:rPr>
          <w:t>законом</w:t>
        </w:r>
      </w:hyperlink>
      <w:r w:rsidRPr="002F18DE">
        <w:rPr>
          <w:rFonts w:ascii="Times New Roman" w:hAnsi="Times New Roman" w:cs="Times New Roman"/>
          <w:sz w:val="24"/>
          <w:szCs w:val="24"/>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w:t>
      </w:r>
      <w:proofErr w:type="gramEnd"/>
      <w:r w:rsidRPr="002F18DE">
        <w:rPr>
          <w:rFonts w:ascii="Times New Roman" w:hAnsi="Times New Roman" w:cs="Times New Roman"/>
          <w:sz w:val="24"/>
          <w:szCs w:val="24"/>
        </w:rPr>
        <w:t xml:space="preserve">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10. По результатам аукциона по продаже земельного участка определяется цена такого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11. </w:t>
      </w:r>
      <w:proofErr w:type="gramStart"/>
      <w:r w:rsidRPr="002F18DE">
        <w:rPr>
          <w:rFonts w:ascii="Times New Roman"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по выбору администрации </w:t>
      </w:r>
      <w:r w:rsidR="00E4629C">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в размере ежегодной арендной платы, определенной по результатам рыночной оценки в соответствии с Федеральным </w:t>
      </w:r>
      <w:hyperlink r:id="rId22" w:history="1">
        <w:r w:rsidRPr="00FC3B02">
          <w:rPr>
            <w:rStyle w:val="a4"/>
            <w:rFonts w:ascii="Times New Roman" w:hAnsi="Times New Roman" w:cs="Times New Roman"/>
            <w:color w:val="auto"/>
            <w:sz w:val="24"/>
            <w:szCs w:val="24"/>
            <w:u w:val="none"/>
          </w:rPr>
          <w:t>законом</w:t>
        </w:r>
      </w:hyperlink>
      <w:r w:rsidRPr="002F18DE">
        <w:rPr>
          <w:rFonts w:ascii="Times New Roman" w:hAnsi="Times New Roman" w:cs="Times New Roman"/>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w:t>
      </w:r>
      <w:proofErr w:type="gramEnd"/>
      <w:r w:rsidRPr="002F18DE">
        <w:rPr>
          <w:rFonts w:ascii="Times New Roman" w:hAnsi="Times New Roman" w:cs="Times New Roman"/>
          <w:sz w:val="24"/>
          <w:szCs w:val="24"/>
        </w:rPr>
        <w:t xml:space="preserve"> пять лет до даты принятия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за исключением случая, предусмотренного </w:t>
      </w:r>
      <w:hyperlink w:anchor="Par75" w:history="1">
        <w:r w:rsidRPr="00FC3B02">
          <w:rPr>
            <w:rStyle w:val="a4"/>
            <w:rFonts w:ascii="Times New Roman" w:hAnsi="Times New Roman" w:cs="Times New Roman"/>
            <w:color w:val="auto"/>
            <w:sz w:val="24"/>
            <w:szCs w:val="24"/>
            <w:u w:val="none"/>
          </w:rPr>
          <w:t>пунктом 12</w:t>
        </w:r>
      </w:hyperlink>
      <w:r w:rsidRPr="002F18DE">
        <w:rPr>
          <w:rFonts w:ascii="Times New Roman" w:hAnsi="Times New Roman" w:cs="Times New Roman"/>
          <w:sz w:val="24"/>
          <w:szCs w:val="24"/>
        </w:rPr>
        <w:t xml:space="preserve"> настоящей части.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6" w:name="Par75"/>
      <w:bookmarkEnd w:id="6"/>
      <w:r w:rsidRPr="002F18DE">
        <w:rPr>
          <w:rFonts w:ascii="Times New Roman" w:hAnsi="Times New Roman" w:cs="Times New Roman"/>
          <w:sz w:val="24"/>
          <w:szCs w:val="24"/>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23" w:history="1">
        <w:r w:rsidRPr="00FC3B02">
          <w:rPr>
            <w:rStyle w:val="a4"/>
            <w:rFonts w:ascii="Times New Roman" w:hAnsi="Times New Roman" w:cs="Times New Roman"/>
            <w:color w:val="auto"/>
            <w:sz w:val="24"/>
            <w:szCs w:val="24"/>
            <w:u w:val="none"/>
          </w:rPr>
          <w:t>законом</w:t>
        </w:r>
      </w:hyperlink>
      <w:r w:rsidRPr="002F18DE">
        <w:rPr>
          <w:rFonts w:ascii="Times New Roman" w:hAnsi="Times New Roman" w:cs="Times New Roman"/>
          <w:sz w:val="24"/>
          <w:szCs w:val="24"/>
        </w:rPr>
        <w:t xml:space="preserve"> "Об оценочной деятельности в Российской Федерации".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14. </w:t>
      </w:r>
      <w:proofErr w:type="gramStart"/>
      <w:r w:rsidRPr="002F18DE">
        <w:rPr>
          <w:rFonts w:ascii="Times New Roman" w:hAnsi="Times New Roman" w:cs="Times New Roman"/>
          <w:sz w:val="24"/>
          <w:szCs w:val="24"/>
        </w:rP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rsidRPr="002F18DE">
        <w:rPr>
          <w:rFonts w:ascii="Times New Roman" w:hAnsi="Times New Roman" w:cs="Times New Roman"/>
          <w:sz w:val="24"/>
          <w:szCs w:val="24"/>
        </w:rPr>
        <w:t xml:space="preserve"> предмета аукциона, но не более чем на тридцать процентов начальной цены предмета предыдущего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16. Извещение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размещается на официальном сайте </w:t>
      </w:r>
      <w:r w:rsidRPr="002F18DE">
        <w:rPr>
          <w:rFonts w:ascii="Times New Roman" w:hAnsi="Times New Roman" w:cs="Times New Roman"/>
          <w:sz w:val="24"/>
          <w:szCs w:val="24"/>
        </w:rPr>
        <w:lastRenderedPageBreak/>
        <w:t>Российской Федерации в информационно-телекоммуникационной сети Интернет www.torgi.gov.ru 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17. Организатор аукциона также обеспечивает опубликование извещения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в газете </w:t>
      </w:r>
      <w:r w:rsidR="009702A9">
        <w:rPr>
          <w:rFonts w:ascii="Times New Roman" w:hAnsi="Times New Roman" w:cs="Times New Roman"/>
          <w:sz w:val="24"/>
          <w:szCs w:val="24"/>
        </w:rPr>
        <w:t>«Сельская правда»</w:t>
      </w:r>
      <w:r w:rsidRPr="002F18DE">
        <w:rPr>
          <w:rFonts w:ascii="Times New Roman" w:hAnsi="Times New Roman" w:cs="Times New Roman"/>
          <w:sz w:val="24"/>
          <w:szCs w:val="24"/>
        </w:rPr>
        <w:t xml:space="preserve"> и на официальном сайте </w:t>
      </w:r>
      <w:r w:rsidR="009702A9" w:rsidRPr="009702A9">
        <w:rPr>
          <w:rFonts w:ascii="Times New Roman" w:hAnsi="Times New Roman"/>
          <w:sz w:val="24"/>
          <w:szCs w:val="24"/>
        </w:rPr>
        <w:t>администрации муниципального образования «</w:t>
      </w:r>
      <w:proofErr w:type="spellStart"/>
      <w:r w:rsidR="009702A9" w:rsidRPr="009702A9">
        <w:rPr>
          <w:rFonts w:ascii="Times New Roman" w:hAnsi="Times New Roman"/>
          <w:sz w:val="24"/>
          <w:szCs w:val="24"/>
        </w:rPr>
        <w:t>Боханский</w:t>
      </w:r>
      <w:proofErr w:type="spellEnd"/>
      <w:r w:rsidR="009702A9" w:rsidRPr="009702A9">
        <w:rPr>
          <w:rFonts w:ascii="Times New Roman" w:hAnsi="Times New Roman"/>
          <w:sz w:val="24"/>
          <w:szCs w:val="24"/>
        </w:rPr>
        <w:t xml:space="preserve"> район»</w:t>
      </w:r>
      <w:r w:rsidR="009702A9">
        <w:rPr>
          <w:rFonts w:ascii="Times New Roman" w:hAnsi="Times New Roman"/>
          <w:sz w:val="24"/>
          <w:szCs w:val="24"/>
        </w:rPr>
        <w:t xml:space="preserve"> </w:t>
      </w:r>
      <w:r w:rsidRPr="002F18DE">
        <w:rPr>
          <w:rFonts w:ascii="Times New Roman" w:hAnsi="Times New Roman" w:cs="Times New Roman"/>
          <w:sz w:val="24"/>
          <w:szCs w:val="24"/>
        </w:rPr>
        <w:t>в информационно-телекоммуникационной сети Интернет не менее чем за тридцать дней до дня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18. Извещение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должно содержать сведения: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об организаторе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об уполномоченном органе и о реквизитах решения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3) о месте, дате, времени и порядке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proofErr w:type="gramStart"/>
      <w:r w:rsidRPr="002F18DE">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2F18DE">
        <w:rPr>
          <w:rFonts w:ascii="Times New Roman" w:hAnsi="Times New Roman" w:cs="Times New Roman"/>
          <w:sz w:val="24"/>
          <w:szCs w:val="24"/>
        </w:rPr>
        <w:t xml:space="preserve"> </w:t>
      </w:r>
      <w:proofErr w:type="gramStart"/>
      <w:r w:rsidRPr="002F18DE">
        <w:rPr>
          <w:rFonts w:ascii="Times New Roman" w:hAnsi="Times New Roman" w:cs="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2F18DE">
        <w:rPr>
          <w:rFonts w:ascii="Times New Roman" w:hAnsi="Times New Roman" w:cs="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5) о начальной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6) о "шаге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9) о сроке аренды земельного участка в случае проведения аукциона на право заключения договора аренды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19. Обязательным приложением к размещенному на официальном сайте www.torgi.gov.ru извещению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является проект договора купли-продажи или проект договора аренды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20. Обязательным приложением к размещенному на официальном сайте www.torgi.gov.ru извещению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на право заключения договора аренды земельного участка для комплексного освоения территории является проект </w:t>
      </w:r>
      <w:r w:rsidRPr="002F18DE">
        <w:rPr>
          <w:rFonts w:ascii="Times New Roman" w:hAnsi="Times New Roman" w:cs="Times New Roman"/>
          <w:sz w:val="24"/>
          <w:szCs w:val="24"/>
        </w:rPr>
        <w:lastRenderedPageBreak/>
        <w:t>договора о комплексном освоении территории.</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jc w:val="center"/>
        <w:outlineLvl w:val="1"/>
        <w:rPr>
          <w:rFonts w:ascii="Times New Roman" w:hAnsi="Times New Roman" w:cs="Times New Roman"/>
          <w:sz w:val="24"/>
          <w:szCs w:val="24"/>
        </w:rPr>
      </w:pPr>
      <w:bookmarkStart w:id="7" w:name="Par96"/>
      <w:bookmarkEnd w:id="7"/>
      <w:r w:rsidRPr="002F18DE">
        <w:rPr>
          <w:rFonts w:ascii="Times New Roman" w:hAnsi="Times New Roman" w:cs="Times New Roman"/>
          <w:sz w:val="24"/>
          <w:szCs w:val="24"/>
        </w:rPr>
        <w:t>III. Проведение аукциона по продаже земельного участка,</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находящегося в государственной или муниципальной</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собственности, либо аукциона на право заключения договора</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 xml:space="preserve">аренды земельного участка, находящегося </w:t>
      </w:r>
      <w:proofErr w:type="gramStart"/>
      <w:r w:rsidRPr="002F18DE">
        <w:rPr>
          <w:rFonts w:ascii="Times New Roman" w:hAnsi="Times New Roman" w:cs="Times New Roman"/>
          <w:sz w:val="24"/>
          <w:szCs w:val="24"/>
        </w:rPr>
        <w:t>в</w:t>
      </w:r>
      <w:proofErr w:type="gramEnd"/>
      <w:r w:rsidRPr="002F18DE">
        <w:rPr>
          <w:rFonts w:ascii="Times New Roman" w:hAnsi="Times New Roman" w:cs="Times New Roman"/>
          <w:sz w:val="24"/>
          <w:szCs w:val="24"/>
        </w:rPr>
        <w:t xml:space="preserve"> государственной</w:t>
      </w:r>
    </w:p>
    <w:p w:rsidR="008E1A52" w:rsidRPr="002F18DE" w:rsidRDefault="008E1A52" w:rsidP="008E1A52">
      <w:pPr>
        <w:widowControl w:val="0"/>
        <w:autoSpaceDE w:val="0"/>
        <w:autoSpaceDN w:val="0"/>
        <w:adjustRightInd w:val="0"/>
        <w:jc w:val="center"/>
        <w:rPr>
          <w:rFonts w:ascii="Times New Roman" w:hAnsi="Times New Roman" w:cs="Times New Roman"/>
          <w:sz w:val="24"/>
          <w:szCs w:val="24"/>
        </w:rPr>
      </w:pPr>
      <w:r w:rsidRPr="002F18DE">
        <w:rPr>
          <w:rFonts w:ascii="Times New Roman" w:hAnsi="Times New Roman" w:cs="Times New Roman"/>
          <w:sz w:val="24"/>
          <w:szCs w:val="24"/>
        </w:rPr>
        <w:t>или муниципальной собственности</w:t>
      </w:r>
    </w:p>
    <w:p w:rsidR="008E1A52" w:rsidRPr="002F18DE" w:rsidRDefault="008E1A52" w:rsidP="008E1A52">
      <w:pPr>
        <w:widowControl w:val="0"/>
        <w:autoSpaceDE w:val="0"/>
        <w:autoSpaceDN w:val="0"/>
        <w:adjustRightInd w:val="0"/>
        <w:jc w:val="both"/>
        <w:rPr>
          <w:rFonts w:ascii="Times New Roman" w:hAnsi="Times New Roman" w:cs="Times New Roman"/>
          <w:sz w:val="24"/>
          <w:szCs w:val="24"/>
        </w:rPr>
      </w:pP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Для участия в аукционе заявители представляют в установленный в извещении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срок следующие документы: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заявку на участие в аукционе по установленной в извещении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кциона форме с указанием банковских реквизитов счета для возврата задатка;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копии документов, удостоверяющих личность заявителя (для граждан);</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документы, подтверждающие внесение задатка.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Представление документов, подтверждающих внесение задатка, признается заключением соглашения о задатке.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w:t>
      </w:r>
      <w:proofErr w:type="gramStart"/>
      <w:r w:rsidRPr="002F18DE">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5. Один заявитель вправе подать только одну заявку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6. Заявка на участие в аукционе, поступившая по истечении срока приема заявок, возвращается заявителю в день ее поступления.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8. Заявитель не допускается к участию в аукционе в следующих случаях:</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 </w:t>
      </w:r>
      <w:proofErr w:type="spellStart"/>
      <w:r w:rsidRPr="002F18DE">
        <w:rPr>
          <w:rFonts w:ascii="Times New Roman" w:hAnsi="Times New Roman" w:cs="Times New Roman"/>
          <w:sz w:val="24"/>
          <w:szCs w:val="24"/>
        </w:rPr>
        <w:t>непоступление</w:t>
      </w:r>
      <w:proofErr w:type="spellEnd"/>
      <w:r w:rsidRPr="002F18DE">
        <w:rPr>
          <w:rFonts w:ascii="Times New Roman" w:hAnsi="Times New Roman" w:cs="Times New Roman"/>
          <w:sz w:val="24"/>
          <w:szCs w:val="24"/>
        </w:rPr>
        <w:t xml:space="preserve"> задатка на дату рассмотрения заявок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24" w:history="1">
        <w:r w:rsidRPr="009702A9">
          <w:rPr>
            <w:rStyle w:val="a4"/>
            <w:rFonts w:ascii="Times New Roman" w:hAnsi="Times New Roman" w:cs="Times New Roman"/>
            <w:color w:val="auto"/>
            <w:sz w:val="24"/>
            <w:szCs w:val="24"/>
            <w:u w:val="none"/>
          </w:rPr>
          <w:t>кодексом</w:t>
        </w:r>
      </w:hyperlink>
      <w:r w:rsidRPr="002F18DE">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8" w:name="Par118"/>
      <w:bookmarkEnd w:id="8"/>
      <w:r w:rsidRPr="002F18DE">
        <w:rPr>
          <w:rFonts w:ascii="Times New Roman" w:hAnsi="Times New Roman" w:cs="Times New Roman"/>
          <w:sz w:val="24"/>
          <w:szCs w:val="24"/>
        </w:rPr>
        <w:lastRenderedPageBreak/>
        <w:t xml:space="preserve">9. </w:t>
      </w:r>
      <w:proofErr w:type="gramStart"/>
      <w:r w:rsidRPr="002F18DE">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F18DE">
        <w:rPr>
          <w:rFonts w:ascii="Times New Roman" w:hAnsi="Times New Roman" w:cs="Times New Roman"/>
          <w:sz w:val="24"/>
          <w:szCs w:val="24"/>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www.torgi.gov.ru не </w:t>
      </w:r>
      <w:proofErr w:type="gramStart"/>
      <w:r w:rsidRPr="002F18DE">
        <w:rPr>
          <w:rFonts w:ascii="Times New Roman" w:hAnsi="Times New Roman" w:cs="Times New Roman"/>
          <w:sz w:val="24"/>
          <w:szCs w:val="24"/>
        </w:rPr>
        <w:t>позднее</w:t>
      </w:r>
      <w:proofErr w:type="gramEnd"/>
      <w:r w:rsidRPr="002F18DE">
        <w:rPr>
          <w:rFonts w:ascii="Times New Roman" w:hAnsi="Times New Roman" w:cs="Times New Roman"/>
          <w:sz w:val="24"/>
          <w:szCs w:val="24"/>
        </w:rPr>
        <w:t xml:space="preserve"> чем на следующий день после дня подписания протокола.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10. </w:t>
      </w:r>
      <w:proofErr w:type="gramStart"/>
      <w:r w:rsidRPr="002F18DE">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8" w:history="1">
        <w:r w:rsidRPr="009702A9">
          <w:rPr>
            <w:rStyle w:val="a4"/>
            <w:rFonts w:ascii="Times New Roman" w:hAnsi="Times New Roman" w:cs="Times New Roman"/>
            <w:color w:val="auto"/>
            <w:sz w:val="24"/>
            <w:szCs w:val="24"/>
            <w:u w:val="none"/>
          </w:rPr>
          <w:t>пункте 9</w:t>
        </w:r>
      </w:hyperlink>
      <w:r w:rsidRPr="009702A9">
        <w:rPr>
          <w:rFonts w:ascii="Times New Roman" w:hAnsi="Times New Roman" w:cs="Times New Roman"/>
          <w:sz w:val="24"/>
          <w:szCs w:val="24"/>
        </w:rPr>
        <w:t xml:space="preserve"> </w:t>
      </w:r>
      <w:r w:rsidRPr="002F18DE">
        <w:rPr>
          <w:rFonts w:ascii="Times New Roman" w:hAnsi="Times New Roman" w:cs="Times New Roman"/>
          <w:sz w:val="24"/>
          <w:szCs w:val="24"/>
        </w:rPr>
        <w:t>настоящей части.</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11.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12. В случае если </w:t>
      </w:r>
      <w:proofErr w:type="gramStart"/>
      <w:r w:rsidRPr="002F18DE">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2F18DE">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9" w:name="Par122"/>
      <w:bookmarkEnd w:id="9"/>
      <w:r w:rsidRPr="002F18DE">
        <w:rPr>
          <w:rFonts w:ascii="Times New Roman" w:hAnsi="Times New Roman" w:cs="Times New Roman"/>
          <w:sz w:val="24"/>
          <w:szCs w:val="24"/>
        </w:rPr>
        <w:t xml:space="preserve">13. </w:t>
      </w:r>
      <w:proofErr w:type="gramStart"/>
      <w:r w:rsidRPr="002F18DE">
        <w:rPr>
          <w:rFonts w:ascii="Times New Roman" w:hAnsi="Times New Roman" w:cs="Times New Roman"/>
          <w:sz w:val="24"/>
          <w:szCs w:val="24"/>
        </w:rPr>
        <w:t xml:space="preserve">В случае если аукцион признан несостоявшимся и только один заявитель признан участником аукциона, администрация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в течение десяти дней со дня подписания протокола, указанного в </w:t>
      </w:r>
      <w:hyperlink w:anchor="Par118" w:history="1">
        <w:r w:rsidRPr="009702A9">
          <w:rPr>
            <w:rStyle w:val="a4"/>
            <w:rFonts w:ascii="Times New Roman" w:hAnsi="Times New Roman" w:cs="Times New Roman"/>
            <w:color w:val="auto"/>
            <w:sz w:val="24"/>
            <w:szCs w:val="24"/>
            <w:u w:val="none"/>
          </w:rPr>
          <w:t>пункте 9</w:t>
        </w:r>
      </w:hyperlink>
      <w:r w:rsidRPr="002F18DE">
        <w:rPr>
          <w:rFonts w:ascii="Times New Roman" w:hAnsi="Times New Roman" w:cs="Times New Roman"/>
          <w:sz w:val="24"/>
          <w:szCs w:val="24"/>
        </w:rPr>
        <w:t xml:space="preserve"> настоящей части, направляет заявителю три экземпляра подписанного проекта договора купли-продажи или проекта договора аренды земельного участка.</w:t>
      </w:r>
      <w:proofErr w:type="gramEnd"/>
      <w:r w:rsidRPr="002F18DE">
        <w:rPr>
          <w:rFonts w:ascii="Times New Roman" w:hAnsi="Times New Roman" w:cs="Times New Roman"/>
          <w:sz w:val="24"/>
          <w:szCs w:val="24"/>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10" w:name="Par123"/>
      <w:bookmarkEnd w:id="10"/>
      <w:r w:rsidRPr="002F18DE">
        <w:rPr>
          <w:rFonts w:ascii="Times New Roman" w:hAnsi="Times New Roman" w:cs="Times New Roman"/>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18DE">
        <w:rPr>
          <w:rFonts w:ascii="Times New Roman" w:hAnsi="Times New Roman" w:cs="Times New Roman"/>
          <w:sz w:val="24"/>
          <w:szCs w:val="24"/>
        </w:rPr>
        <w:t>ии ау</w:t>
      </w:r>
      <w:proofErr w:type="gramEnd"/>
      <w:r w:rsidRPr="002F18DE">
        <w:rPr>
          <w:rFonts w:ascii="Times New Roman" w:hAnsi="Times New Roman" w:cs="Times New Roman"/>
          <w:sz w:val="24"/>
          <w:szCs w:val="24"/>
        </w:rPr>
        <w:t xml:space="preserve">кциона условиям аукциона, администрация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 сведения о месте, дате и времени проведения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w:t>
      </w:r>
      <w:r w:rsidRPr="002F18DE">
        <w:rPr>
          <w:rFonts w:ascii="Times New Roman" w:hAnsi="Times New Roman" w:cs="Times New Roman"/>
          <w:sz w:val="24"/>
          <w:szCs w:val="24"/>
        </w:rPr>
        <w:lastRenderedPageBreak/>
        <w:t>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5) сведения о последнем </w:t>
      </w:r>
      <w:proofErr w:type="gramStart"/>
      <w:r w:rsidRPr="002F18DE">
        <w:rPr>
          <w:rFonts w:ascii="Times New Roman" w:hAnsi="Times New Roman" w:cs="Times New Roman"/>
          <w:sz w:val="24"/>
          <w:szCs w:val="24"/>
        </w:rPr>
        <w:t>предложении</w:t>
      </w:r>
      <w:proofErr w:type="gramEnd"/>
      <w:r w:rsidRPr="002F18DE">
        <w:rPr>
          <w:rFonts w:ascii="Times New Roman" w:hAnsi="Times New Roman" w:cs="Times New Roman"/>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16. Протокол о результатах аукциона размещается организатором аукциона на официальном сайте www.torgi.gov.ru в течение одного рабочего дня со дня подписания данного протокола.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18.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19. </w:t>
      </w:r>
      <w:proofErr w:type="gramStart"/>
      <w:r w:rsidRPr="002F18DE">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11" w:name="Par135"/>
      <w:bookmarkEnd w:id="11"/>
      <w:r w:rsidRPr="002F18DE">
        <w:rPr>
          <w:rFonts w:ascii="Times New Roman" w:hAnsi="Times New Roman" w:cs="Times New Roman"/>
          <w:sz w:val="24"/>
          <w:szCs w:val="24"/>
        </w:rPr>
        <w:t xml:space="preserve">20. Администрация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F18DE">
        <w:rPr>
          <w:rFonts w:ascii="Times New Roman" w:hAnsi="Times New Roman" w:cs="Times New Roman"/>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F18DE">
        <w:rPr>
          <w:rFonts w:ascii="Times New Roman" w:hAnsi="Times New Roman" w:cs="Times New Roman"/>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2F18DE">
        <w:rPr>
          <w:rFonts w:ascii="Times New Roman" w:hAnsi="Times New Roman" w:cs="Times New Roman"/>
          <w:sz w:val="24"/>
          <w:szCs w:val="24"/>
        </w:rPr>
        <w:t>ранее</w:t>
      </w:r>
      <w:proofErr w:type="gramEnd"/>
      <w:r w:rsidRPr="002F18DE">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www.torgi.gov.ru.</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2" w:history="1">
        <w:r w:rsidRPr="00AE317F">
          <w:rPr>
            <w:rStyle w:val="a4"/>
            <w:rFonts w:ascii="Times New Roman" w:hAnsi="Times New Roman" w:cs="Times New Roman"/>
            <w:color w:val="auto"/>
            <w:sz w:val="24"/>
            <w:szCs w:val="24"/>
            <w:u w:val="none"/>
          </w:rPr>
          <w:t>пунктами 13</w:t>
        </w:r>
      </w:hyperlink>
      <w:r w:rsidRPr="00AE317F">
        <w:rPr>
          <w:rFonts w:ascii="Times New Roman" w:hAnsi="Times New Roman" w:cs="Times New Roman"/>
          <w:sz w:val="24"/>
          <w:szCs w:val="24"/>
        </w:rPr>
        <w:t xml:space="preserve">, </w:t>
      </w:r>
      <w:hyperlink w:anchor="Par123" w:history="1">
        <w:r w:rsidRPr="00AE317F">
          <w:rPr>
            <w:rStyle w:val="a4"/>
            <w:rFonts w:ascii="Times New Roman" w:hAnsi="Times New Roman" w:cs="Times New Roman"/>
            <w:color w:val="auto"/>
            <w:sz w:val="24"/>
            <w:szCs w:val="24"/>
            <w:u w:val="none"/>
          </w:rPr>
          <w:t>14</w:t>
        </w:r>
      </w:hyperlink>
      <w:r w:rsidRPr="00AE317F">
        <w:rPr>
          <w:rFonts w:ascii="Times New Roman" w:hAnsi="Times New Roman" w:cs="Times New Roman"/>
          <w:sz w:val="24"/>
          <w:szCs w:val="24"/>
        </w:rPr>
        <w:t xml:space="preserve"> или </w:t>
      </w:r>
      <w:hyperlink w:anchor="Par135" w:history="1">
        <w:r w:rsidRPr="00AE317F">
          <w:rPr>
            <w:rStyle w:val="a4"/>
            <w:rFonts w:ascii="Times New Roman" w:hAnsi="Times New Roman" w:cs="Times New Roman"/>
            <w:color w:val="auto"/>
            <w:sz w:val="24"/>
            <w:szCs w:val="24"/>
            <w:u w:val="none"/>
          </w:rPr>
          <w:t>20</w:t>
        </w:r>
      </w:hyperlink>
      <w:r w:rsidRPr="002F18DE">
        <w:rPr>
          <w:rFonts w:ascii="Times New Roman" w:hAnsi="Times New Roman" w:cs="Times New Roman"/>
          <w:sz w:val="24"/>
          <w:szCs w:val="24"/>
        </w:rPr>
        <w:t xml:space="preserve"> настоящей части,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22. </w:t>
      </w:r>
      <w:proofErr w:type="gramStart"/>
      <w:r w:rsidRPr="002F18DE">
        <w:rPr>
          <w:rFonts w:ascii="Times New Roman"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proofErr w:type="gramEnd"/>
      </w:hyperlink>
      <w:r w:rsidRPr="002F18DE">
        <w:rPr>
          <w:rFonts w:ascii="Times New Roman" w:hAnsi="Times New Roman" w:cs="Times New Roman"/>
          <w:sz w:val="24"/>
          <w:szCs w:val="24"/>
        </w:rPr>
        <w:t xml:space="preserve"> настоящей части, также проекта договора о комплексном освоении территории не подписали и не представили в администрацию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указанные договоры (при наличии указанных лиц). При этом условия повторного аукциона могут быть изменены.</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bookmarkStart w:id="12" w:name="Par138"/>
      <w:bookmarkEnd w:id="12"/>
      <w:r w:rsidRPr="002F18DE">
        <w:rPr>
          <w:rFonts w:ascii="Times New Roman" w:hAnsi="Times New Roman" w:cs="Times New Roman"/>
          <w:sz w:val="24"/>
          <w:szCs w:val="24"/>
        </w:rPr>
        <w:t xml:space="preserve">23. Если аукцион проводится в целях предоставления земельного участка в аренду </w:t>
      </w:r>
      <w:r w:rsidRPr="002F18DE">
        <w:rPr>
          <w:rFonts w:ascii="Times New Roman" w:hAnsi="Times New Roman" w:cs="Times New Roman"/>
          <w:sz w:val="24"/>
          <w:szCs w:val="24"/>
        </w:rPr>
        <w:lastRenderedPageBreak/>
        <w:t xml:space="preserve">для комплексного освоения территории, одновременно с договором аренды земельного участка лицу, с которым в соответствии с настоящей частью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24. </w:t>
      </w:r>
      <w:proofErr w:type="gramStart"/>
      <w:r w:rsidRPr="002F18DE">
        <w:rPr>
          <w:rFonts w:ascii="Times New Roman" w:hAnsi="Times New Roman" w:cs="Times New Roman"/>
          <w:sz w:val="24"/>
          <w:szCs w:val="24"/>
        </w:rPr>
        <w:t xml:space="preserve">Если договор купли-продажи или договор аренды земельного участка,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hyperlink>
      <w:r w:rsidRPr="002F18DE">
        <w:rPr>
          <w:rFonts w:ascii="Times New Roman" w:hAnsi="Times New Roman" w:cs="Times New Roman"/>
          <w:sz w:val="24"/>
          <w:szCs w:val="24"/>
        </w:rPr>
        <w:t xml:space="preserve"> настоящей части,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2F18DE">
        <w:rPr>
          <w:rFonts w:ascii="Times New Roman" w:hAnsi="Times New Roman" w:cs="Times New Roman"/>
          <w:sz w:val="24"/>
          <w:szCs w:val="24"/>
        </w:rPr>
        <w:t xml:space="preserve"> аукциона, по цене, предложенной победителем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25. </w:t>
      </w:r>
      <w:proofErr w:type="gramStart"/>
      <w:r w:rsidRPr="002F18DE">
        <w:rPr>
          <w:rFonts w:ascii="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hyperlink>
      <w:r w:rsidRPr="002F18DE">
        <w:rPr>
          <w:rFonts w:ascii="Times New Roman" w:hAnsi="Times New Roman" w:cs="Times New Roman"/>
          <w:sz w:val="24"/>
          <w:szCs w:val="24"/>
        </w:rPr>
        <w:t xml:space="preserve"> настоящей части, также проекта договора о комплексном освоении территории этот участник не представил в администрацию </w:t>
      </w:r>
      <w:r w:rsidR="00F25B89">
        <w:rPr>
          <w:rFonts w:ascii="Times New Roman" w:hAnsi="Times New Roman" w:cs="Times New Roman"/>
          <w:sz w:val="24"/>
          <w:szCs w:val="24"/>
        </w:rPr>
        <w:t>МО «Каменка</w:t>
      </w:r>
      <w:r w:rsidR="00FC3B02">
        <w:rPr>
          <w:rFonts w:ascii="Times New Roman" w:hAnsi="Times New Roman" w:cs="Times New Roman"/>
          <w:sz w:val="24"/>
          <w:szCs w:val="24"/>
        </w:rPr>
        <w:t>»</w:t>
      </w:r>
      <w:r w:rsidRPr="002F18DE">
        <w:rPr>
          <w:rFonts w:ascii="Times New Roman" w:hAnsi="Times New Roman" w:cs="Times New Roman"/>
          <w:sz w:val="24"/>
          <w:szCs w:val="24"/>
        </w:rPr>
        <w:t xml:space="preserve"> подписанные им договоры, организатор аукциона вправе объявить о</w:t>
      </w:r>
      <w:proofErr w:type="gramEnd"/>
      <w:r w:rsidRPr="002F18DE">
        <w:rPr>
          <w:rFonts w:ascii="Times New Roman" w:hAnsi="Times New Roman" w:cs="Times New Roman"/>
          <w:sz w:val="24"/>
          <w:szCs w:val="24"/>
        </w:rPr>
        <w:t xml:space="preserve"> </w:t>
      </w:r>
      <w:proofErr w:type="gramStart"/>
      <w:r w:rsidRPr="002F18DE">
        <w:rPr>
          <w:rFonts w:ascii="Times New Roman" w:hAnsi="Times New Roman" w:cs="Times New Roman"/>
          <w:sz w:val="24"/>
          <w:szCs w:val="24"/>
        </w:rPr>
        <w:t>проведении</w:t>
      </w:r>
      <w:proofErr w:type="gramEnd"/>
      <w:r w:rsidRPr="002F18DE">
        <w:rPr>
          <w:rFonts w:ascii="Times New Roman" w:hAnsi="Times New Roman" w:cs="Times New Roman"/>
          <w:sz w:val="24"/>
          <w:szCs w:val="24"/>
        </w:rPr>
        <w:t xml:space="preserve"> повторного аукциона или распорядиться земельным участком иным образом в соответствии с Земельным </w:t>
      </w:r>
      <w:hyperlink r:id="rId25" w:history="1">
        <w:r w:rsidRPr="00AE317F">
          <w:rPr>
            <w:rStyle w:val="a4"/>
            <w:rFonts w:ascii="Times New Roman" w:hAnsi="Times New Roman" w:cs="Times New Roman"/>
            <w:color w:val="auto"/>
            <w:sz w:val="24"/>
            <w:szCs w:val="24"/>
            <w:u w:val="none"/>
          </w:rPr>
          <w:t>кодексом</w:t>
        </w:r>
      </w:hyperlink>
      <w:r w:rsidRPr="00AE317F">
        <w:rPr>
          <w:rFonts w:ascii="Times New Roman" w:hAnsi="Times New Roman" w:cs="Times New Roman"/>
          <w:sz w:val="24"/>
          <w:szCs w:val="24"/>
        </w:rPr>
        <w:t xml:space="preserve"> </w:t>
      </w:r>
      <w:r w:rsidRPr="002F18DE">
        <w:rPr>
          <w:rFonts w:ascii="Times New Roman" w:hAnsi="Times New Roman" w:cs="Times New Roman"/>
          <w:sz w:val="24"/>
          <w:szCs w:val="24"/>
        </w:rPr>
        <w:t>РФ.</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2" w:history="1">
        <w:r w:rsidRPr="00AE317F">
          <w:rPr>
            <w:rStyle w:val="a4"/>
            <w:rFonts w:ascii="Times New Roman" w:hAnsi="Times New Roman" w:cs="Times New Roman"/>
            <w:color w:val="auto"/>
            <w:sz w:val="24"/>
            <w:szCs w:val="24"/>
            <w:u w:val="none"/>
          </w:rPr>
          <w:t>пунктами 13</w:t>
        </w:r>
      </w:hyperlink>
      <w:r w:rsidRPr="00AE317F">
        <w:rPr>
          <w:rFonts w:ascii="Times New Roman" w:hAnsi="Times New Roman" w:cs="Times New Roman"/>
          <w:sz w:val="24"/>
          <w:szCs w:val="24"/>
        </w:rPr>
        <w:t xml:space="preserve">, </w:t>
      </w:r>
      <w:hyperlink w:anchor="Par123" w:history="1">
        <w:r w:rsidRPr="00AE317F">
          <w:rPr>
            <w:rStyle w:val="a4"/>
            <w:rFonts w:ascii="Times New Roman" w:hAnsi="Times New Roman" w:cs="Times New Roman"/>
            <w:color w:val="auto"/>
            <w:sz w:val="24"/>
            <w:szCs w:val="24"/>
            <w:u w:val="none"/>
          </w:rPr>
          <w:t>14</w:t>
        </w:r>
      </w:hyperlink>
      <w:r w:rsidRPr="00AE317F">
        <w:rPr>
          <w:rFonts w:ascii="Times New Roman" w:hAnsi="Times New Roman" w:cs="Times New Roman"/>
          <w:sz w:val="24"/>
          <w:szCs w:val="24"/>
        </w:rPr>
        <w:t xml:space="preserve"> или </w:t>
      </w:r>
      <w:hyperlink w:anchor="Par135" w:history="1">
        <w:r w:rsidRPr="00AE317F">
          <w:rPr>
            <w:rStyle w:val="a4"/>
            <w:rFonts w:ascii="Times New Roman" w:hAnsi="Times New Roman" w:cs="Times New Roman"/>
            <w:color w:val="auto"/>
            <w:sz w:val="24"/>
            <w:szCs w:val="24"/>
            <w:u w:val="none"/>
          </w:rPr>
          <w:t>20</w:t>
        </w:r>
      </w:hyperlink>
      <w:r w:rsidRPr="002F18DE">
        <w:rPr>
          <w:rFonts w:ascii="Times New Roman" w:hAnsi="Times New Roman" w:cs="Times New Roman"/>
          <w:sz w:val="24"/>
          <w:szCs w:val="24"/>
        </w:rPr>
        <w:t xml:space="preserve"> настоящей части и которые уклонились от их заключения, включаются в реестр недобросовестных участников аукциона.</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E1A52" w:rsidRPr="002F18DE" w:rsidRDefault="008E1A52" w:rsidP="008E1A52">
      <w:pPr>
        <w:widowControl w:val="0"/>
        <w:autoSpaceDE w:val="0"/>
        <w:autoSpaceDN w:val="0"/>
        <w:adjustRightInd w:val="0"/>
        <w:ind w:firstLine="540"/>
        <w:jc w:val="both"/>
        <w:rPr>
          <w:rFonts w:ascii="Times New Roman" w:hAnsi="Times New Roman" w:cs="Times New Roman"/>
          <w:sz w:val="24"/>
          <w:szCs w:val="24"/>
        </w:rPr>
      </w:pPr>
      <w:r w:rsidRPr="002F18DE">
        <w:rPr>
          <w:rFonts w:ascii="Times New Roman" w:hAnsi="Times New Roman" w:cs="Times New Roman"/>
          <w:sz w:val="24"/>
          <w:szCs w:val="24"/>
        </w:rPr>
        <w:t xml:space="preserve">28. </w:t>
      </w:r>
      <w:proofErr w:type="gramStart"/>
      <w:r w:rsidRPr="002F18DE">
        <w:rPr>
          <w:rFonts w:ascii="Times New Roman" w:hAnsi="Times New Roman" w:cs="Times New Roman"/>
          <w:sz w:val="24"/>
          <w:szCs w:val="24"/>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2" w:history="1">
        <w:r w:rsidRPr="00AE317F">
          <w:rPr>
            <w:rStyle w:val="a4"/>
            <w:rFonts w:ascii="Times New Roman" w:hAnsi="Times New Roman" w:cs="Times New Roman"/>
            <w:color w:val="auto"/>
            <w:sz w:val="24"/>
            <w:szCs w:val="24"/>
            <w:u w:val="none"/>
          </w:rPr>
          <w:t>пунктами 13</w:t>
        </w:r>
      </w:hyperlink>
      <w:r w:rsidRPr="00AE317F">
        <w:rPr>
          <w:rFonts w:ascii="Times New Roman" w:hAnsi="Times New Roman" w:cs="Times New Roman"/>
          <w:sz w:val="24"/>
          <w:szCs w:val="24"/>
        </w:rPr>
        <w:t xml:space="preserve">, </w:t>
      </w:r>
      <w:hyperlink w:anchor="Par123" w:history="1">
        <w:r w:rsidRPr="00AE317F">
          <w:rPr>
            <w:rStyle w:val="a4"/>
            <w:rFonts w:ascii="Times New Roman" w:hAnsi="Times New Roman" w:cs="Times New Roman"/>
            <w:color w:val="auto"/>
            <w:sz w:val="24"/>
            <w:szCs w:val="24"/>
            <w:u w:val="none"/>
          </w:rPr>
          <w:t>14</w:t>
        </w:r>
      </w:hyperlink>
      <w:r w:rsidRPr="00AE317F">
        <w:rPr>
          <w:rFonts w:ascii="Times New Roman" w:hAnsi="Times New Roman" w:cs="Times New Roman"/>
          <w:sz w:val="24"/>
          <w:szCs w:val="24"/>
        </w:rPr>
        <w:t xml:space="preserve"> или </w:t>
      </w:r>
      <w:hyperlink w:anchor="Par135" w:history="1">
        <w:r w:rsidRPr="00AE317F">
          <w:rPr>
            <w:rStyle w:val="a4"/>
            <w:rFonts w:ascii="Times New Roman" w:hAnsi="Times New Roman" w:cs="Times New Roman"/>
            <w:color w:val="auto"/>
            <w:sz w:val="24"/>
            <w:szCs w:val="24"/>
            <w:u w:val="none"/>
          </w:rPr>
          <w:t>20</w:t>
        </w:r>
      </w:hyperlink>
      <w:r w:rsidRPr="00AE317F">
        <w:rPr>
          <w:rFonts w:ascii="Times New Roman" w:hAnsi="Times New Roman" w:cs="Times New Roman"/>
          <w:sz w:val="24"/>
          <w:szCs w:val="24"/>
        </w:rPr>
        <w:t xml:space="preserve"> настоящей части, в течение тридцати дней со дня направления им уполномоченным органом проекта указанного договора, а в случае, предусмотренном </w:t>
      </w:r>
      <w:hyperlink w:anchor="Par138" w:history="1">
        <w:r w:rsidRPr="00AE317F">
          <w:rPr>
            <w:rStyle w:val="a4"/>
            <w:rFonts w:ascii="Times New Roman" w:hAnsi="Times New Roman" w:cs="Times New Roman"/>
            <w:color w:val="auto"/>
            <w:sz w:val="24"/>
            <w:szCs w:val="24"/>
            <w:u w:val="none"/>
          </w:rPr>
          <w:t>пунктом 23</w:t>
        </w:r>
      </w:hyperlink>
      <w:r w:rsidRPr="00AE317F">
        <w:rPr>
          <w:rFonts w:ascii="Times New Roman" w:hAnsi="Times New Roman" w:cs="Times New Roman"/>
          <w:sz w:val="24"/>
          <w:szCs w:val="24"/>
        </w:rPr>
        <w:t xml:space="preserve"> настоящей части, также проекта договора о комплексном освоении территории не подписали и не</w:t>
      </w:r>
      <w:proofErr w:type="gramEnd"/>
      <w:r w:rsidRPr="00AE317F">
        <w:rPr>
          <w:rFonts w:ascii="Times New Roman" w:hAnsi="Times New Roman" w:cs="Times New Roman"/>
          <w:sz w:val="24"/>
          <w:szCs w:val="24"/>
        </w:rPr>
        <w:t xml:space="preserve"> представили в администрацию </w:t>
      </w:r>
      <w:r w:rsidR="00F25B89">
        <w:rPr>
          <w:rFonts w:ascii="Times New Roman" w:hAnsi="Times New Roman" w:cs="Times New Roman"/>
          <w:sz w:val="24"/>
          <w:szCs w:val="24"/>
        </w:rPr>
        <w:t>МО «Каменка</w:t>
      </w:r>
      <w:r w:rsidR="00FC3B02" w:rsidRPr="00AE317F">
        <w:rPr>
          <w:rFonts w:ascii="Times New Roman" w:hAnsi="Times New Roman" w:cs="Times New Roman"/>
          <w:sz w:val="24"/>
          <w:szCs w:val="24"/>
        </w:rPr>
        <w:t>»</w:t>
      </w:r>
      <w:r w:rsidRPr="00AE317F">
        <w:rPr>
          <w:rFonts w:ascii="Times New Roman" w:hAnsi="Times New Roman" w:cs="Times New Roman"/>
          <w:sz w:val="24"/>
          <w:szCs w:val="24"/>
        </w:rPr>
        <w:t xml:space="preserve"> указанные договоры, администрация </w:t>
      </w:r>
      <w:r w:rsidR="00F25B89">
        <w:rPr>
          <w:rFonts w:ascii="Times New Roman" w:hAnsi="Times New Roman" w:cs="Times New Roman"/>
          <w:sz w:val="24"/>
          <w:szCs w:val="24"/>
        </w:rPr>
        <w:t>МО «Каменка</w:t>
      </w:r>
      <w:r w:rsidR="00FC3B02" w:rsidRPr="00AE317F">
        <w:rPr>
          <w:rFonts w:ascii="Times New Roman" w:hAnsi="Times New Roman" w:cs="Times New Roman"/>
          <w:sz w:val="24"/>
          <w:szCs w:val="24"/>
        </w:rPr>
        <w:t>»</w:t>
      </w:r>
      <w:r w:rsidRPr="00AE317F">
        <w:rPr>
          <w:rFonts w:ascii="Times New Roman" w:hAnsi="Times New Roman" w:cs="Times New Roman"/>
          <w:sz w:val="24"/>
          <w:szCs w:val="24"/>
        </w:rPr>
        <w:t xml:space="preserve"> в течение пяти рабочих дней со дня истечения этого срока направляет сведения, предусмотренные </w:t>
      </w:r>
      <w:hyperlink r:id="rId26" w:history="1">
        <w:r w:rsidRPr="00AE317F">
          <w:rPr>
            <w:rStyle w:val="a4"/>
            <w:rFonts w:ascii="Times New Roman" w:hAnsi="Times New Roman" w:cs="Times New Roman"/>
            <w:color w:val="auto"/>
            <w:sz w:val="24"/>
            <w:szCs w:val="24"/>
            <w:u w:val="none"/>
          </w:rPr>
          <w:t>подпунктами 1</w:t>
        </w:r>
      </w:hyperlink>
      <w:r w:rsidRPr="00AE317F">
        <w:rPr>
          <w:rFonts w:ascii="Times New Roman" w:hAnsi="Times New Roman" w:cs="Times New Roman"/>
          <w:sz w:val="24"/>
          <w:szCs w:val="24"/>
        </w:rPr>
        <w:t>-</w:t>
      </w:r>
      <w:hyperlink r:id="rId27" w:history="1">
        <w:r w:rsidRPr="00AE317F">
          <w:rPr>
            <w:rStyle w:val="a4"/>
            <w:rFonts w:ascii="Times New Roman" w:hAnsi="Times New Roman" w:cs="Times New Roman"/>
            <w:color w:val="auto"/>
            <w:sz w:val="24"/>
            <w:szCs w:val="24"/>
            <w:u w:val="none"/>
          </w:rPr>
          <w:t>3 пункта 29 статьи 39.12</w:t>
        </w:r>
      </w:hyperlink>
      <w:r w:rsidRPr="00AE317F">
        <w:rPr>
          <w:rFonts w:ascii="Times New Roman" w:hAnsi="Times New Roman" w:cs="Times New Roman"/>
          <w:sz w:val="24"/>
          <w:szCs w:val="24"/>
        </w:rPr>
        <w:t xml:space="preserve"> </w:t>
      </w:r>
      <w:r w:rsidRPr="002F18DE">
        <w:rPr>
          <w:rFonts w:ascii="Times New Roman" w:hAnsi="Times New Roman" w:cs="Times New Roman"/>
          <w:sz w:val="24"/>
          <w:szCs w:val="24"/>
        </w:rPr>
        <w:t xml:space="preserve">Земельного кодекса РФ, </w:t>
      </w:r>
      <w:proofErr w:type="gramStart"/>
      <w:r w:rsidRPr="002F18DE">
        <w:rPr>
          <w:rFonts w:ascii="Times New Roman" w:hAnsi="Times New Roman" w:cs="Times New Roman"/>
          <w:sz w:val="24"/>
          <w:szCs w:val="24"/>
        </w:rPr>
        <w:t>в</w:t>
      </w:r>
      <w:proofErr w:type="gramEnd"/>
      <w:r w:rsidRPr="002F18DE">
        <w:rPr>
          <w:rFonts w:ascii="Times New Roman" w:hAnsi="Times New Roman" w:cs="Times New Roman"/>
          <w:sz w:val="24"/>
          <w:szCs w:val="24"/>
        </w:rPr>
        <w:t xml:space="preserve"> </w:t>
      </w:r>
      <w:proofErr w:type="gramStart"/>
      <w:r w:rsidRPr="002F18DE">
        <w:rPr>
          <w:rFonts w:ascii="Times New Roman" w:hAnsi="Times New Roman" w:cs="Times New Roman"/>
          <w:sz w:val="24"/>
          <w:szCs w:val="24"/>
        </w:rPr>
        <w:t>уполномоченный</w:t>
      </w:r>
      <w:proofErr w:type="gramEnd"/>
      <w:r w:rsidRPr="002F18DE">
        <w:rPr>
          <w:rFonts w:ascii="Times New Roman" w:hAnsi="Times New Roman" w:cs="Times New Roman"/>
          <w:sz w:val="24"/>
          <w:szCs w:val="24"/>
        </w:rPr>
        <w:t xml:space="preserve">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35922" w:rsidRPr="002F18DE" w:rsidRDefault="00235922">
      <w:pPr>
        <w:rPr>
          <w:rFonts w:ascii="Times New Roman" w:hAnsi="Times New Roman" w:cs="Times New Roman"/>
          <w:sz w:val="24"/>
          <w:szCs w:val="24"/>
        </w:rPr>
      </w:pPr>
    </w:p>
    <w:sectPr w:rsidR="00235922" w:rsidRPr="002F18DE" w:rsidSect="00235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6F2F"/>
    <w:multiLevelType w:val="hybridMultilevel"/>
    <w:tmpl w:val="69A458C4"/>
    <w:lvl w:ilvl="0" w:tplc="4920C87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52"/>
    <w:rsid w:val="001621D0"/>
    <w:rsid w:val="00235922"/>
    <w:rsid w:val="0026633E"/>
    <w:rsid w:val="002F18DE"/>
    <w:rsid w:val="004809FB"/>
    <w:rsid w:val="0051034F"/>
    <w:rsid w:val="00741D53"/>
    <w:rsid w:val="008E1A52"/>
    <w:rsid w:val="009702A9"/>
    <w:rsid w:val="00997C42"/>
    <w:rsid w:val="009C4F6F"/>
    <w:rsid w:val="00AE317F"/>
    <w:rsid w:val="00BB7E33"/>
    <w:rsid w:val="00E4629C"/>
    <w:rsid w:val="00ED3C25"/>
    <w:rsid w:val="00F25B89"/>
    <w:rsid w:val="00FC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A52"/>
    <w:pPr>
      <w:suppressAutoHyphens/>
    </w:pPr>
    <w:rPr>
      <w:rFonts w:ascii="Calibri" w:eastAsia="Times New Roman" w:hAnsi="Calibri" w:cs="Times New Roman"/>
      <w:lang w:eastAsia="ar-SA"/>
    </w:rPr>
  </w:style>
  <w:style w:type="character" w:styleId="a4">
    <w:name w:val="Hyperlink"/>
    <w:basedOn w:val="a0"/>
    <w:uiPriority w:val="99"/>
    <w:semiHidden/>
    <w:unhideWhenUsed/>
    <w:rsid w:val="008E1A52"/>
    <w:rPr>
      <w:color w:val="0000FF"/>
      <w:u w:val="single"/>
    </w:rPr>
  </w:style>
  <w:style w:type="paragraph" w:customStyle="1" w:styleId="ConsPlusNormal">
    <w:name w:val="ConsPlusNormal"/>
    <w:rsid w:val="002F18DE"/>
    <w:pPr>
      <w:widowControl w:val="0"/>
      <w:autoSpaceDE w:val="0"/>
      <w:autoSpaceDN w:val="0"/>
      <w:adjustRightInd w:val="0"/>
    </w:pPr>
    <w:rPr>
      <w:rFonts w:ascii="Arial" w:eastAsiaTheme="minorEastAsia" w:hAnsi="Arial" w:cs="Arial"/>
      <w:sz w:val="20"/>
      <w:szCs w:val="20"/>
      <w:lang w:eastAsia="ru-RU"/>
    </w:rPr>
  </w:style>
  <w:style w:type="paragraph" w:styleId="a5">
    <w:name w:val="List Paragraph"/>
    <w:basedOn w:val="a"/>
    <w:uiPriority w:val="34"/>
    <w:qFormat/>
    <w:rsid w:val="0026633E"/>
    <w:pPr>
      <w:ind w:left="720"/>
      <w:contextualSpacing/>
    </w:pPr>
  </w:style>
  <w:style w:type="paragraph" w:styleId="a6">
    <w:name w:val="Balloon Text"/>
    <w:basedOn w:val="a"/>
    <w:link w:val="a7"/>
    <w:uiPriority w:val="99"/>
    <w:semiHidden/>
    <w:unhideWhenUsed/>
    <w:rsid w:val="00997C42"/>
    <w:rPr>
      <w:rFonts w:ascii="Tahoma" w:hAnsi="Tahoma" w:cs="Tahoma"/>
      <w:sz w:val="16"/>
      <w:szCs w:val="16"/>
    </w:rPr>
  </w:style>
  <w:style w:type="character" w:customStyle="1" w:styleId="a7">
    <w:name w:val="Текст выноски Знак"/>
    <w:basedOn w:val="a0"/>
    <w:link w:val="a6"/>
    <w:uiPriority w:val="99"/>
    <w:semiHidden/>
    <w:rsid w:val="00997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1A52"/>
    <w:pPr>
      <w:suppressAutoHyphens/>
    </w:pPr>
    <w:rPr>
      <w:rFonts w:ascii="Calibri" w:eastAsia="Times New Roman" w:hAnsi="Calibri" w:cs="Times New Roman"/>
      <w:lang w:eastAsia="ar-SA"/>
    </w:rPr>
  </w:style>
  <w:style w:type="character" w:styleId="a4">
    <w:name w:val="Hyperlink"/>
    <w:basedOn w:val="a0"/>
    <w:uiPriority w:val="99"/>
    <w:semiHidden/>
    <w:unhideWhenUsed/>
    <w:rsid w:val="008E1A52"/>
    <w:rPr>
      <w:color w:val="0000FF"/>
      <w:u w:val="single"/>
    </w:rPr>
  </w:style>
  <w:style w:type="paragraph" w:customStyle="1" w:styleId="ConsPlusNormal">
    <w:name w:val="ConsPlusNormal"/>
    <w:rsid w:val="002F18DE"/>
    <w:pPr>
      <w:widowControl w:val="0"/>
      <w:autoSpaceDE w:val="0"/>
      <w:autoSpaceDN w:val="0"/>
      <w:adjustRightInd w:val="0"/>
    </w:pPr>
    <w:rPr>
      <w:rFonts w:ascii="Arial" w:eastAsiaTheme="minorEastAsia" w:hAnsi="Arial" w:cs="Arial"/>
      <w:sz w:val="20"/>
      <w:szCs w:val="20"/>
      <w:lang w:eastAsia="ru-RU"/>
    </w:rPr>
  </w:style>
  <w:style w:type="paragraph" w:styleId="a5">
    <w:name w:val="List Paragraph"/>
    <w:basedOn w:val="a"/>
    <w:uiPriority w:val="34"/>
    <w:qFormat/>
    <w:rsid w:val="0026633E"/>
    <w:pPr>
      <w:ind w:left="720"/>
      <w:contextualSpacing/>
    </w:pPr>
  </w:style>
  <w:style w:type="paragraph" w:styleId="a6">
    <w:name w:val="Balloon Text"/>
    <w:basedOn w:val="a"/>
    <w:link w:val="a7"/>
    <w:uiPriority w:val="99"/>
    <w:semiHidden/>
    <w:unhideWhenUsed/>
    <w:rsid w:val="00997C42"/>
    <w:rPr>
      <w:rFonts w:ascii="Tahoma" w:hAnsi="Tahoma" w:cs="Tahoma"/>
      <w:sz w:val="16"/>
      <w:szCs w:val="16"/>
    </w:rPr>
  </w:style>
  <w:style w:type="character" w:customStyle="1" w:styleId="a7">
    <w:name w:val="Текст выноски Знак"/>
    <w:basedOn w:val="a0"/>
    <w:link w:val="a6"/>
    <w:uiPriority w:val="99"/>
    <w:semiHidden/>
    <w:rsid w:val="00997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F20B35BA750C07403724352301BB474D4F5CB2A2295A9E6AE24CF9F66FQ6B" TargetMode="External"/><Relationship Id="rId13" Type="http://schemas.openxmlformats.org/officeDocument/2006/relationships/hyperlink" Target="consultantplus://offline/ref=CFF20B35BA750C07403724352301BB474D4F5CB0A42A5A9E6AE24CF9F66FQ6B" TargetMode="External"/><Relationship Id="rId18" Type="http://schemas.openxmlformats.org/officeDocument/2006/relationships/hyperlink" Target="consultantplus://offline/ref=CFF20B35BA750C07403724352301BB474D4F5CB3A8285A9E6AE24CF9F66FQ6B" TargetMode="External"/><Relationship Id="rId26" Type="http://schemas.openxmlformats.org/officeDocument/2006/relationships/hyperlink" Target="consultantplus://offline/ref=CFF20B35BA750C07403724352301BB474D4F5CB0A42A5A9E6AE24CF9F6F67D0A5FF0A79A6267QFB" TargetMode="External"/><Relationship Id="rId3" Type="http://schemas.microsoft.com/office/2007/relationships/stylesWithEffects" Target="stylesWithEffects.xml"/><Relationship Id="rId21" Type="http://schemas.openxmlformats.org/officeDocument/2006/relationships/hyperlink" Target="consultantplus://offline/ref=CFF20B35BA750C07403724352301BB474D4F5CB0A52D5A9E6AE24CF9F66FQ6B" TargetMode="External"/><Relationship Id="rId7" Type="http://schemas.openxmlformats.org/officeDocument/2006/relationships/hyperlink" Target="consultantplus://offline/ref=61CA9966AB3F4885626E62A5964E948B69048835CAF4840F95042CE29C59Q6B" TargetMode="External"/><Relationship Id="rId12" Type="http://schemas.openxmlformats.org/officeDocument/2006/relationships/hyperlink" Target="consultantplus://offline/ref=CFF20B35BA750C07403724352301BB474D4658B9A4205A9E6AE24CF9F66FQ6B" TargetMode="External"/><Relationship Id="rId17" Type="http://schemas.openxmlformats.org/officeDocument/2006/relationships/hyperlink" Target="consultantplus://offline/ref=CFF20B35BA750C07403724352301BB474D4F5CB0A52D5A9E6AE24CF9F66FQ6B" TargetMode="External"/><Relationship Id="rId25" Type="http://schemas.openxmlformats.org/officeDocument/2006/relationships/hyperlink" Target="consultantplus://offline/ref=CFF20B35BA750C07403724352301BB474D4F5CB0A42A5A9E6AE24CF9F66FQ6B" TargetMode="External"/><Relationship Id="rId2" Type="http://schemas.openxmlformats.org/officeDocument/2006/relationships/styles" Target="styles.xml"/><Relationship Id="rId16" Type="http://schemas.openxmlformats.org/officeDocument/2006/relationships/hyperlink" Target="consultantplus://offline/ref=CFF20B35BA750C07403724352301BB474D4F5CB1A52D5A9E6AE24CF9F66FQ6B" TargetMode="External"/><Relationship Id="rId20" Type="http://schemas.openxmlformats.org/officeDocument/2006/relationships/hyperlink" Target="consultantplus://offline/ref=CFF20B35BA750C074037253B3601BB474B415CB2A123079462BB40FB6FQ1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1CA9966AB3F4885626E62A5964E948B69058834CAF1840F95042CE29C59Q6B" TargetMode="External"/><Relationship Id="rId11" Type="http://schemas.openxmlformats.org/officeDocument/2006/relationships/hyperlink" Target="consultantplus://offline/ref=CFF20B35BA750C07403724352301BB474D4F5CB3A8285A9E6AE24CF9F66FQ6B" TargetMode="External"/><Relationship Id="rId24" Type="http://schemas.openxmlformats.org/officeDocument/2006/relationships/hyperlink" Target="consultantplus://offline/ref=CFF20B35BA750C07403724352301BB474D4F5CB0A42A5A9E6AE24CF9F66FQ6B" TargetMode="External"/><Relationship Id="rId5" Type="http://schemas.openxmlformats.org/officeDocument/2006/relationships/webSettings" Target="webSettings.xml"/><Relationship Id="rId15" Type="http://schemas.openxmlformats.org/officeDocument/2006/relationships/hyperlink" Target="consultantplus://offline/ref=CFF20B35BA750C07403724352301BB474D4F5CB2A2295A9E6AE24CF9F66FQ6B" TargetMode="External"/><Relationship Id="rId23" Type="http://schemas.openxmlformats.org/officeDocument/2006/relationships/hyperlink" Target="consultantplus://offline/ref=CFF20B35BA750C07403724352301BB474D4F5CB0A52D5A9E6AE24CF9F66FQ6B" TargetMode="External"/><Relationship Id="rId28" Type="http://schemas.openxmlformats.org/officeDocument/2006/relationships/fontTable" Target="fontTable.xml"/><Relationship Id="rId10" Type="http://schemas.openxmlformats.org/officeDocument/2006/relationships/hyperlink" Target="consultantplus://offline/ref=CFF20B35BA750C07403724352301BB474D4F5CB0A52D5A9E6AE24CF9F66FQ6B" TargetMode="External"/><Relationship Id="rId19" Type="http://schemas.openxmlformats.org/officeDocument/2006/relationships/hyperlink" Target="consultantplus://offline/ref=CFF20B35BA750C07403724352301BB474D4658B9A4205A9E6AE24CF9F66FQ6B" TargetMode="External"/><Relationship Id="rId4" Type="http://schemas.openxmlformats.org/officeDocument/2006/relationships/settings" Target="settings.xml"/><Relationship Id="rId9" Type="http://schemas.openxmlformats.org/officeDocument/2006/relationships/hyperlink" Target="consultantplus://offline/ref=CFF20B35BA750C07403724352301BB474D4F5CB1A52D5A9E6AE24CF9F66FQ6B" TargetMode="External"/><Relationship Id="rId14" Type="http://schemas.openxmlformats.org/officeDocument/2006/relationships/hyperlink" Target="consultantplus://offline/ref=CFF20B35BA750C07403724352301BB474D4E5CB1A42F5A9E6AE24CF9F66FQ6B" TargetMode="External"/><Relationship Id="rId22" Type="http://schemas.openxmlformats.org/officeDocument/2006/relationships/hyperlink" Target="consultantplus://offline/ref=CFF20B35BA750C07403724352301BB474D4F5CB0A52D5A9E6AE24CF9F66FQ6B" TargetMode="External"/><Relationship Id="rId27" Type="http://schemas.openxmlformats.org/officeDocument/2006/relationships/hyperlink" Target="consultantplus://offline/ref=CFF20B35BA750C07403724352301BB474D4F5CB0A42A5A9E6AE24CF9F6F67D0A5FF0A79A6267Q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4877</Words>
  <Characters>27800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МО Олонки</dc:creator>
  <cp:lastModifiedBy>Марина</cp:lastModifiedBy>
  <cp:revision>4</cp:revision>
  <cp:lastPrinted>2016-09-20T02:48:00Z</cp:lastPrinted>
  <dcterms:created xsi:type="dcterms:W3CDTF">2016-09-19T07:13:00Z</dcterms:created>
  <dcterms:modified xsi:type="dcterms:W3CDTF">2016-09-20T02:49:00Z</dcterms:modified>
</cp:coreProperties>
</file>