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6" w:rsidRPr="00EE3265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55C0E"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0.12.201</w:t>
      </w:r>
      <w:r w:rsidRPr="00955C0E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г. №123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47B66" w:rsidRDefault="00F47B66" w:rsidP="00251953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47B66" w:rsidRPr="0058278E" w:rsidRDefault="00F47B66" w:rsidP="00251953">
      <w:pPr>
        <w:jc w:val="center"/>
        <w:rPr>
          <w:b/>
          <w:sz w:val="28"/>
        </w:rPr>
      </w:pPr>
      <w:r w:rsidRPr="0058278E">
        <w:rPr>
          <w:b/>
          <w:sz w:val="28"/>
        </w:rPr>
        <w:t>ОБ УСТАНОВЛЕНИИ ДОЛГОСРОЧНИХ ТАРИФОВ НА ПИТЬЕВУЮ ВОДУ ДЛЯ КФХ «ПАШКОВ Д.А.»</w:t>
      </w:r>
    </w:p>
    <w:p w:rsidR="00F47B66" w:rsidRPr="0058278E" w:rsidRDefault="00F47B66" w:rsidP="00251953">
      <w:pPr>
        <w:rPr>
          <w:sz w:val="28"/>
        </w:rPr>
      </w:pPr>
    </w:p>
    <w:p w:rsidR="00F47B66" w:rsidRDefault="00F47B66" w:rsidP="00251953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№1746-э, Законом Иркутской области</w:t>
      </w:r>
      <w:proofErr w:type="gramEnd"/>
      <w:r>
        <w:rPr>
          <w:rFonts w:ascii="Arial" w:hAnsi="Arial" w:cs="Arial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Правительства РФ от 15.11.2018 г № 2490-р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руководствуясь ст. 6 Устава МО «Каменка»</w:t>
      </w:r>
    </w:p>
    <w:p w:rsidR="00F47B66" w:rsidRDefault="00F47B66" w:rsidP="00251953">
      <w:pPr>
        <w:ind w:firstLine="709"/>
        <w:rPr>
          <w:rFonts w:ascii="Arial" w:hAnsi="Arial" w:cs="Arial"/>
        </w:rPr>
      </w:pPr>
    </w:p>
    <w:p w:rsidR="00F47B66" w:rsidRDefault="00F47B66" w:rsidP="002519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4A699B" w:rsidRPr="004A699B" w:rsidRDefault="004A699B" w:rsidP="00251953">
      <w:pPr>
        <w:jc w:val="center"/>
        <w:rPr>
          <w:rFonts w:ascii="Arial" w:eastAsia="Calibri" w:hAnsi="Arial" w:cs="Arial"/>
          <w:b/>
          <w:lang w:eastAsia="en-US"/>
        </w:rPr>
      </w:pPr>
    </w:p>
    <w:p w:rsidR="00F47B66" w:rsidRDefault="00F47B66" w:rsidP="0025195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Постановление  № 117 от 27.11.2018 г. «О внесении изменений в постановление администрации муниципального образования «Каменка» от 19 ноября 2015 года № 144» признать утратившим силу.</w:t>
      </w:r>
    </w:p>
    <w:p w:rsidR="00F47B66" w:rsidRDefault="00F47B66" w:rsidP="0025195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Установить долгосрочные тарифы на питьевую воду для КФХ «Пашков Д.А.» на территории муниципального образования «Каменка» (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аменка</w:t>
      </w:r>
      <w:proofErr w:type="spellEnd"/>
      <w:r>
        <w:rPr>
          <w:rFonts w:ascii="Arial" w:hAnsi="Arial" w:cs="Arial"/>
        </w:rPr>
        <w:t>) с календарной разбивкой согласно приложению1.</w:t>
      </w:r>
    </w:p>
    <w:p w:rsidR="00F47B66" w:rsidRDefault="00F47B66" w:rsidP="00251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3.Установить долгосрочные параметры регулирования тарифов на питьевую воду для КФХ «Пашков Д.А.», установленные на 2019-2023 годы с использованием метода индексации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2.</w:t>
      </w:r>
    </w:p>
    <w:p w:rsidR="00F47B66" w:rsidRDefault="00F47B66" w:rsidP="00251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Признать утратившим силу  с 01 января 2019 года постановление главы администрации муниципального образования «Каменка» от 19 ноября 2015 года «Об установлении долгосрочных тарифов на питьевую воду для КФХ «Пашков Д.А.» </w:t>
      </w:r>
    </w:p>
    <w:p w:rsidR="00F47B66" w:rsidRDefault="00F47B66" w:rsidP="0025195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опубликовать в Вестнике МО «Каменка» и</w:t>
      </w:r>
    </w:p>
    <w:p w:rsidR="00F47B66" w:rsidRDefault="00F47B66" w:rsidP="0025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F47B66" w:rsidRDefault="00F47B66" w:rsidP="0025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F47B66" w:rsidRDefault="00F47B66" w:rsidP="0025195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F47B66" w:rsidRDefault="00F47B66" w:rsidP="00251953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собой.</w:t>
      </w:r>
    </w:p>
    <w:p w:rsidR="00F47B66" w:rsidRDefault="00F47B66" w:rsidP="00251953">
      <w:pPr>
        <w:rPr>
          <w:rFonts w:ascii="Arial" w:hAnsi="Arial" w:cs="Arial"/>
        </w:rPr>
      </w:pPr>
    </w:p>
    <w:p w:rsidR="00F47B66" w:rsidRDefault="00F47B66" w:rsidP="00251953">
      <w:pPr>
        <w:rPr>
          <w:rFonts w:ascii="Arial" w:hAnsi="Arial" w:cs="Arial"/>
        </w:rPr>
      </w:pPr>
    </w:p>
    <w:p w:rsidR="00F47B66" w:rsidRDefault="00F47B66" w:rsidP="002519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47B66" w:rsidRDefault="00F47B66" w:rsidP="00251953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F47B66" w:rsidRDefault="00F47B66" w:rsidP="00251953">
      <w:pPr>
        <w:rPr>
          <w:rFonts w:ascii="Arial" w:eastAsia="Calibri" w:hAnsi="Arial" w:cs="Arial"/>
          <w:lang w:eastAsia="en-US"/>
        </w:rPr>
      </w:pPr>
    </w:p>
    <w:p w:rsidR="00F47B66" w:rsidRPr="0012503C" w:rsidRDefault="00F47B66" w:rsidP="0025195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2503C">
        <w:rPr>
          <w:rFonts w:ascii="Courier New" w:eastAsia="Calibri" w:hAnsi="Courier New" w:cs="Courier New"/>
          <w:sz w:val="22"/>
          <w:szCs w:val="22"/>
          <w:lang w:eastAsia="en-US"/>
        </w:rPr>
        <w:t>Приложение 1</w:t>
      </w:r>
    </w:p>
    <w:p w:rsidR="00F47B66" w:rsidRPr="0012503C" w:rsidRDefault="00F47B66" w:rsidP="0025195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2503C">
        <w:rPr>
          <w:rFonts w:ascii="Courier New" w:eastAsia="Calibri" w:hAnsi="Courier New" w:cs="Courier New"/>
          <w:sz w:val="22"/>
          <w:szCs w:val="22"/>
          <w:lang w:eastAsia="en-US"/>
        </w:rPr>
        <w:t xml:space="preserve">к постановлению </w:t>
      </w:r>
    </w:p>
    <w:p w:rsidR="00F47B66" w:rsidRPr="0012503C" w:rsidRDefault="00F47B66" w:rsidP="0025195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250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администрации</w:t>
      </w:r>
      <w:r w:rsidR="00251953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12503C">
        <w:rPr>
          <w:rFonts w:ascii="Courier New" w:eastAsia="Calibri" w:hAnsi="Courier New" w:cs="Courier New"/>
          <w:sz w:val="22"/>
          <w:szCs w:val="22"/>
          <w:lang w:eastAsia="en-US"/>
        </w:rPr>
        <w:t>МО «Каменка»</w:t>
      </w:r>
    </w:p>
    <w:p w:rsidR="00F47B66" w:rsidRPr="0012503C" w:rsidRDefault="00F47B66" w:rsidP="0025195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2503C">
        <w:rPr>
          <w:rFonts w:ascii="Courier New" w:eastAsia="Calibri" w:hAnsi="Courier New" w:cs="Courier New"/>
          <w:sz w:val="22"/>
          <w:szCs w:val="22"/>
          <w:lang w:eastAsia="en-US"/>
        </w:rPr>
        <w:t>от 20 декабря 2018 г.</w:t>
      </w:r>
      <w:r w:rsidR="0012503C" w:rsidRPr="0012503C">
        <w:rPr>
          <w:rFonts w:ascii="Courier New" w:eastAsia="Calibri" w:hAnsi="Courier New" w:cs="Courier New"/>
          <w:sz w:val="22"/>
          <w:szCs w:val="22"/>
          <w:lang w:eastAsia="en-US"/>
        </w:rPr>
        <w:t xml:space="preserve"> №123</w:t>
      </w:r>
    </w:p>
    <w:p w:rsidR="00F47B66" w:rsidRDefault="00F47B66" w:rsidP="00251953">
      <w:pPr>
        <w:jc w:val="right"/>
        <w:rPr>
          <w:rFonts w:ascii="Arial" w:eastAsia="Calibri" w:hAnsi="Arial" w:cs="Arial"/>
          <w:lang w:eastAsia="en-US"/>
        </w:rPr>
      </w:pPr>
    </w:p>
    <w:p w:rsidR="00F47B66" w:rsidRDefault="00F47B66" w:rsidP="0025195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Долгосрочные тарифы</w:t>
      </w:r>
    </w:p>
    <w:p w:rsidR="0012503C" w:rsidRDefault="00F47B66" w:rsidP="0025195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питьевую воду (питьевое водоснабжение) для КФХ «Пашков Д.А.» </w:t>
      </w:r>
    </w:p>
    <w:p w:rsidR="00F47B66" w:rsidRDefault="00F47B66" w:rsidP="0025195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ИНН 850300013300</w:t>
      </w:r>
    </w:p>
    <w:p w:rsidR="00F47B66" w:rsidRDefault="00F47B66" w:rsidP="0025195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F47B66" w:rsidRDefault="00F47B66" w:rsidP="00251953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F47B66" w:rsidTr="005702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Величина тарифа</w:t>
            </w:r>
          </w:p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(руб./</w:t>
            </w:r>
            <w:proofErr w:type="spellStart"/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куб.м</w:t>
            </w:r>
            <w:proofErr w:type="spellEnd"/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.)</w:t>
            </w:r>
          </w:p>
        </w:tc>
      </w:tr>
      <w:tr w:rsidR="00F47B66" w:rsidTr="0057022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потребители (НДС не облагается)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01.01.2019 по 30.06.2019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37,11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01.07.2019 по 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38,18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01.01.2020 по 30.06.2020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38,18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01.07.2020 по 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39,47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01.01.2021 по 30.06.2021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39,47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01.07.2021 по 31.12.2021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41,04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01.01.2022 по 30.06.2022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41,04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01.07.2022 по 31.12.2022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42,68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42,68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44,38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Население (НДС не облагается)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01.01.2019 по 30.06.2019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37,11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01.07.2019 по 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38,18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01.01.2020 по 30.06.2020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38,18</w:t>
            </w:r>
          </w:p>
        </w:tc>
        <w:bookmarkStart w:id="0" w:name="_GoBack"/>
        <w:bookmarkEnd w:id="0"/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01.07.2020 по 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39,47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01.01.2021 по 30.06.2021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39,47</w:t>
            </w:r>
          </w:p>
        </w:tc>
      </w:tr>
      <w:tr w:rsidR="00F47B66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01.07.2021 по 31.12.2021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41,04</w:t>
            </w:r>
          </w:p>
        </w:tc>
      </w:tr>
      <w:tr w:rsidR="00F47B66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01.01.2022 по 30.06.2022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41,04</w:t>
            </w:r>
          </w:p>
        </w:tc>
      </w:tr>
      <w:tr w:rsidR="00F47B66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01.07.2022 по 31.12.2022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42,68</w:t>
            </w:r>
          </w:p>
        </w:tc>
      </w:tr>
      <w:tr w:rsidR="00F47B66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42,68</w:t>
            </w:r>
          </w:p>
        </w:tc>
      </w:tr>
      <w:tr w:rsidR="00F47B66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6" w:rsidRPr="0012503C" w:rsidRDefault="00F47B66" w:rsidP="0025195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50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44,38</w:t>
            </w:r>
          </w:p>
        </w:tc>
      </w:tr>
    </w:tbl>
    <w:p w:rsidR="007844F8" w:rsidRDefault="007844F8" w:rsidP="00251953">
      <w:pPr>
        <w:jc w:val="center"/>
      </w:pPr>
    </w:p>
    <w:sectPr w:rsidR="0078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C6"/>
    <w:rsid w:val="0012503C"/>
    <w:rsid w:val="00251953"/>
    <w:rsid w:val="004A699B"/>
    <w:rsid w:val="007844F8"/>
    <w:rsid w:val="00E21BC6"/>
    <w:rsid w:val="00F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2019-01-24T07:16:00Z</dcterms:created>
  <dcterms:modified xsi:type="dcterms:W3CDTF">2019-01-29T05:59:00Z</dcterms:modified>
</cp:coreProperties>
</file>