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C130D6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01.10</w:t>
      </w:r>
      <w:r w:rsidR="005F4C11">
        <w:rPr>
          <w:rFonts w:ascii="Arial" w:eastAsia="Calibri" w:hAnsi="Arial" w:cs="Arial"/>
          <w:b/>
          <w:sz w:val="30"/>
          <w:szCs w:val="30"/>
          <w:lang w:eastAsia="en-US"/>
        </w:rPr>
        <w:t>.2018</w:t>
      </w:r>
      <w:r w:rsidR="00E80E42"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  <w:r w:rsidR="00AC2352">
        <w:rPr>
          <w:rFonts w:ascii="Arial" w:eastAsia="Calibri" w:hAnsi="Arial" w:cs="Arial"/>
          <w:b/>
          <w:sz w:val="30"/>
          <w:szCs w:val="30"/>
          <w:lang w:eastAsia="en-US"/>
        </w:rPr>
        <w:t>4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C130D6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ТАРИФА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</w:t>
      </w:r>
      <w:r w:rsidR="00C130D6">
        <w:rPr>
          <w:rFonts w:ascii="Arial" w:eastAsia="Calibri" w:hAnsi="Arial" w:cs="Arial"/>
          <w:lang w:eastAsia="en-US"/>
        </w:rPr>
        <w:t>постановления главы администрации №196 от 18.12.2017г</w:t>
      </w:r>
      <w:r>
        <w:rPr>
          <w:rFonts w:ascii="Arial" w:eastAsia="Calibri" w:hAnsi="Arial" w:cs="Arial"/>
          <w:lang w:eastAsia="en-US"/>
        </w:rPr>
        <w:t xml:space="preserve">, руководствуясь </w:t>
      </w:r>
      <w:r w:rsidR="00C130D6">
        <w:rPr>
          <w:rFonts w:ascii="Arial" w:eastAsia="Calibri" w:hAnsi="Arial" w:cs="Arial"/>
          <w:lang w:eastAsia="en-US"/>
        </w:rPr>
        <w:t xml:space="preserve">ст.6 </w:t>
      </w:r>
      <w:r>
        <w:rPr>
          <w:rFonts w:ascii="Arial" w:eastAsia="Calibri" w:hAnsi="Arial" w:cs="Arial"/>
          <w:lang w:eastAsia="en-US"/>
        </w:rPr>
        <w:t>Устав</w:t>
      </w:r>
      <w:r w:rsidR="00C130D6">
        <w:rPr>
          <w:rFonts w:ascii="Arial" w:eastAsia="Calibri" w:hAnsi="Arial" w:cs="Arial"/>
          <w:lang w:eastAsia="en-US"/>
        </w:rPr>
        <w:t>а</w:t>
      </w:r>
      <w:r>
        <w:rPr>
          <w:rFonts w:ascii="Arial" w:eastAsia="Calibri" w:hAnsi="Arial" w:cs="Arial"/>
          <w:lang w:eastAsia="en-US"/>
        </w:rPr>
        <w:t xml:space="preserve"> муниципального образования «Каменка»</w:t>
      </w: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Pr="00F7077D" w:rsidRDefault="00C130D6" w:rsidP="00F109D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Установить единый тариф на питьевую воду для населения</w:t>
      </w:r>
      <w:r w:rsidR="00F7077D" w:rsidRPr="00F70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территории МО «Каменка» 25 рублей с человека и 50 рублей на содержание 1 КРС.</w:t>
      </w:r>
    </w:p>
    <w:p w:rsidR="00E80E42" w:rsidRPr="00C130D6" w:rsidRDefault="00E80E42" w:rsidP="00C130D6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C130D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80E42" w:rsidRPr="00C130D6" w:rsidRDefault="00E80E42" w:rsidP="00C130D6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130D6">
        <w:rPr>
          <w:rFonts w:ascii="Arial" w:eastAsia="Calibri" w:hAnsi="Arial" w:cs="Arial"/>
          <w:lang w:eastAsia="en-US"/>
        </w:rPr>
        <w:t>Контроль за</w:t>
      </w:r>
      <w:proofErr w:type="gramEnd"/>
      <w:r w:rsidRPr="00C130D6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C130D6" w:rsidRDefault="00C130D6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80E42" w:rsidRDefault="00AC235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80E42" w:rsidRPr="00A53B6A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4B7159" w:rsidRDefault="004B7159"/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1B3"/>
    <w:multiLevelType w:val="hybridMultilevel"/>
    <w:tmpl w:val="927299BE"/>
    <w:lvl w:ilvl="0" w:tplc="31725E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4B7159"/>
    <w:rsid w:val="005F4C11"/>
    <w:rsid w:val="00AC2352"/>
    <w:rsid w:val="00C130D6"/>
    <w:rsid w:val="00E80E42"/>
    <w:rsid w:val="00F109DD"/>
    <w:rsid w:val="00F7077D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2018-10-11T03:58:00Z</cp:lastPrinted>
  <dcterms:created xsi:type="dcterms:W3CDTF">2017-10-10T04:54:00Z</dcterms:created>
  <dcterms:modified xsi:type="dcterms:W3CDTF">2018-10-11T04:28:00Z</dcterms:modified>
</cp:coreProperties>
</file>