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56" w:rsidRDefault="00DE2F56" w:rsidP="00DE2F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27.08.2018г. №132</w:t>
      </w:r>
    </w:p>
    <w:p w:rsidR="00DE2F56" w:rsidRDefault="00DE2F56" w:rsidP="00DE2F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E2F56" w:rsidRDefault="00DE2F56" w:rsidP="00DE2F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E2F56" w:rsidRDefault="00DE2F56" w:rsidP="00DE2F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E2F56" w:rsidRDefault="00DE2F56" w:rsidP="00DE2F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E2F56" w:rsidRDefault="00DE2F56" w:rsidP="00DE2F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E2F56" w:rsidRDefault="00DE2F56" w:rsidP="00DE2F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E2F56" w:rsidRDefault="00DE2F56" w:rsidP="00DE2F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E2F56" w:rsidRDefault="00DE2F56" w:rsidP="00DE2F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ОПЛАТЕ КАДАСТРОВЫХ РАБОТ ПО ЗЕМЕЛЬНОМУ УЧАСТКУ ПОД ВОДОНАПОРНУЮ БАШНЮ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РАСПОЛОЖЕННОГО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ПО АДРЕСУ: ИРКУТСКАЯ ОБЛАСТЬ, БОХАНСКИЙ РАЙОН, Д. ПАШКОВО</w:t>
      </w:r>
    </w:p>
    <w:p w:rsidR="00DE2F56" w:rsidRDefault="00DE2F56" w:rsidP="00DE2F5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E2F56" w:rsidRDefault="00DE2F56" w:rsidP="00DE2F56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DE2F56" w:rsidRDefault="00DE2F56" w:rsidP="00DE2F5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подряда № 21  на выполнение кадастровых работ от 29.01.2018 г. с ООО «Центр кадастра и землеустройства»</w:t>
      </w:r>
    </w:p>
    <w:p w:rsidR="00DE2F56" w:rsidRDefault="00DE2F56" w:rsidP="00DE2F56">
      <w:pPr>
        <w:ind w:firstLine="709"/>
        <w:rPr>
          <w:rFonts w:ascii="Arial" w:eastAsia="Calibri" w:hAnsi="Arial" w:cs="Arial"/>
          <w:lang w:eastAsia="en-US"/>
        </w:rPr>
      </w:pPr>
    </w:p>
    <w:p w:rsidR="00DE2F56" w:rsidRDefault="00DE2F56" w:rsidP="00DE2F5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DE2F56" w:rsidRDefault="00DE2F56" w:rsidP="00DE2F56">
      <w:pPr>
        <w:jc w:val="both"/>
        <w:rPr>
          <w:rFonts w:ascii="Arial" w:eastAsia="Calibri" w:hAnsi="Arial" w:cs="Arial"/>
          <w:lang w:eastAsia="en-US"/>
        </w:rPr>
      </w:pPr>
      <w:r w:rsidRPr="00222741">
        <w:rPr>
          <w:rFonts w:ascii="Arial" w:eastAsia="Calibri" w:hAnsi="Arial" w:cs="Arial"/>
          <w:lang w:eastAsia="en-US"/>
        </w:rPr>
        <w:t>окончательную оплату</w:t>
      </w:r>
      <w:r>
        <w:rPr>
          <w:rFonts w:ascii="Arial" w:eastAsia="Calibri" w:hAnsi="Arial" w:cs="Arial"/>
          <w:lang w:eastAsia="en-US"/>
        </w:rPr>
        <w:t xml:space="preserve"> кадастровых работ ООО «Центр кадастра и землеустройства» </w:t>
      </w:r>
      <w:proofErr w:type="gramStart"/>
      <w:r>
        <w:rPr>
          <w:rFonts w:ascii="Arial" w:eastAsia="Calibri" w:hAnsi="Arial" w:cs="Arial"/>
          <w:lang w:eastAsia="en-US"/>
        </w:rPr>
        <w:t>согласно  договора</w:t>
      </w:r>
      <w:proofErr w:type="gramEnd"/>
      <w:r>
        <w:rPr>
          <w:rFonts w:ascii="Arial" w:eastAsia="Calibri" w:hAnsi="Arial" w:cs="Arial"/>
          <w:lang w:eastAsia="en-US"/>
        </w:rPr>
        <w:t xml:space="preserve"> №21 от 29.01.2018года в сумме 6300 (Шесть тысяч триста) руб. 00 коп.</w:t>
      </w:r>
    </w:p>
    <w:p w:rsidR="00DE2F56" w:rsidRDefault="00DE2F56" w:rsidP="00DE2F5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E2F56" w:rsidRDefault="00DE2F56" w:rsidP="00DE2F5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E2F56" w:rsidRPr="0039341E" w:rsidRDefault="00DE2F56" w:rsidP="00DE2F5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41E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341E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DE2F56" w:rsidRPr="0039341E" w:rsidRDefault="00DE2F56" w:rsidP="00DE2F56">
      <w:pPr>
        <w:jc w:val="both"/>
        <w:rPr>
          <w:rFonts w:ascii="Arial" w:eastAsia="Calibri" w:hAnsi="Arial" w:cs="Arial"/>
          <w:lang w:eastAsia="en-US"/>
        </w:rPr>
      </w:pPr>
      <w:r w:rsidRPr="0039341E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9341E">
        <w:rPr>
          <w:rFonts w:ascii="Arial" w:eastAsia="Calibri" w:hAnsi="Arial" w:cs="Arial"/>
          <w:lang w:eastAsia="en-US"/>
        </w:rPr>
        <w:t>Джураеву</w:t>
      </w:r>
      <w:proofErr w:type="spellEnd"/>
      <w:r w:rsidRPr="0039341E">
        <w:rPr>
          <w:rFonts w:ascii="Arial" w:eastAsia="Calibri" w:hAnsi="Arial" w:cs="Arial"/>
          <w:lang w:eastAsia="en-US"/>
        </w:rPr>
        <w:t xml:space="preserve"> А.А.</w:t>
      </w:r>
    </w:p>
    <w:p w:rsidR="00DE2F56" w:rsidRDefault="00DE2F56" w:rsidP="00DE2F56">
      <w:pPr>
        <w:jc w:val="both"/>
        <w:rPr>
          <w:rFonts w:ascii="Arial" w:eastAsia="Calibri" w:hAnsi="Arial" w:cs="Arial"/>
          <w:lang w:eastAsia="en-US"/>
        </w:rPr>
      </w:pPr>
    </w:p>
    <w:p w:rsidR="00DE2F56" w:rsidRDefault="00DE2F56" w:rsidP="00DE2F5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E2F56" w:rsidRDefault="00DE2F56" w:rsidP="00DE2F5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E2F56" w:rsidRDefault="00DE2F56" w:rsidP="00DE2F56">
      <w:pPr>
        <w:jc w:val="both"/>
        <w:rPr>
          <w:sz w:val="28"/>
          <w:szCs w:val="28"/>
        </w:rPr>
      </w:pPr>
    </w:p>
    <w:p w:rsidR="00DE2F56" w:rsidRDefault="00DE2F56" w:rsidP="00DE2F56">
      <w:pPr>
        <w:jc w:val="both"/>
        <w:rPr>
          <w:sz w:val="28"/>
          <w:szCs w:val="28"/>
        </w:rPr>
      </w:pPr>
    </w:p>
    <w:p w:rsidR="00DE2F56" w:rsidRDefault="00DE2F56" w:rsidP="00DE2F56">
      <w:pPr>
        <w:jc w:val="both"/>
        <w:rPr>
          <w:sz w:val="28"/>
          <w:szCs w:val="28"/>
        </w:rPr>
      </w:pPr>
    </w:p>
    <w:p w:rsidR="00DE2F56" w:rsidRDefault="00DE2F56" w:rsidP="00DE2F56">
      <w:pPr>
        <w:jc w:val="both"/>
        <w:rPr>
          <w:sz w:val="28"/>
          <w:szCs w:val="28"/>
        </w:rPr>
      </w:pPr>
    </w:p>
    <w:p w:rsidR="00DE2F56" w:rsidRDefault="00DE2F56" w:rsidP="00DE2F56">
      <w:pPr>
        <w:jc w:val="both"/>
        <w:rPr>
          <w:sz w:val="28"/>
          <w:szCs w:val="28"/>
        </w:rPr>
      </w:pPr>
    </w:p>
    <w:p w:rsidR="00ED5D81" w:rsidRDefault="00ED5D81">
      <w:bookmarkStart w:id="0" w:name="_GoBack"/>
      <w:bookmarkEnd w:id="0"/>
    </w:p>
    <w:sectPr w:rsidR="00ED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6404"/>
    <w:multiLevelType w:val="hybridMultilevel"/>
    <w:tmpl w:val="EE70CBDE"/>
    <w:lvl w:ilvl="0" w:tplc="491C4A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91"/>
    <w:rsid w:val="005C1991"/>
    <w:rsid w:val="00DE2F56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2018-08-31T00:56:00Z</dcterms:created>
  <dcterms:modified xsi:type="dcterms:W3CDTF">2018-08-31T00:56:00Z</dcterms:modified>
</cp:coreProperties>
</file>