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E0" w:rsidRPr="006F3A14" w:rsidRDefault="00D753E0" w:rsidP="00D753E0">
      <w:pPr>
        <w:pStyle w:val="a3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15.02.2017г. №41</w:t>
      </w:r>
    </w:p>
    <w:p w:rsidR="00D753E0" w:rsidRPr="006F3A14" w:rsidRDefault="00D753E0" w:rsidP="00D753E0">
      <w:pPr>
        <w:pStyle w:val="a3"/>
        <w:jc w:val="center"/>
        <w:rPr>
          <w:rFonts w:ascii="Arial" w:hAnsi="Arial" w:cs="Arial"/>
          <w:sz w:val="30"/>
          <w:szCs w:val="30"/>
        </w:rPr>
      </w:pPr>
      <w:r w:rsidRPr="006F3A14">
        <w:rPr>
          <w:rFonts w:ascii="Arial" w:hAnsi="Arial" w:cs="Arial"/>
          <w:sz w:val="30"/>
          <w:szCs w:val="30"/>
        </w:rPr>
        <w:t>РОССИЙСКАЯ ФЕДЕРАЦИЯ</w:t>
      </w:r>
    </w:p>
    <w:p w:rsidR="00D753E0" w:rsidRPr="006F3A14" w:rsidRDefault="00D753E0" w:rsidP="00D753E0">
      <w:pPr>
        <w:pStyle w:val="a3"/>
        <w:jc w:val="center"/>
        <w:rPr>
          <w:rFonts w:ascii="Arial" w:hAnsi="Arial" w:cs="Arial"/>
          <w:sz w:val="30"/>
          <w:szCs w:val="30"/>
        </w:rPr>
      </w:pPr>
      <w:r w:rsidRPr="006F3A14">
        <w:rPr>
          <w:rFonts w:ascii="Arial" w:hAnsi="Arial" w:cs="Arial"/>
          <w:sz w:val="30"/>
          <w:szCs w:val="30"/>
        </w:rPr>
        <w:t>ИРКУТСКАЯ ОБЛАСТЬ</w:t>
      </w:r>
    </w:p>
    <w:p w:rsidR="00D753E0" w:rsidRPr="006F3A14" w:rsidRDefault="00D753E0" w:rsidP="00D753E0">
      <w:pPr>
        <w:pStyle w:val="a3"/>
        <w:jc w:val="center"/>
        <w:rPr>
          <w:rFonts w:ascii="Arial" w:hAnsi="Arial" w:cs="Arial"/>
          <w:sz w:val="30"/>
          <w:szCs w:val="30"/>
        </w:rPr>
      </w:pPr>
      <w:r w:rsidRPr="006F3A14">
        <w:rPr>
          <w:rFonts w:ascii="Arial" w:hAnsi="Arial" w:cs="Arial"/>
          <w:sz w:val="30"/>
          <w:szCs w:val="30"/>
        </w:rPr>
        <w:t>БОХАНСКИЙ МУНИЦИПАЛЬНЫЙ РАЙОН</w:t>
      </w:r>
    </w:p>
    <w:p w:rsidR="00D753E0" w:rsidRPr="006F3A14" w:rsidRDefault="00D753E0" w:rsidP="00D753E0">
      <w:pPr>
        <w:pStyle w:val="a3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МУНИЦИПАЛЬНОЕ ОБРАЗОВАНИЕ « КАМЕНКА»</w:t>
      </w:r>
    </w:p>
    <w:p w:rsidR="00D753E0" w:rsidRPr="006F3A14" w:rsidRDefault="00D753E0" w:rsidP="00D753E0">
      <w:pPr>
        <w:pStyle w:val="a3"/>
        <w:jc w:val="center"/>
        <w:rPr>
          <w:rFonts w:ascii="Arial" w:hAnsi="Arial" w:cs="Arial"/>
          <w:sz w:val="30"/>
          <w:szCs w:val="30"/>
        </w:rPr>
      </w:pPr>
      <w:r w:rsidRPr="006F3A14">
        <w:rPr>
          <w:rFonts w:ascii="Arial" w:hAnsi="Arial" w:cs="Arial"/>
          <w:sz w:val="30"/>
          <w:szCs w:val="30"/>
        </w:rPr>
        <w:t>АДМИНИСТРАЦИЯ</w:t>
      </w:r>
    </w:p>
    <w:p w:rsidR="00D753E0" w:rsidRDefault="00D753E0" w:rsidP="00D753E0">
      <w:pPr>
        <w:pStyle w:val="a3"/>
        <w:jc w:val="center"/>
      </w:pPr>
      <w:r w:rsidRPr="006F3A14">
        <w:rPr>
          <w:rFonts w:ascii="Arial" w:hAnsi="Arial" w:cs="Arial"/>
          <w:sz w:val="30"/>
          <w:szCs w:val="30"/>
        </w:rPr>
        <w:t>ПОСТАНОВЛЕНИЕ</w:t>
      </w:r>
      <w:r>
        <w:t> </w:t>
      </w:r>
      <w:r>
        <w:tab/>
      </w:r>
    </w:p>
    <w:p w:rsidR="00D753E0" w:rsidRDefault="00D753E0" w:rsidP="00D753E0">
      <w:pPr>
        <w:pStyle w:val="a3"/>
        <w:jc w:val="center"/>
        <w:rPr>
          <w:sz w:val="28"/>
          <w:szCs w:val="28"/>
        </w:rPr>
      </w:pPr>
      <w:r w:rsidRPr="00103F5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мероприятий  по подготовке и проведению празднования 95-летия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 в 2017г.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№131-ФЗ от 6.10.2003г. пп.3 п.1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15 « Об общих принципах  организации органов местного самоуправления», в связи с подготовкой мероприятий посвященных 95-летию со дня образования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района, в целях проведения их на высоком организационном уровне формировании культурно-нравственного и патриотического воспитания граждан, привития любви к родному краю, на основании Постановления мэра МО «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 №29 от 26.01.2017г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оргкомитета по подготовке и проведению мероприятий посвященных празднованию 95-летнего юбилея со дня образования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2.Разработать и реализовать план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посвященный 95-летию со дня образования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 на территории МО « Каменка»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3.Директору МБУК Каменского СКЦ </w:t>
      </w:r>
      <w:proofErr w:type="spellStart"/>
      <w:r>
        <w:rPr>
          <w:sz w:val="28"/>
          <w:szCs w:val="28"/>
        </w:rPr>
        <w:t>Мышляковой</w:t>
      </w:r>
      <w:proofErr w:type="spellEnd"/>
      <w:r>
        <w:rPr>
          <w:sz w:val="28"/>
          <w:szCs w:val="28"/>
        </w:rPr>
        <w:t xml:space="preserve"> Е.Ю.  совместно с </w:t>
      </w:r>
      <w:proofErr w:type="gramStart"/>
      <w:r>
        <w:rPr>
          <w:sz w:val="28"/>
          <w:szCs w:val="28"/>
        </w:rPr>
        <w:t>заведующими</w:t>
      </w:r>
      <w:proofErr w:type="gramEnd"/>
      <w:r>
        <w:rPr>
          <w:sz w:val="28"/>
          <w:szCs w:val="28"/>
        </w:rPr>
        <w:t xml:space="preserve"> сельских клубов, работникам библиотек, организовать работу по сбору информации юбилейных дат с населения МО « Каменка». 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>4.Опубликовать данное постановление в газете Вестник МО « Каменка».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753E0" w:rsidRDefault="00D753E0" w:rsidP="00D753E0">
      <w:pPr>
        <w:pStyle w:val="a3"/>
        <w:rPr>
          <w:sz w:val="28"/>
          <w:szCs w:val="28"/>
        </w:rPr>
      </w:pP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Н.Б. Петрова.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          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Постановлению № 41         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15.02.2017г.</w:t>
      </w:r>
    </w:p>
    <w:p w:rsidR="00D753E0" w:rsidRDefault="00D753E0" w:rsidP="00D753E0">
      <w:pPr>
        <w:pStyle w:val="a3"/>
        <w:rPr>
          <w:sz w:val="28"/>
          <w:szCs w:val="28"/>
        </w:rPr>
      </w:pPr>
    </w:p>
    <w:p w:rsidR="00D753E0" w:rsidRDefault="00D753E0" w:rsidP="00D753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753E0" w:rsidRDefault="00D753E0" w:rsidP="00D753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мероприятий, посвященных 95-летию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>1.Петрова Н.Б.- Глава МО «Каменка» председатель Оргкомитета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2.Джураева А.А.-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МО « Каменка» -заместитель председателя Оргкомитета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>3.Чурина М.А.- специалист по делопроизводств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секретарь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>4.Ребзон Ю.А.- директор МБОУ « Каменская СОШ»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5.Герасимова В.В.- директор МБОУ « Морозовская ОШ» 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>6.Мышлякова Е.Ю.- директор МБУК «Каменский СКЦ»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>7.Синетова И.В.- заведующая Морозовским сельским клубом</w:t>
      </w:r>
    </w:p>
    <w:p w:rsidR="00D753E0" w:rsidRPr="00103F5A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8.Середкина Н.П.- заведующая </w:t>
      </w:r>
      <w:proofErr w:type="spellStart"/>
      <w:r>
        <w:rPr>
          <w:sz w:val="28"/>
          <w:szCs w:val="28"/>
        </w:rPr>
        <w:t>Калашниковским</w:t>
      </w:r>
      <w:proofErr w:type="spellEnd"/>
      <w:r>
        <w:rPr>
          <w:sz w:val="28"/>
          <w:szCs w:val="28"/>
        </w:rPr>
        <w:t xml:space="preserve"> сельским клубом  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t xml:space="preserve">9. Бабенко Г.И.- </w:t>
      </w:r>
      <w:r w:rsidRPr="0041491A">
        <w:rPr>
          <w:sz w:val="28"/>
          <w:szCs w:val="28"/>
        </w:rPr>
        <w:t>главный врач Каменской УБ.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>10.Вантеева Н.П.- заведующая Каменским детским садом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>11.Вантеев В.С.- Депутат Думы МО « Каменка»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>12.Васильева Е.Н.- Депутат Думы МО « Каменка»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>13.Вантеева Е.Н.- Депутат Думы МО « Каменка»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>14.Казак М.В.- Заведующая Каменской библиотекой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15.Склянова В.В.- Заведующая Морозовской библиотекой 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>16.Протопопова Е.Н.- библиотекарь Каменской с/библиотеки</w:t>
      </w:r>
    </w:p>
    <w:p w:rsidR="00D753E0" w:rsidRDefault="00D753E0" w:rsidP="00D753E0">
      <w:pPr>
        <w:pStyle w:val="a3"/>
        <w:rPr>
          <w:sz w:val="28"/>
          <w:szCs w:val="28"/>
        </w:rPr>
      </w:pPr>
      <w:r>
        <w:rPr>
          <w:sz w:val="28"/>
          <w:szCs w:val="28"/>
        </w:rPr>
        <w:t>17.Надеева В.Г-член Совета Ветеранов</w:t>
      </w:r>
    </w:p>
    <w:p w:rsidR="00D753E0" w:rsidRDefault="00D753E0" w:rsidP="00D753E0">
      <w:pPr>
        <w:pStyle w:val="a3"/>
      </w:pPr>
      <w:r>
        <w:lastRenderedPageBreak/>
        <w:t xml:space="preserve">                                                                                      Приложение №1 к Постановлению №41           </w:t>
      </w:r>
    </w:p>
    <w:p w:rsidR="00D753E0" w:rsidRDefault="00D753E0" w:rsidP="00D753E0">
      <w:pPr>
        <w:pStyle w:val="a3"/>
      </w:pPr>
      <w:r>
        <w:t xml:space="preserve">                                                                                      от 15.02.2017г</w:t>
      </w:r>
    </w:p>
    <w:p w:rsidR="00D753E0" w:rsidRDefault="00D753E0" w:rsidP="00D753E0">
      <w:pPr>
        <w:pStyle w:val="a3"/>
      </w:pPr>
      <w:r>
        <w:t xml:space="preserve">                                                                                                                 </w:t>
      </w:r>
    </w:p>
    <w:p w:rsidR="00D753E0" w:rsidRDefault="00D753E0" w:rsidP="00D753E0">
      <w:pPr>
        <w:pStyle w:val="a3"/>
        <w:jc w:val="center"/>
      </w:pPr>
      <w:r>
        <w:t xml:space="preserve">План мероприятий администрации МО « Каменка» по подготовке и проведению празднования 95-летия </w:t>
      </w:r>
      <w:proofErr w:type="spellStart"/>
      <w:r>
        <w:t>Боханского</w:t>
      </w:r>
      <w:proofErr w:type="spellEnd"/>
      <w:r>
        <w:t xml:space="preserve"> района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 за исполнения</w:t>
            </w:r>
            <w:proofErr w:type="gramEnd"/>
          </w:p>
        </w:tc>
      </w:tr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населенных пунктов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озеленение, аншлаги при </w:t>
            </w:r>
            <w:proofErr w:type="spellStart"/>
            <w:r>
              <w:rPr>
                <w:sz w:val="28"/>
                <w:szCs w:val="28"/>
              </w:rPr>
              <w:t>вьезде</w:t>
            </w:r>
            <w:proofErr w:type="spellEnd"/>
            <w:r>
              <w:rPr>
                <w:sz w:val="28"/>
                <w:szCs w:val="28"/>
              </w:rPr>
              <w:t xml:space="preserve">, наружное оформление)  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</w:tr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и направить  адресные поздравления жителям </w:t>
            </w:r>
            <w:proofErr w:type="gramStart"/>
            <w:r>
              <w:rPr>
                <w:sz w:val="28"/>
                <w:szCs w:val="28"/>
              </w:rPr>
              <w:t>МО</w:t>
            </w:r>
            <w:proofErr w:type="gramEnd"/>
            <w:r>
              <w:rPr>
                <w:sz w:val="28"/>
                <w:szCs w:val="28"/>
              </w:rPr>
              <w:t xml:space="preserve">  внесшим наибольший вклад в развитие района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 оформить здания, объекты учреждений, предприятий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ровесник района !» чествование  и поздравление ветеранов </w:t>
            </w:r>
            <w:proofErr w:type="gramStart"/>
            <w:r>
              <w:rPr>
                <w:sz w:val="28"/>
                <w:szCs w:val="28"/>
              </w:rPr>
              <w:t>–ж</w:t>
            </w:r>
            <w:proofErr w:type="gramEnd"/>
            <w:r>
              <w:rPr>
                <w:sz w:val="28"/>
                <w:szCs w:val="28"/>
              </w:rPr>
              <w:t>ителей с 95-летием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</w:p>
        </w:tc>
      </w:tr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родных деревень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 xml:space="preserve">проведение мероприятий к 95-летию </w:t>
            </w:r>
            <w:proofErr w:type="spellStart"/>
            <w:r>
              <w:rPr>
                <w:sz w:val="28"/>
                <w:szCs w:val="28"/>
              </w:rPr>
              <w:t>Боханского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</w:p>
        </w:tc>
      </w:tr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стендов, уголков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года, книжных выставок «95-летию района»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Литературно-музыкальный вечер « Ими гордится земля </w:t>
            </w:r>
            <w:proofErr w:type="spellStart"/>
            <w:r>
              <w:rPr>
                <w:sz w:val="28"/>
                <w:szCs w:val="28"/>
              </w:rPr>
              <w:t>Боханская</w:t>
            </w:r>
            <w:proofErr w:type="spellEnd"/>
            <w:r>
              <w:rPr>
                <w:sz w:val="28"/>
                <w:szCs w:val="28"/>
              </w:rPr>
              <w:t>», с участием женщин, внесших неоценимый вклад в социально-экономическое развитие района посвященный 95-летию района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2017г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Литературно-музыкальные вечера « Как не любить мне эту землю»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2017г. 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СОШ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Чествование ветеранов труда в </w:t>
            </w:r>
            <w:r>
              <w:rPr>
                <w:sz w:val="28"/>
                <w:szCs w:val="28"/>
              </w:rPr>
              <w:lastRenderedPageBreak/>
              <w:t>День пожилого человека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2017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Совет Ветеранов</w:t>
            </w:r>
          </w:p>
        </w:tc>
      </w:tr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Выставки</w:t>
            </w:r>
            <w:proofErr w:type="gramEnd"/>
            <w:r>
              <w:rPr>
                <w:sz w:val="28"/>
                <w:szCs w:val="28"/>
              </w:rPr>
              <w:t xml:space="preserve"> посвященные юбилейным датам знатных людей района, культурных, образовательных учреждений.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</w:p>
        </w:tc>
      </w:tr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фотовыставки 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Малая Родина»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СОШ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Морозовская ОШ</w:t>
            </w:r>
          </w:p>
        </w:tc>
      </w:tr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утренники о родном крае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СОШ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Морозовская ОШ</w:t>
            </w:r>
          </w:p>
        </w:tc>
      </w:tr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тематических стендов, уголков, классных часов 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СОШ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Морозовская ОШ</w:t>
            </w:r>
          </w:p>
        </w:tc>
      </w:tr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конкурс на лучшее сочинение о родном крае среди учащихся старших классов общеобразовательных школ 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месяца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СОШ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Морозовская ОШ</w:t>
            </w:r>
          </w:p>
        </w:tc>
      </w:tr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Объявить конкурс на лучший видеоролик, слайдовую презентацию о населенном пункте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Февраль-июнь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</w:tr>
      <w:tr w:rsidR="00D753E0" w:rsidTr="00497696">
        <w:tc>
          <w:tcPr>
            <w:tcW w:w="828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57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конкурса на лучшую улицу, лучший двор, лучший дом в каждом населенном пункте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753E0" w:rsidRDefault="00D753E0" w:rsidP="00497696">
            <w:pPr>
              <w:tabs>
                <w:tab w:val="left" w:pos="1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</w:tr>
    </w:tbl>
    <w:p w:rsidR="00D753E0" w:rsidRPr="00DE541D" w:rsidRDefault="00D753E0" w:rsidP="00D753E0">
      <w:pPr>
        <w:tabs>
          <w:tab w:val="left" w:pos="1571"/>
        </w:tabs>
        <w:rPr>
          <w:sz w:val="28"/>
          <w:szCs w:val="28"/>
        </w:rPr>
      </w:pPr>
    </w:p>
    <w:p w:rsidR="00F717F2" w:rsidRDefault="00F717F2">
      <w:bookmarkStart w:id="0" w:name="_GoBack"/>
      <w:bookmarkEnd w:id="0"/>
    </w:p>
    <w:sectPr w:rsidR="00F7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AC"/>
    <w:rsid w:val="004C6FAC"/>
    <w:rsid w:val="00D753E0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753E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D7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753E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D7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2017-04-11T01:32:00Z</dcterms:created>
  <dcterms:modified xsi:type="dcterms:W3CDTF">2017-04-11T01:33:00Z</dcterms:modified>
</cp:coreProperties>
</file>