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D" w:rsidRDefault="00CB32CD" w:rsidP="00CB32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30.12.2016г. №83</w:t>
      </w:r>
    </w:p>
    <w:p w:rsidR="00CB32CD" w:rsidRDefault="00CB32CD" w:rsidP="00CB32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B32CD" w:rsidRDefault="00CB32CD" w:rsidP="00CB32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B32CD" w:rsidRDefault="00CB32CD" w:rsidP="00CB32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CB32CD" w:rsidRDefault="00CB32CD" w:rsidP="00CB32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B32CD" w:rsidRDefault="00CB32CD" w:rsidP="00CB32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B32CD" w:rsidRDefault="00CB32CD" w:rsidP="00CB32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B32CD" w:rsidRDefault="00CB32CD" w:rsidP="00CB32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B32CD" w:rsidRDefault="00CB32CD" w:rsidP="00CB32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ШТАТНЫХ ДОЛЖНОСТНЫХ ОКЛАДОВ ВЫБОРНОГО ДОЛЖНОСТНОГО ЛИЦА, МУНИЦИПАЛЬНЫХ СЛУЖАЩИХ,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 МО «КАМЕНКА»</w:t>
      </w:r>
    </w:p>
    <w:p w:rsidR="00CB32CD" w:rsidRDefault="00CB32CD" w:rsidP="00CB32CD">
      <w:pPr>
        <w:jc w:val="both"/>
        <w:rPr>
          <w:sz w:val="28"/>
          <w:szCs w:val="28"/>
        </w:rPr>
      </w:pPr>
    </w:p>
    <w:p w:rsidR="00CB32CD" w:rsidRPr="00CA6415" w:rsidRDefault="00CB32CD" w:rsidP="00CB32C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«Каменка», на основании решения Думы МО «Каменка» № 89 от 26.01.2012 года «Об оплате труда работников администрации, </w:t>
      </w:r>
    </w:p>
    <w:p w:rsidR="00CB32CD" w:rsidRDefault="00CB32CD" w:rsidP="00CB32C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24 от 24.04.2014 года «Об установлении оплаты труда выборных должностных лиц администрации муниципального образования «Каменка» и закона Иркутской области от 15.10.2007 г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</w:p>
    <w:p w:rsidR="00CB32CD" w:rsidRDefault="00CB32CD" w:rsidP="00CB32CD">
      <w:pPr>
        <w:rPr>
          <w:rFonts w:ascii="Arial" w:eastAsia="Calibri" w:hAnsi="Arial" w:cs="Arial"/>
          <w:lang w:eastAsia="en-US"/>
        </w:rPr>
      </w:pPr>
    </w:p>
    <w:p w:rsidR="00CB32CD" w:rsidRDefault="00CB32CD" w:rsidP="00CB32C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7E7135">
        <w:rPr>
          <w:rFonts w:ascii="Arial" w:eastAsia="Calibri" w:hAnsi="Arial" w:cs="Arial"/>
          <w:lang w:eastAsia="en-US"/>
        </w:rPr>
        <w:t xml:space="preserve">Установить </w:t>
      </w:r>
      <w:r>
        <w:rPr>
          <w:rFonts w:ascii="Arial" w:eastAsia="Calibri" w:hAnsi="Arial" w:cs="Arial"/>
          <w:lang w:eastAsia="en-US"/>
        </w:rPr>
        <w:t xml:space="preserve">на период </w:t>
      </w:r>
      <w:r w:rsidRPr="007E7135">
        <w:rPr>
          <w:rFonts w:ascii="Arial" w:eastAsia="Calibri" w:hAnsi="Arial" w:cs="Arial"/>
          <w:lang w:eastAsia="en-US"/>
        </w:rPr>
        <w:t xml:space="preserve">с 01 января 2017 года до 01 </w:t>
      </w:r>
      <w:r>
        <w:rPr>
          <w:rFonts w:ascii="Arial" w:eastAsia="Calibri" w:hAnsi="Arial" w:cs="Arial"/>
          <w:lang w:eastAsia="en-US"/>
        </w:rPr>
        <w:t>янва</w:t>
      </w:r>
      <w:r w:rsidRPr="007E7135">
        <w:rPr>
          <w:rFonts w:ascii="Arial" w:eastAsia="Calibri" w:hAnsi="Arial" w:cs="Arial"/>
          <w:lang w:eastAsia="en-US"/>
        </w:rPr>
        <w:t>ря</w:t>
      </w:r>
      <w:r>
        <w:rPr>
          <w:rFonts w:ascii="Arial" w:eastAsia="Calibri" w:hAnsi="Arial" w:cs="Arial"/>
          <w:lang w:eastAsia="en-US"/>
        </w:rPr>
        <w:t xml:space="preserve"> 2018</w:t>
      </w:r>
      <w:r w:rsidRPr="007E7135">
        <w:rPr>
          <w:rFonts w:ascii="Arial" w:eastAsia="Calibri" w:hAnsi="Arial" w:cs="Arial"/>
          <w:lang w:eastAsia="en-US"/>
        </w:rPr>
        <w:t xml:space="preserve"> года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 w:rsidRPr="007E7135">
        <w:rPr>
          <w:rFonts w:ascii="Arial" w:eastAsia="Calibri" w:hAnsi="Arial" w:cs="Arial"/>
          <w:lang w:eastAsia="en-US"/>
        </w:rPr>
        <w:t xml:space="preserve">следующие </w:t>
      </w:r>
      <w:r>
        <w:rPr>
          <w:rFonts w:ascii="Arial" w:eastAsia="Calibri" w:hAnsi="Arial" w:cs="Arial"/>
          <w:lang w:eastAsia="en-US"/>
        </w:rPr>
        <w:t>ежемесячные должностные оклады</w:t>
      </w:r>
      <w:r w:rsidRPr="007E7135">
        <w:rPr>
          <w:rFonts w:ascii="Arial" w:eastAsia="Calibri" w:hAnsi="Arial" w:cs="Arial"/>
          <w:lang w:eastAsia="en-US"/>
        </w:rPr>
        <w:t>: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выборному должностному лицу: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Глава – должностной оклад 4041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муниципальным служащим: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Заместитель главы администрации – должностной оклад 4930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Начальник финансового отдела - должностной оклад 4789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Гл. специалист (гл. бухгалтер) - должностной оклад 3566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Ведущий специалист по земле и имуществу - должностной оклад 3268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техническим исполнителям: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Ведущий специалист – 3659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Ведущий специалист по делопроизводству 3659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По вспомогательному персоналу: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Тракторист – должностной оклад 5 разряда 2643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 - должностной оклад 5 разряда 2643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Водитель – должностной оклад 4 разряда 2379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Слесарь-электрик – должностной оклад 3 разряда 2271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Охранник-пожарный – должностной оклад 3 разряда 2271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Слесарь – должностной оклад 1 разряда 2085 руб.;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Техничка – должностной оклад 1 разряда 2085 руб.</w:t>
      </w:r>
    </w:p>
    <w:p w:rsidR="00CB32CD" w:rsidRPr="005F1E22" w:rsidRDefault="00CB32CD" w:rsidP="00CB32C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5F1E22">
        <w:rPr>
          <w:rFonts w:ascii="Arial" w:eastAsia="Calibri" w:hAnsi="Arial" w:cs="Arial"/>
          <w:lang w:eastAsia="en-US"/>
        </w:rPr>
        <w:lastRenderedPageBreak/>
        <w:t xml:space="preserve">Данное распоряжение опубликовать в газете «Вестник МО Каменка» и </w:t>
      </w:r>
    </w:p>
    <w:p w:rsidR="00CB32CD" w:rsidRPr="00565F8B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B32CD" w:rsidRDefault="00CB32CD" w:rsidP="00CB32C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CB32CD" w:rsidRPr="00FC1ED5" w:rsidRDefault="00CB32CD" w:rsidP="00CB32CD">
      <w:pPr>
        <w:jc w:val="both"/>
        <w:rPr>
          <w:rFonts w:ascii="Arial" w:eastAsia="Calibri" w:hAnsi="Arial" w:cs="Arial"/>
          <w:lang w:eastAsia="en-US"/>
        </w:rPr>
      </w:pPr>
      <w:r w:rsidRPr="002214FD">
        <w:rPr>
          <w:rFonts w:ascii="Arial" w:eastAsia="Calibri" w:hAnsi="Arial" w:cs="Arial"/>
          <w:lang w:eastAsia="en-US"/>
        </w:rPr>
        <w:t>финансового отдела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CB32CD" w:rsidRPr="00474CA8" w:rsidRDefault="00CB32CD" w:rsidP="00CB32CD">
      <w:pPr>
        <w:jc w:val="both"/>
        <w:rPr>
          <w:rFonts w:ascii="Arial" w:eastAsia="Calibri" w:hAnsi="Arial" w:cs="Arial"/>
          <w:lang w:eastAsia="en-US"/>
        </w:rPr>
      </w:pP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B32CD" w:rsidRDefault="00CB32CD" w:rsidP="00CB32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CB32CD" w:rsidRDefault="00CB32CD" w:rsidP="00CB32CD">
      <w:pPr>
        <w:jc w:val="both"/>
        <w:rPr>
          <w:sz w:val="28"/>
          <w:szCs w:val="28"/>
        </w:rPr>
      </w:pPr>
    </w:p>
    <w:p w:rsidR="00CB32CD" w:rsidRDefault="00CB32CD" w:rsidP="00CB32CD">
      <w:pPr>
        <w:jc w:val="both"/>
        <w:rPr>
          <w:sz w:val="28"/>
          <w:szCs w:val="28"/>
        </w:rPr>
      </w:pPr>
    </w:p>
    <w:p w:rsidR="00CB32CD" w:rsidRDefault="00CB32CD" w:rsidP="00CB32CD">
      <w:pPr>
        <w:jc w:val="both"/>
        <w:rPr>
          <w:sz w:val="28"/>
          <w:szCs w:val="28"/>
        </w:rPr>
      </w:pPr>
    </w:p>
    <w:p w:rsidR="00CB32CD" w:rsidRDefault="00CB32CD" w:rsidP="00CB32CD">
      <w:pPr>
        <w:jc w:val="both"/>
        <w:rPr>
          <w:sz w:val="28"/>
          <w:szCs w:val="28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CF4"/>
    <w:multiLevelType w:val="hybridMultilevel"/>
    <w:tmpl w:val="94945B96"/>
    <w:lvl w:ilvl="0" w:tplc="E7541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C0"/>
    <w:rsid w:val="00633EC0"/>
    <w:rsid w:val="00691B73"/>
    <w:rsid w:val="00C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2017-02-01T04:56:00Z</dcterms:created>
  <dcterms:modified xsi:type="dcterms:W3CDTF">2017-02-01T04:56:00Z</dcterms:modified>
</cp:coreProperties>
</file>