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88" w:rsidRDefault="006C7888" w:rsidP="006C7888">
      <w:pPr>
        <w:jc w:val="center"/>
      </w:pPr>
      <w:r>
        <w:t>РОССИЙСКАЯ  ФЕДЕРАЦИЯ</w:t>
      </w:r>
    </w:p>
    <w:p w:rsidR="006C7888" w:rsidRDefault="006C7888" w:rsidP="006C788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6C7888" w:rsidRDefault="006C7888" w:rsidP="006C7888">
      <w:pPr>
        <w:jc w:val="center"/>
      </w:pPr>
      <w:r>
        <w:t>БОХАНСКИЙ РАЙОН</w:t>
      </w:r>
    </w:p>
    <w:p w:rsidR="006C7888" w:rsidRDefault="006C7888" w:rsidP="006C788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6C7888" w:rsidRDefault="006C7888" w:rsidP="006C788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6C7888" w:rsidRDefault="006C7888" w:rsidP="006C7888">
      <w:pPr>
        <w:jc w:val="both"/>
      </w:pPr>
    </w:p>
    <w:p w:rsidR="006C7888" w:rsidRDefault="006C7888" w:rsidP="006C7888">
      <w:pPr>
        <w:jc w:val="center"/>
      </w:pPr>
      <w:r>
        <w:t>РАСПОРЯЖЕНИЕ № 8</w:t>
      </w:r>
    </w:p>
    <w:p w:rsidR="006C7888" w:rsidRDefault="006C7888" w:rsidP="006C788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C7888" w:rsidRDefault="006C7888" w:rsidP="006C78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01 февраля 2016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C7888" w:rsidRDefault="006C7888" w:rsidP="006C78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C7888" w:rsidRDefault="006C7888" w:rsidP="006C78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6C7888" w:rsidRDefault="006C7888" w:rsidP="006C78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</w:p>
    <w:p w:rsidR="006C7888" w:rsidRDefault="006C7888" w:rsidP="006C78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оценку рыночной стоимости</w:t>
      </w:r>
    </w:p>
    <w:p w:rsidR="006C7888" w:rsidRDefault="006C7888" w:rsidP="006C78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объектов недвижимости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6C7888" w:rsidRDefault="006C7888" w:rsidP="006C7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C7888" w:rsidRDefault="006C7888" w:rsidP="006C7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3 (№ 1-16-Н) от 15.01.2016 г., заключенного с ИП «</w:t>
      </w:r>
      <w:proofErr w:type="spellStart"/>
      <w:r>
        <w:rPr>
          <w:rFonts w:ascii="Times New Roman" w:hAnsi="Times New Roman" w:cs="Times New Roman"/>
          <w:sz w:val="24"/>
        </w:rPr>
        <w:t>Барлуков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Лукич»,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1 от 19.01.2016 г.</w:t>
      </w:r>
    </w:p>
    <w:p w:rsidR="006C7888" w:rsidRDefault="006C7888" w:rsidP="006C7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C7888" w:rsidRDefault="006C7888" w:rsidP="006C7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Главному специалисту (гл. бухгалтеру) Бабенко Н.В. произвести оплату по оценке рыночной стоимости объектов недвижимости ИП «</w:t>
      </w:r>
      <w:proofErr w:type="spellStart"/>
      <w:r>
        <w:rPr>
          <w:rFonts w:ascii="Times New Roman" w:hAnsi="Times New Roman" w:cs="Times New Roman"/>
          <w:sz w:val="24"/>
        </w:rPr>
        <w:t>Барлуков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Лукич», </w:t>
      </w:r>
      <w:proofErr w:type="gramStart"/>
      <w:r>
        <w:rPr>
          <w:rFonts w:ascii="Times New Roman" w:hAnsi="Times New Roman" w:cs="Times New Roman"/>
          <w:sz w:val="24"/>
        </w:rPr>
        <w:t>согласно договора</w:t>
      </w:r>
      <w:proofErr w:type="gramEnd"/>
      <w:r>
        <w:rPr>
          <w:rFonts w:ascii="Times New Roman" w:hAnsi="Times New Roman" w:cs="Times New Roman"/>
          <w:sz w:val="24"/>
        </w:rPr>
        <w:t xml:space="preserve"> № 3 (№ 1-16-Н) от 15.01.2016 г., на основании счета на оплату № 1 от 19.01.2016 г. в сумме 10000,00 (Десять тысяч руб. 00 коп.) руб.</w:t>
      </w:r>
    </w:p>
    <w:p w:rsidR="006C7888" w:rsidRDefault="006C7888" w:rsidP="006C7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6C7888" w:rsidRDefault="006C7888" w:rsidP="006C7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6C7888" w:rsidRDefault="006C7888" w:rsidP="006C7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C7888" w:rsidRDefault="006C7888" w:rsidP="006C7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C7888" w:rsidRDefault="006C7888" w:rsidP="006C7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C7888" w:rsidRDefault="006C7888" w:rsidP="006C78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C7888" w:rsidRDefault="006C7888" w:rsidP="006C7888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60146" w:rsidRDefault="00C60146"/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7888"/>
    <w:rsid w:val="006C7888"/>
    <w:rsid w:val="00C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C7888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78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C7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2016-05-04T07:04:00Z</dcterms:created>
  <dcterms:modified xsi:type="dcterms:W3CDTF">2016-05-04T07:04:00Z</dcterms:modified>
</cp:coreProperties>
</file>