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EF" w:rsidRDefault="006A36EF" w:rsidP="006A36EF">
      <w:pPr>
        <w:jc w:val="center"/>
      </w:pPr>
      <w:r>
        <w:t>РОССИЙСКАЯ  ФЕДЕРАЦИЯ</w:t>
      </w:r>
    </w:p>
    <w:p w:rsidR="006A36EF" w:rsidRDefault="006A36EF" w:rsidP="006A36E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A36EF" w:rsidRDefault="006A36EF" w:rsidP="006A36EF">
      <w:pPr>
        <w:jc w:val="center"/>
      </w:pPr>
      <w:r>
        <w:t>БОХАНСКИЙ РАЙОН</w:t>
      </w:r>
    </w:p>
    <w:p w:rsidR="006A36EF" w:rsidRDefault="006A36EF" w:rsidP="006A36E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A36EF" w:rsidRDefault="006A36EF" w:rsidP="006A36E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A36EF" w:rsidRDefault="006A36EF" w:rsidP="006A36EF">
      <w:pPr>
        <w:jc w:val="both"/>
      </w:pPr>
    </w:p>
    <w:p w:rsidR="006A36EF" w:rsidRDefault="006A36EF" w:rsidP="006A36EF">
      <w:pPr>
        <w:jc w:val="center"/>
      </w:pPr>
      <w:r>
        <w:t>РАСПОРЯЖЕНИЕ № 13</w:t>
      </w:r>
    </w:p>
    <w:p w:rsidR="006A36EF" w:rsidRDefault="006A36EF" w:rsidP="006A36E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A36EF" w:rsidRDefault="006A36EF" w:rsidP="006A36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 февраля 2016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A36EF" w:rsidRDefault="006A36EF" w:rsidP="006A36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A36EF" w:rsidRDefault="006A36EF" w:rsidP="006A36EF">
      <w:pPr>
        <w:jc w:val="both"/>
      </w:pPr>
      <w:r>
        <w:t>Об утверждении штатного расписания</w:t>
      </w:r>
    </w:p>
    <w:p w:rsidR="006A36EF" w:rsidRDefault="006A36EF" w:rsidP="006A36EF">
      <w:pPr>
        <w:jc w:val="both"/>
      </w:pPr>
      <w:r>
        <w:t>и штатных единиц технических</w:t>
      </w:r>
    </w:p>
    <w:p w:rsidR="006A36EF" w:rsidRDefault="006A36EF" w:rsidP="006A36EF">
      <w:pPr>
        <w:jc w:val="both"/>
      </w:pPr>
      <w:r>
        <w:t xml:space="preserve">исполнителей администрации </w:t>
      </w:r>
      <w:proofErr w:type="gramStart"/>
      <w:r>
        <w:t>муниципального</w:t>
      </w:r>
      <w:proofErr w:type="gramEnd"/>
    </w:p>
    <w:p w:rsidR="006A36EF" w:rsidRDefault="006A36EF" w:rsidP="006A36EF">
      <w:pPr>
        <w:jc w:val="both"/>
      </w:pPr>
      <w:r>
        <w:t>образования «Каменка»</w:t>
      </w:r>
    </w:p>
    <w:p w:rsidR="006A36EF" w:rsidRDefault="006A36EF" w:rsidP="006A36EF">
      <w:pPr>
        <w:jc w:val="both"/>
      </w:pPr>
    </w:p>
    <w:p w:rsidR="006A36EF" w:rsidRDefault="006A36EF" w:rsidP="006A36EF">
      <w:pPr>
        <w:jc w:val="both"/>
      </w:pPr>
      <w:r>
        <w:t xml:space="preserve">   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«Каменка».</w:t>
      </w:r>
    </w:p>
    <w:p w:rsidR="006A36EF" w:rsidRDefault="006A36EF" w:rsidP="006A36EF">
      <w:pPr>
        <w:numPr>
          <w:ilvl w:val="0"/>
          <w:numId w:val="1"/>
        </w:numPr>
        <w:jc w:val="both"/>
      </w:pPr>
      <w:r>
        <w:t xml:space="preserve">Установить на период с 12.02.2016 года до 01.01.2017 года количество </w:t>
      </w:r>
      <w:proofErr w:type="gramStart"/>
      <w:r>
        <w:t>штатных</w:t>
      </w:r>
      <w:proofErr w:type="gramEnd"/>
    </w:p>
    <w:p w:rsidR="006A36EF" w:rsidRDefault="006A36EF" w:rsidP="006A36EF">
      <w:pPr>
        <w:jc w:val="both"/>
      </w:pPr>
      <w:r>
        <w:t xml:space="preserve">единиц </w:t>
      </w:r>
      <w:proofErr w:type="gramStart"/>
      <w:r>
        <w:t>технических исполнителей</w:t>
      </w:r>
      <w:proofErr w:type="gramEnd"/>
      <w:r>
        <w:t xml:space="preserve"> в размере 2,0:</w:t>
      </w:r>
    </w:p>
    <w:p w:rsidR="006A36EF" w:rsidRDefault="006A36EF" w:rsidP="006A36EF">
      <w:pPr>
        <w:ind w:left="720"/>
        <w:jc w:val="both"/>
      </w:pPr>
      <w:r>
        <w:t>- Ведущий специалист – 1,0 шт. ед.;</w:t>
      </w:r>
    </w:p>
    <w:p w:rsidR="006A36EF" w:rsidRDefault="006A36EF" w:rsidP="006A36EF">
      <w:pPr>
        <w:ind w:left="720"/>
        <w:jc w:val="both"/>
      </w:pPr>
      <w:r>
        <w:t>- Специалист по делопроизводству – 1,0 шт. ед.</w:t>
      </w:r>
    </w:p>
    <w:p w:rsidR="006A36EF" w:rsidRDefault="006A36EF" w:rsidP="006A36EF">
      <w:pPr>
        <w:ind w:left="426"/>
        <w:jc w:val="both"/>
      </w:pPr>
      <w:r>
        <w:t>2. Установить на период с 12 февраля 2016 года до 01 января 2017 года следующие ежемесячные должностные оклады:</w:t>
      </w:r>
    </w:p>
    <w:p w:rsidR="006A36EF" w:rsidRDefault="006A36EF" w:rsidP="006A36EF">
      <w:pPr>
        <w:ind w:left="426"/>
        <w:jc w:val="both"/>
      </w:pPr>
      <w:r>
        <w:t xml:space="preserve">    - Ведущий специалист - должностной оклад - 3659,00 руб.</w:t>
      </w:r>
    </w:p>
    <w:p w:rsidR="006A36EF" w:rsidRDefault="006A36EF" w:rsidP="006A36EF">
      <w:pPr>
        <w:ind w:left="426"/>
        <w:jc w:val="both"/>
      </w:pPr>
      <w:r>
        <w:t>3.  Установить на период с 12 февраля 2016 года до 01 января 2017 года надбавку:</w:t>
      </w:r>
    </w:p>
    <w:p w:rsidR="006A36EF" w:rsidRDefault="006A36EF" w:rsidP="006A36EF">
      <w:pPr>
        <w:ind w:left="426"/>
        <w:jc w:val="both"/>
      </w:pPr>
      <w:r>
        <w:t xml:space="preserve">   - ежемесячная надбавка за сложность, напряженность и высокие достижения в труде </w:t>
      </w:r>
      <w:proofErr w:type="gramStart"/>
      <w:r>
        <w:t>технических исполнителей</w:t>
      </w:r>
      <w:proofErr w:type="gramEnd"/>
      <w:r>
        <w:t xml:space="preserve"> – ведущему специалисту - 100% должностного оклада.</w:t>
      </w:r>
    </w:p>
    <w:p w:rsidR="006A36EF" w:rsidRDefault="006A36EF" w:rsidP="006A36EF">
      <w:pPr>
        <w:ind w:left="426"/>
        <w:jc w:val="both"/>
      </w:pPr>
      <w:r>
        <w:t xml:space="preserve">Ежемесячная надбавка начисляется исходя из должностного оклада </w:t>
      </w:r>
      <w:proofErr w:type="gramStart"/>
      <w:r>
        <w:t>технических исполнителей</w:t>
      </w:r>
      <w:proofErr w:type="gramEnd"/>
      <w:r>
        <w:t xml:space="preserve"> без учета надбавок и выплачивается ежемесячно одновременно с заработной платой.</w:t>
      </w:r>
    </w:p>
    <w:p w:rsidR="006A36EF" w:rsidRDefault="006A36EF" w:rsidP="006A36EF">
      <w:pPr>
        <w:ind w:left="426"/>
        <w:jc w:val="both"/>
      </w:pPr>
      <w:r>
        <w:t>4. Установить на период с 12 февраля 2016 года до 01 января 2017 года надбавку:</w:t>
      </w:r>
    </w:p>
    <w:p w:rsidR="006A36EF" w:rsidRDefault="006A36EF" w:rsidP="006A36EF">
      <w:pPr>
        <w:ind w:left="426"/>
        <w:jc w:val="both"/>
      </w:pPr>
      <w:r>
        <w:t xml:space="preserve"> - ежемесячное денежное поощрение </w:t>
      </w:r>
      <w:proofErr w:type="gramStart"/>
      <w:r>
        <w:t>технических исполнителей</w:t>
      </w:r>
      <w:proofErr w:type="gramEnd"/>
      <w:r>
        <w:t xml:space="preserve"> – ведущему специалисту устанавливается в размере  1,0  должностного оклада.</w:t>
      </w:r>
    </w:p>
    <w:p w:rsidR="006A36EF" w:rsidRDefault="006A36EF" w:rsidP="006A36EF">
      <w:pPr>
        <w:ind w:left="426"/>
        <w:jc w:val="both"/>
      </w:pPr>
      <w:r>
        <w:t xml:space="preserve"> Ежемесячное денежное поощрение начисляется исходя из должностного оклада </w:t>
      </w:r>
      <w:proofErr w:type="gramStart"/>
      <w:r>
        <w:t>технических исполнителей</w:t>
      </w:r>
      <w:proofErr w:type="gramEnd"/>
      <w:r>
        <w:t xml:space="preserve"> без учета надбавок и выплачивается ежемесячно одновременно с заработной платой.</w:t>
      </w:r>
    </w:p>
    <w:p w:rsidR="006A36EF" w:rsidRDefault="006A36EF" w:rsidP="006A36EF">
      <w:pPr>
        <w:ind w:left="426"/>
        <w:jc w:val="both"/>
      </w:pPr>
      <w:r>
        <w:t xml:space="preserve">5. Начальнику финансового отдела </w:t>
      </w:r>
      <w:proofErr w:type="spellStart"/>
      <w:r>
        <w:t>Мутину</w:t>
      </w:r>
      <w:proofErr w:type="spellEnd"/>
      <w:r>
        <w:t xml:space="preserve"> С.Г. внести изменения в </w:t>
      </w:r>
      <w:proofErr w:type="gramStart"/>
      <w:r>
        <w:t>штатное</w:t>
      </w:r>
      <w:proofErr w:type="gramEnd"/>
    </w:p>
    <w:p w:rsidR="006A36EF" w:rsidRDefault="006A36EF" w:rsidP="006A3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расписание с 12 февраля 2016 года.</w:t>
      </w:r>
    </w:p>
    <w:p w:rsidR="006A36EF" w:rsidRDefault="006A36EF" w:rsidP="006A36EF">
      <w:pPr>
        <w:ind w:left="426"/>
        <w:jc w:val="both"/>
      </w:pPr>
      <w:r>
        <w:t>6. Данное распоряжение опубликовать в газете «Вестник МО «Каменка» и разместить на официальном сайте муниципального образования «Каменка» в сети «Интернет».</w:t>
      </w:r>
    </w:p>
    <w:p w:rsidR="006A36EF" w:rsidRDefault="006A36EF" w:rsidP="006A36EF">
      <w:pPr>
        <w:ind w:left="426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начальника финансового отдела </w:t>
      </w:r>
      <w:proofErr w:type="spellStart"/>
      <w:r>
        <w:t>Мутина</w:t>
      </w:r>
      <w:proofErr w:type="spellEnd"/>
      <w:r>
        <w:t xml:space="preserve"> С.Г.    </w:t>
      </w:r>
    </w:p>
    <w:p w:rsidR="006A36EF" w:rsidRDefault="006A36EF" w:rsidP="006A36EF">
      <w:pPr>
        <w:jc w:val="both"/>
      </w:pPr>
    </w:p>
    <w:p w:rsidR="006A36EF" w:rsidRDefault="006A36EF" w:rsidP="006A36EF">
      <w:pPr>
        <w:jc w:val="both"/>
      </w:pPr>
    </w:p>
    <w:p w:rsidR="006A36EF" w:rsidRDefault="006A36EF" w:rsidP="006A36EF">
      <w:pPr>
        <w:jc w:val="both"/>
      </w:pPr>
    </w:p>
    <w:p w:rsidR="00C60146" w:rsidRDefault="006A36EF" w:rsidP="006A36EF">
      <w:pPr>
        <w:jc w:val="both"/>
      </w:pPr>
      <w:r>
        <w:t xml:space="preserve">                                                                                                                    Петрова Н.Б.</w:t>
      </w:r>
    </w:p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525"/>
    <w:multiLevelType w:val="hybridMultilevel"/>
    <w:tmpl w:val="AEE6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36EF"/>
    <w:rsid w:val="006A36EF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A36EF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3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2016-05-04T07:05:00Z</dcterms:created>
  <dcterms:modified xsi:type="dcterms:W3CDTF">2016-05-04T07:06:00Z</dcterms:modified>
</cp:coreProperties>
</file>