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03.11.2016г. №201</w:t>
      </w:r>
    </w:p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75F44" w:rsidRDefault="00275F44" w:rsidP="00275F44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75F44" w:rsidRDefault="00275F44" w:rsidP="00275F44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275F44" w:rsidRDefault="00275F44" w:rsidP="00275F44">
      <w:pPr>
        <w:jc w:val="center"/>
        <w:rPr>
          <w:sz w:val="28"/>
          <w:szCs w:val="28"/>
        </w:rPr>
      </w:pPr>
    </w:p>
    <w:p w:rsidR="00275F44" w:rsidRPr="001F37BD" w:rsidRDefault="00275F44" w:rsidP="00275F44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 w:rsidRPr="001F37BD"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275F44" w:rsidRDefault="00275F44" w:rsidP="00275F44">
      <w:pPr>
        <w:rPr>
          <w:rFonts w:ascii="Arial" w:eastAsia="Calibri" w:hAnsi="Arial" w:cs="Arial"/>
          <w:lang w:eastAsia="en-US"/>
        </w:rPr>
      </w:pPr>
    </w:p>
    <w:p w:rsidR="00275F44" w:rsidRDefault="00275F44" w:rsidP="00275F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275F44" w:rsidRDefault="00275F44" w:rsidP="00275F44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275F44" w:rsidRDefault="00275F44" w:rsidP="00275F4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торги на право заключения договоров аренды земельных участков: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Земельный участок с кадастровым (условным) номером 85:03:101405:87, категория земель: Земли сельскохозяйственного назначения, разрешенное использование: Для сельскохозяйственного производства, площадь 2 076 920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падь «</w:t>
      </w:r>
      <w:proofErr w:type="spellStart"/>
      <w:r>
        <w:rPr>
          <w:rFonts w:ascii="Arial" w:eastAsia="Calibri" w:hAnsi="Arial" w:cs="Arial"/>
          <w:lang w:eastAsia="en-US"/>
        </w:rPr>
        <w:t>Гречехан</w:t>
      </w:r>
      <w:proofErr w:type="spellEnd"/>
      <w:r>
        <w:rPr>
          <w:rFonts w:ascii="Arial" w:eastAsia="Calibri" w:hAnsi="Arial" w:cs="Arial"/>
          <w:lang w:eastAsia="en-US"/>
        </w:rPr>
        <w:t>». Начальный размер арендной платы в год составляет 71 782 (семьдесят одна тысяча семьсот восемьдесят два) руб. 09 коп.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1.2.</w:t>
      </w:r>
      <w:r w:rsidRPr="0097250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Земельный участок с кадастровым (условным) номером 85:03:101403:57, категория земель: Земли сельскохозяйственного назначения, разрешенное использование: для сельскохозяйственного производства, площадь 1 140 000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«Ягодная». Начальная цена земельного участка 39 720 (тридцать девять тысяч семьсот двадцать) руб. 56 коп.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Земельный участок с кадастровым (условным) номером 85:03:000000:1531, категория земель: Земли сельскохозяйственного назначения, разрешенное использование: для сельскохозяйственного производства, площадь 762 000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«Поповский». Начальная цена земельного участка 26 550 (двадцать шесть тысяч пятьсот пятьдесят) руб. 06 коп.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1.4. Земельный участок с кадастровым (условным) номером 85:03:101405:82, категория земель: Земли сельскохозяйственного назначения, разрешенное использование: Для сенокоса, площадь 500 000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падь «Маховая». Начальная цена земельного участка 17 421 (семнадцать тысяч четыреста двадцать один) руб. 30 коп.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1.5. Земельный участок с кадастровым (условным) номером 85:03:101410:50, категория земель: Земли сельскохозяйственного назначения, разрешенное использование: для сельскохозяйственного производства, площадь 635 000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«Климова». Начальная цена земельного участка 22 125 (двадцать две тысячи сто двадцать пять) руб. 05 коп.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1.6. Земельный участок с кадастровым (условным) номером 85:03:101409:115, категория земель: Земли сельскохозяйственного назначения, разрешенное использование: для сельскохозяйственного производства, площадь 127 000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«Китаева». Начальная цена земельного участка 4 389 (четыре тысячи триста восемьдесят девять) руб. 58 коп.</w:t>
      </w:r>
    </w:p>
    <w:p w:rsidR="00275F44" w:rsidRDefault="00275F44" w:rsidP="00275F4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Комиссии по проведению торгов (конкурсов, аукционов) по продаже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275F44" w:rsidRDefault="00275F44" w:rsidP="00275F4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 указанным земельным участкам заключить договоры аренды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земельных участков с победителем торгов сроком на 5 (пять) лет.</w:t>
      </w:r>
    </w:p>
    <w:p w:rsidR="00275F44" w:rsidRDefault="00275F44" w:rsidP="00275F4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Победителям торгов по указанным земельным участкам зарегистрировать</w:t>
      </w:r>
    </w:p>
    <w:p w:rsidR="00275F44" w:rsidRDefault="00275F44" w:rsidP="00275F4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275F44" w:rsidRDefault="00275F44" w:rsidP="00275F4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275F44" w:rsidRDefault="00275F44" w:rsidP="00275F44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275F44" w:rsidRPr="00575239" w:rsidRDefault="00275F44" w:rsidP="00275F4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Pr="00575239">
        <w:rPr>
          <w:rFonts w:ascii="Arial" w:eastAsia="Calibri" w:hAnsi="Arial" w:cs="Arial"/>
          <w:lang w:eastAsia="en-US"/>
        </w:rPr>
        <w:t>.</w:t>
      </w:r>
    </w:p>
    <w:p w:rsidR="00275F44" w:rsidRDefault="00275F44" w:rsidP="00275F44">
      <w:pPr>
        <w:jc w:val="both"/>
        <w:rPr>
          <w:rFonts w:ascii="Arial" w:eastAsia="Calibri" w:hAnsi="Arial" w:cs="Arial"/>
          <w:lang w:eastAsia="en-US"/>
        </w:rPr>
      </w:pPr>
    </w:p>
    <w:p w:rsidR="00275F44" w:rsidRDefault="00275F44" w:rsidP="00275F44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275F44" w:rsidRDefault="00275F44" w:rsidP="00275F44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3D2EBE" w:rsidRDefault="003D2EBE">
      <w:bookmarkStart w:id="0" w:name="_GoBack"/>
      <w:bookmarkEnd w:id="0"/>
    </w:p>
    <w:sectPr w:rsidR="003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45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9"/>
    <w:rsid w:val="00275F44"/>
    <w:rsid w:val="003D2EBE"/>
    <w:rsid w:val="007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2017-02-01T02:40:00Z</dcterms:created>
  <dcterms:modified xsi:type="dcterms:W3CDTF">2017-02-01T02:40:00Z</dcterms:modified>
</cp:coreProperties>
</file>