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1D" w:rsidRDefault="00B50A1D" w:rsidP="008747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31.10.2016г. №196</w:t>
      </w:r>
    </w:p>
    <w:p w:rsidR="00B50A1D" w:rsidRDefault="00B50A1D" w:rsidP="008747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50A1D" w:rsidRDefault="00B50A1D" w:rsidP="008747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50A1D" w:rsidRDefault="00B50A1D" w:rsidP="008747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50A1D" w:rsidRDefault="00B50A1D" w:rsidP="008747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50A1D" w:rsidRDefault="00B50A1D" w:rsidP="008747FF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50A1D" w:rsidRDefault="00B50A1D" w:rsidP="008747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B50A1D" w:rsidRDefault="00B50A1D" w:rsidP="008747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50A1D" w:rsidRDefault="00B50A1D" w:rsidP="008747FF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ТОРГОВ ПО ПРОДАЖЕ ЗЕМЕЛЬНЫХ УЧАСТКОВ</w:t>
      </w:r>
    </w:p>
    <w:p w:rsidR="00B50A1D" w:rsidRPr="008747FF" w:rsidRDefault="00B50A1D" w:rsidP="008747FF">
      <w:pPr>
        <w:jc w:val="both"/>
        <w:rPr>
          <w:rFonts w:ascii="Arial" w:hAnsi="Arial" w:cs="Arial"/>
        </w:rPr>
      </w:pPr>
    </w:p>
    <w:p w:rsidR="00B50A1D" w:rsidRPr="001F37BD" w:rsidRDefault="00B50A1D" w:rsidP="008747FF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В соответствии со ст. 39.3 Земельного кодекса Российской Федерации,</w:t>
      </w:r>
      <w:r w:rsidRPr="001F37BD">
        <w:t xml:space="preserve"> </w:t>
      </w:r>
      <w:r>
        <w:rPr>
          <w:rFonts w:ascii="Arial" w:eastAsia="Calibri" w:hAnsi="Arial" w:cs="Arial"/>
          <w:lang w:eastAsia="en-US"/>
        </w:rPr>
        <w:t>руководствуясь Уставом МО «Каменка»</w:t>
      </w:r>
    </w:p>
    <w:p w:rsidR="00B50A1D" w:rsidRDefault="00B50A1D" w:rsidP="008747FF">
      <w:pPr>
        <w:jc w:val="both"/>
        <w:rPr>
          <w:rFonts w:ascii="Arial" w:eastAsia="Calibri" w:hAnsi="Arial" w:cs="Arial"/>
          <w:lang w:eastAsia="en-US"/>
        </w:rPr>
      </w:pPr>
    </w:p>
    <w:p w:rsidR="00B50A1D" w:rsidRDefault="00B50A1D" w:rsidP="008747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B50A1D" w:rsidRDefault="00B50A1D" w:rsidP="008747FF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B50A1D" w:rsidRDefault="00B50A1D" w:rsidP="008747FF">
      <w:pPr>
        <w:numPr>
          <w:ilvl w:val="1"/>
          <w:numId w:val="1"/>
        </w:numPr>
        <w:tabs>
          <w:tab w:val="clear" w:pos="1440"/>
        </w:tabs>
        <w:ind w:left="0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торги по продаже земельных участков:</w:t>
      </w:r>
    </w:p>
    <w:p w:rsidR="00B50A1D" w:rsidRDefault="00B50A1D" w:rsidP="008747F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 Земельный участок с кадастровым (условным) номером 85:03:101201:116, категория земель: земель населенных пунктов, разрешенное использование: Для объектов сельскохозяйственного производства, площадь 11 531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(местонахождение) объекта: 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алашниково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ул.Школьная</w:t>
      </w:r>
      <w:proofErr w:type="spellEnd"/>
      <w:r>
        <w:rPr>
          <w:rFonts w:ascii="Arial" w:eastAsia="Calibri" w:hAnsi="Arial" w:cs="Arial"/>
          <w:lang w:eastAsia="en-US"/>
        </w:rPr>
        <w:t>, д.24Б. Начальная цена земельного участка 23 000 (двадцать три тысячи) руб. 00 коп.</w:t>
      </w:r>
    </w:p>
    <w:p w:rsidR="00B50A1D" w:rsidRDefault="00B50A1D" w:rsidP="008747F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1.2.</w:t>
      </w:r>
      <w:r w:rsidRPr="0097250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Земельный участок с кадастровым (условным) номером 85:03:101402:69, категория земель: земель населенных пунктов, разрешенное использование: для объектов сельскохозяйственного производства, площадь 17 061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(местонахождение) объекта: 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>, ул. Трактовая, 1Б. Начальная цена земельного участка 33 000 (тридцать три тысячи) руб. 00 коп.</w:t>
      </w:r>
    </w:p>
    <w:p w:rsidR="00B50A1D" w:rsidRDefault="00B50A1D" w:rsidP="008747FF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1.3.   Земельный участок с кадастровым (условным) номером 85:03:101403:58, категория земель: земли сельскохозяйственного назначения, разрешенное использование: для сельскохозяйственного производства, площадь 2 031 999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(местонахождение) объекта: 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«Репная». Начальная цена земельного участка 482 000 (четыреста восемьдесят две тысячи) руб. 00 коп.</w:t>
      </w:r>
    </w:p>
    <w:p w:rsidR="00B50A1D" w:rsidRDefault="00B50A1D" w:rsidP="008747F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  Комиссии по проведению торгов (конкурсов, аукционов) по продаже</w:t>
      </w:r>
    </w:p>
    <w:p w:rsidR="00B50A1D" w:rsidRDefault="00B50A1D" w:rsidP="008747F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земельных участков и аукционов на право заключения договоров аренды земельных участков провести торги по продаже земельных участков в форме аукциона.   </w:t>
      </w:r>
    </w:p>
    <w:p w:rsidR="00B50A1D" w:rsidRDefault="00B50A1D" w:rsidP="008747F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  По указанным земельным участкам заключить договоры купли-продажи</w:t>
      </w:r>
    </w:p>
    <w:p w:rsidR="00B50A1D" w:rsidRDefault="00B50A1D" w:rsidP="008747F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земельных участков с победителем торгов. </w:t>
      </w:r>
    </w:p>
    <w:p w:rsidR="00B50A1D" w:rsidRDefault="00B50A1D" w:rsidP="008747F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   Победителям торгов по указанным земельным участкам зарегистрировать</w:t>
      </w:r>
    </w:p>
    <w:p w:rsidR="00B50A1D" w:rsidRDefault="00B50A1D" w:rsidP="008747F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ним. </w:t>
      </w:r>
    </w:p>
    <w:p w:rsidR="00B50A1D" w:rsidRDefault="00B50A1D" w:rsidP="008747F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   Настоящее постановление  опубликовать в Вестнике МО «Каменка» и</w:t>
      </w:r>
    </w:p>
    <w:p w:rsidR="00B50A1D" w:rsidRDefault="00B50A1D" w:rsidP="008747FF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разместить на официальном сайте администрации МО «Каменка».</w:t>
      </w:r>
    </w:p>
    <w:p w:rsidR="00B50A1D" w:rsidRPr="00575239" w:rsidRDefault="00B50A1D" w:rsidP="008747F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6.   </w:t>
      </w: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</w:t>
      </w:r>
      <w:r w:rsidRPr="00575239">
        <w:rPr>
          <w:rFonts w:ascii="Arial" w:eastAsia="Calibri" w:hAnsi="Arial" w:cs="Arial"/>
          <w:lang w:eastAsia="en-US"/>
        </w:rPr>
        <w:t>.</w:t>
      </w:r>
    </w:p>
    <w:p w:rsidR="00B50A1D" w:rsidRDefault="00B50A1D" w:rsidP="008747FF">
      <w:pPr>
        <w:jc w:val="both"/>
        <w:rPr>
          <w:rFonts w:ascii="Arial" w:eastAsia="Calibri" w:hAnsi="Arial" w:cs="Arial"/>
          <w:lang w:eastAsia="en-US"/>
        </w:rPr>
      </w:pPr>
    </w:p>
    <w:p w:rsidR="008747FF" w:rsidRDefault="008747FF" w:rsidP="008747FF">
      <w:pPr>
        <w:jc w:val="both"/>
        <w:rPr>
          <w:rFonts w:ascii="Arial" w:eastAsia="Calibri" w:hAnsi="Arial" w:cs="Arial"/>
          <w:lang w:eastAsia="en-US"/>
        </w:rPr>
      </w:pPr>
    </w:p>
    <w:p w:rsidR="00B50A1D" w:rsidRDefault="00B50A1D" w:rsidP="008747F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B50A1D" w:rsidRDefault="00B50A1D" w:rsidP="008747F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3D2EBE" w:rsidRDefault="003D2EBE" w:rsidP="008747FF">
      <w:pPr>
        <w:jc w:val="both"/>
      </w:pPr>
    </w:p>
    <w:sectPr w:rsidR="003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2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7"/>
    <w:rsid w:val="003D2EBE"/>
    <w:rsid w:val="005A4457"/>
    <w:rsid w:val="008747FF"/>
    <w:rsid w:val="00B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2017-02-01T02:42:00Z</dcterms:created>
  <dcterms:modified xsi:type="dcterms:W3CDTF">2017-02-02T04:39:00Z</dcterms:modified>
</cp:coreProperties>
</file>