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24.10.2016г. №195А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F67D0E" w:rsidRDefault="00F67D0E" w:rsidP="00F67D0E">
      <w:pPr>
        <w:tabs>
          <w:tab w:val="left" w:pos="851"/>
        </w:tabs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F67D0E" w:rsidRDefault="00F67D0E" w:rsidP="00F67D0E">
      <w:pPr>
        <w:jc w:val="center"/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ОБ УТВЕРЖДЕНИИ ОСНОВНЫХ НАПРАВЛЕНИЙ БЮДЖЕТНОЙ И НАЛОГОВОЙ ПОЛИТИКИ МУНИЦИПАЛЬНОГО ОБРАЗОВАНИЯ «КАМЕНКА» НА 2017 ГОД</w:t>
      </w:r>
    </w:p>
    <w:p w:rsidR="00F67D0E" w:rsidRDefault="00F67D0E" w:rsidP="00F67D0E">
      <w:pPr>
        <w:jc w:val="center"/>
      </w:pPr>
    </w:p>
    <w:p w:rsidR="00F67D0E" w:rsidRDefault="00F67D0E" w:rsidP="00F67D0E">
      <w:pPr>
        <w:jc w:val="center"/>
        <w:rPr>
          <w:sz w:val="28"/>
          <w:szCs w:val="28"/>
        </w:rPr>
      </w:pPr>
    </w:p>
    <w:p w:rsidR="00F67D0E" w:rsidRDefault="00F67D0E" w:rsidP="00F67D0E">
      <w:pPr>
        <w:ind w:firstLine="851"/>
        <w:rPr>
          <w:sz w:val="16"/>
          <w:szCs w:val="16"/>
        </w:rPr>
      </w:pPr>
      <w:r>
        <w:rPr>
          <w:rFonts w:ascii="Arial" w:eastAsia="Calibri" w:hAnsi="Arial" w:cs="Arial"/>
          <w:lang w:eastAsia="en-US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Бюджетного кодекса Российской Федерации, Положения о бюджетном процессе муниципального образования «Каменка»</w:t>
      </w:r>
    </w:p>
    <w:p w:rsidR="00F67D0E" w:rsidRPr="001F37BD" w:rsidRDefault="00F67D0E" w:rsidP="00F67D0E">
      <w:pPr>
        <w:ind w:firstLine="708"/>
        <w:jc w:val="both"/>
      </w:pPr>
    </w:p>
    <w:p w:rsidR="00F67D0E" w:rsidRDefault="00F67D0E" w:rsidP="00F67D0E">
      <w:pPr>
        <w:rPr>
          <w:rFonts w:ascii="Arial" w:eastAsia="Calibri" w:hAnsi="Arial" w:cs="Arial"/>
          <w:lang w:eastAsia="en-US"/>
        </w:rPr>
      </w:pPr>
    </w:p>
    <w:p w:rsidR="00F67D0E" w:rsidRDefault="00F67D0E" w:rsidP="00F67D0E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F67D0E" w:rsidRDefault="00F67D0E" w:rsidP="00F67D0E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</w:p>
    <w:p w:rsidR="00F67D0E" w:rsidRDefault="00F67D0E" w:rsidP="00F67D0E">
      <w:pPr>
        <w:numPr>
          <w:ilvl w:val="0"/>
          <w:numId w:val="1"/>
        </w:num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Утвердить Основные направления  бюджетной и налоговой политики</w:t>
      </w:r>
    </w:p>
    <w:p w:rsidR="00F67D0E" w:rsidRPr="000E6BA6" w:rsidRDefault="00F67D0E" w:rsidP="00F67D0E">
      <w:pPr>
        <w:tabs>
          <w:tab w:val="left" w:pos="709"/>
        </w:tabs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муниципального образования «Каменка» на 2017 год </w:t>
      </w:r>
      <w:proofErr w:type="gramStart"/>
      <w:r>
        <w:rPr>
          <w:rFonts w:ascii="Arial" w:eastAsia="Calibri" w:hAnsi="Arial" w:cs="Arial"/>
          <w:lang w:eastAsia="en-US"/>
        </w:rPr>
        <w:t>согласно приложения</w:t>
      </w:r>
      <w:proofErr w:type="gramEnd"/>
      <w:r>
        <w:rPr>
          <w:rFonts w:ascii="Arial" w:eastAsia="Calibri" w:hAnsi="Arial" w:cs="Arial"/>
          <w:lang w:eastAsia="en-US"/>
        </w:rPr>
        <w:t xml:space="preserve"> № 1</w:t>
      </w:r>
      <w:r w:rsidRPr="000E6BA6">
        <w:rPr>
          <w:rFonts w:ascii="Arial" w:eastAsia="Calibri" w:hAnsi="Arial" w:cs="Arial"/>
          <w:lang w:eastAsia="en-US"/>
        </w:rPr>
        <w:t>.</w:t>
      </w:r>
    </w:p>
    <w:p w:rsidR="00F67D0E" w:rsidRDefault="00F67D0E" w:rsidP="00F67D0E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Настоящее постановление  опубликовать в Вестнике МО «Каменка» и</w:t>
      </w: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разместить на официальном сайте администрации МО «Каменка» в сети   «Интернет». </w:t>
      </w:r>
    </w:p>
    <w:p w:rsidR="00F67D0E" w:rsidRDefault="00F67D0E" w:rsidP="00F67D0E">
      <w:pPr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Контроль за исполнением настоящего постановления возложить </w:t>
      </w:r>
      <w:proofErr w:type="gramStart"/>
      <w:r>
        <w:rPr>
          <w:rFonts w:ascii="Arial" w:eastAsia="Calibri" w:hAnsi="Arial" w:cs="Arial"/>
          <w:lang w:eastAsia="en-US"/>
        </w:rPr>
        <w:t>на</w:t>
      </w:r>
      <w:proofErr w:type="gramEnd"/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начальника финансового отдела </w:t>
      </w:r>
      <w:proofErr w:type="spellStart"/>
      <w:r>
        <w:rPr>
          <w:rFonts w:ascii="Arial" w:eastAsia="Calibri" w:hAnsi="Arial" w:cs="Arial"/>
          <w:lang w:eastAsia="en-US"/>
        </w:rPr>
        <w:t>Мутина</w:t>
      </w:r>
      <w:proofErr w:type="spellEnd"/>
      <w:r>
        <w:rPr>
          <w:rFonts w:ascii="Arial" w:eastAsia="Calibri" w:hAnsi="Arial" w:cs="Arial"/>
          <w:lang w:eastAsia="en-US"/>
        </w:rPr>
        <w:t xml:space="preserve"> С.Г</w:t>
      </w:r>
      <w:r w:rsidRPr="00575239">
        <w:rPr>
          <w:rFonts w:ascii="Arial" w:eastAsia="Calibri" w:hAnsi="Arial" w:cs="Arial"/>
          <w:lang w:eastAsia="en-US"/>
        </w:rPr>
        <w:t>.</w:t>
      </w:r>
    </w:p>
    <w:p w:rsidR="00F67D0E" w:rsidRPr="00575239" w:rsidRDefault="00F67D0E" w:rsidP="00F67D0E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ВрИО</w:t>
      </w:r>
      <w:proofErr w:type="spellEnd"/>
      <w:r>
        <w:rPr>
          <w:rFonts w:ascii="Arial" w:eastAsia="Calibri" w:hAnsi="Arial" w:cs="Arial"/>
          <w:lang w:eastAsia="en-US"/>
        </w:rPr>
        <w:t xml:space="preserve"> Глава муниципального образования «Каменка»</w:t>
      </w: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Джураева</w:t>
      </w:r>
      <w:proofErr w:type="spellEnd"/>
      <w:r>
        <w:rPr>
          <w:rFonts w:ascii="Arial" w:eastAsia="Calibri" w:hAnsi="Arial" w:cs="Arial"/>
          <w:lang w:eastAsia="en-US"/>
        </w:rPr>
        <w:t xml:space="preserve"> А.А.</w:t>
      </w: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</w:p>
    <w:p w:rsidR="00F67D0E" w:rsidRDefault="00F67D0E" w:rsidP="00F67D0E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Приложение № 1</w:t>
      </w:r>
    </w:p>
    <w:p w:rsidR="00F67D0E" w:rsidRDefault="00F67D0E" w:rsidP="00F67D0E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Утверждено</w:t>
      </w:r>
    </w:p>
    <w:p w:rsidR="00F67D0E" w:rsidRDefault="00F67D0E" w:rsidP="00F67D0E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Постановлением администрации</w:t>
      </w:r>
    </w:p>
    <w:p w:rsidR="00F67D0E" w:rsidRDefault="00F67D0E" w:rsidP="00F67D0E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МО «Каменка» от 24.10.2016 г. № 195А </w:t>
      </w:r>
    </w:p>
    <w:p w:rsidR="00F67D0E" w:rsidRDefault="00F67D0E" w:rsidP="00F67D0E">
      <w:pPr>
        <w:jc w:val="both"/>
        <w:rPr>
          <w:rFonts w:ascii="Arial" w:eastAsia="Calibri" w:hAnsi="Arial" w:cs="Arial"/>
          <w:lang w:eastAsia="en-US"/>
        </w:rPr>
      </w:pPr>
    </w:p>
    <w:p w:rsidR="00F67D0E" w:rsidRDefault="00F67D0E" w:rsidP="00F67D0E"/>
    <w:p w:rsidR="00F67D0E" w:rsidRPr="003751C0" w:rsidRDefault="00F67D0E" w:rsidP="00F67D0E">
      <w:pPr>
        <w:jc w:val="center"/>
        <w:rPr>
          <w:rFonts w:ascii="Arial" w:hAnsi="Arial" w:cs="Arial"/>
          <w:b/>
        </w:rPr>
      </w:pPr>
      <w:r w:rsidRPr="003751C0">
        <w:rPr>
          <w:rFonts w:ascii="Arial" w:hAnsi="Arial" w:cs="Arial"/>
          <w:b/>
        </w:rPr>
        <w:t xml:space="preserve">ОСНОВНЫЕ НАПРАВЛЕНИЯ </w:t>
      </w:r>
    </w:p>
    <w:p w:rsidR="00F67D0E" w:rsidRPr="003751C0" w:rsidRDefault="00F67D0E" w:rsidP="00F67D0E">
      <w:pPr>
        <w:jc w:val="center"/>
        <w:rPr>
          <w:rFonts w:ascii="Arial" w:hAnsi="Arial" w:cs="Arial"/>
          <w:b/>
        </w:rPr>
      </w:pPr>
      <w:r w:rsidRPr="003751C0">
        <w:rPr>
          <w:rFonts w:ascii="Arial" w:hAnsi="Arial" w:cs="Arial"/>
          <w:b/>
        </w:rPr>
        <w:t>бюджетной и налоговой политики муниципально</w:t>
      </w:r>
      <w:r>
        <w:rPr>
          <w:rFonts w:ascii="Arial" w:hAnsi="Arial" w:cs="Arial"/>
          <w:b/>
        </w:rPr>
        <w:t>го образования «Каменка» на 2017</w:t>
      </w:r>
      <w:r w:rsidRPr="003751C0">
        <w:rPr>
          <w:rFonts w:ascii="Arial" w:hAnsi="Arial" w:cs="Arial"/>
          <w:b/>
        </w:rPr>
        <w:t xml:space="preserve"> год.</w:t>
      </w:r>
    </w:p>
    <w:p w:rsidR="00F67D0E" w:rsidRPr="003751C0" w:rsidRDefault="00F67D0E" w:rsidP="00F67D0E">
      <w:pPr>
        <w:jc w:val="center"/>
        <w:rPr>
          <w:rFonts w:ascii="Arial" w:hAnsi="Arial" w:cs="Arial"/>
          <w:b/>
        </w:rPr>
      </w:pPr>
    </w:p>
    <w:p w:rsidR="00F67D0E" w:rsidRPr="003751C0" w:rsidRDefault="00F67D0E" w:rsidP="00F67D0E">
      <w:pPr>
        <w:jc w:val="center"/>
        <w:rPr>
          <w:rFonts w:ascii="Arial" w:hAnsi="Arial" w:cs="Arial"/>
          <w:b/>
        </w:rPr>
      </w:pP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</w:r>
      <w:proofErr w:type="gramStart"/>
      <w:r w:rsidRPr="003751C0">
        <w:rPr>
          <w:rFonts w:ascii="Arial" w:hAnsi="Arial" w:cs="Arial"/>
          <w:b/>
          <w:u w:val="single"/>
          <w:lang w:val="en-US"/>
        </w:rPr>
        <w:t>I</w:t>
      </w:r>
      <w:r w:rsidRPr="003751C0">
        <w:rPr>
          <w:rFonts w:ascii="Arial" w:hAnsi="Arial" w:cs="Arial"/>
          <w:b/>
          <w:u w:val="single"/>
        </w:rPr>
        <w:t>. Цели и приоритеты Бюджетной политики</w:t>
      </w:r>
      <w:r w:rsidRPr="003751C0">
        <w:rPr>
          <w:rFonts w:ascii="Arial" w:hAnsi="Arial" w:cs="Arial"/>
        </w:rPr>
        <w:t>.</w:t>
      </w:r>
      <w:proofErr w:type="gramEnd"/>
    </w:p>
    <w:p w:rsidR="00F67D0E" w:rsidRPr="003751C0" w:rsidRDefault="00F67D0E" w:rsidP="00F67D0E">
      <w:pPr>
        <w:jc w:val="both"/>
        <w:rPr>
          <w:rFonts w:ascii="Arial" w:hAnsi="Arial" w:cs="Arial"/>
        </w:rPr>
      </w:pP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Бюджетная и налоговая политика  муниципального образования «Каменка»</w:t>
      </w:r>
      <w:r w:rsidRPr="003751C0">
        <w:rPr>
          <w:rFonts w:ascii="Arial" w:hAnsi="Arial" w:cs="Arial"/>
          <w:b/>
        </w:rPr>
        <w:t xml:space="preserve"> </w:t>
      </w:r>
      <w:r w:rsidRPr="003751C0">
        <w:rPr>
          <w:rFonts w:ascii="Arial" w:hAnsi="Arial" w:cs="Arial"/>
        </w:rPr>
        <w:t xml:space="preserve">сформирована на основе приоритетов определенных Президентом России в </w:t>
      </w:r>
      <w:r w:rsidRPr="003751C0">
        <w:rPr>
          <w:rFonts w:ascii="Arial" w:hAnsi="Arial" w:cs="Arial"/>
        </w:rPr>
        <w:lastRenderedPageBreak/>
        <w:t>Бюджетном послании в 2014–2016 гг., а также основных направлений бюджетной и налоговой политики, разработанных Минфином России.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Бюджетная и налоговая политика муниципального образования «</w:t>
      </w:r>
      <w:r>
        <w:rPr>
          <w:rFonts w:ascii="Arial" w:hAnsi="Arial" w:cs="Arial"/>
        </w:rPr>
        <w:t>Каменка» на 2017</w:t>
      </w:r>
      <w:r w:rsidRPr="003751C0">
        <w:rPr>
          <w:rFonts w:ascii="Arial" w:hAnsi="Arial" w:cs="Arial"/>
        </w:rPr>
        <w:t xml:space="preserve"> год является основой бюджетного планирования, обеспечения рационального и эффективного использования бюджетных средств.</w:t>
      </w:r>
    </w:p>
    <w:p w:rsidR="00F67D0E" w:rsidRPr="003751C0" w:rsidRDefault="00F67D0E" w:rsidP="00F67D0E">
      <w:pPr>
        <w:ind w:firstLine="709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В основу приори</w:t>
      </w:r>
      <w:r>
        <w:rPr>
          <w:rFonts w:ascii="Arial" w:hAnsi="Arial" w:cs="Arial"/>
        </w:rPr>
        <w:t>тетов бюджетной политики на 2017</w:t>
      </w:r>
      <w:r w:rsidRPr="003751C0">
        <w:rPr>
          <w:rFonts w:ascii="Arial" w:hAnsi="Arial" w:cs="Arial"/>
        </w:rPr>
        <w:t xml:space="preserve"> год положен прогноз социально-экономического развития сельского поселения, с учетом принятых решений по индексации отдельных статей расходов в проекти</w:t>
      </w:r>
      <w:r>
        <w:rPr>
          <w:rFonts w:ascii="Arial" w:hAnsi="Arial" w:cs="Arial"/>
        </w:rPr>
        <w:t>ровках бюджета поселения на 2017</w:t>
      </w:r>
      <w:r w:rsidRPr="003751C0">
        <w:rPr>
          <w:rFonts w:ascii="Arial" w:hAnsi="Arial" w:cs="Arial"/>
        </w:rPr>
        <w:t xml:space="preserve"> г. и внесения изменений в действующее законодательство Российской Федерации, предусматривающее создание дорожных фондов субъектов Российской Федерации.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Важными направлениями бюджетной политики должны стать сохранение социальной и макроэкономической стабильности в поселении, стимулирование развития среднего и малого бизнеса.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Основными приорит</w:t>
      </w:r>
      <w:r>
        <w:rPr>
          <w:rFonts w:ascii="Arial" w:hAnsi="Arial" w:cs="Arial"/>
        </w:rPr>
        <w:t>етами бюджетной политики на 2017</w:t>
      </w:r>
      <w:r w:rsidRPr="003751C0">
        <w:rPr>
          <w:rFonts w:ascii="Arial" w:hAnsi="Arial" w:cs="Arial"/>
        </w:rPr>
        <w:t xml:space="preserve"> год будут являться:</w:t>
      </w:r>
    </w:p>
    <w:p w:rsidR="00F67D0E" w:rsidRPr="003751C0" w:rsidRDefault="00F67D0E" w:rsidP="00F67D0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Безусловное обеспечение исполнения социальных обязательств.</w:t>
      </w: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2. Обеспечение экономической стабильности  в поселении, которая предусматривает, в том числе сбалансированный бюджет, сохранение стабильности выполнения бюджетных обязательств на будущие периоды.</w:t>
      </w: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3. Координация долгосрочного стратегического и бюджетного планирования, обеспечение нацеленности  бюджетного  планирования на достижении е конкретных результатов.</w:t>
      </w: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4. Реализация механизмов предоставления гражданам муниципальных услуг на качественно новом уровне, модернизация сети учреждений, оказывающих муниципальные услуги за счет бюджетных средств, обеспечение обратной связи с потребителями услуг.</w:t>
      </w: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5. Стимулирование развития малого и среднего бизнеса.</w:t>
      </w: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</w:p>
    <w:p w:rsidR="00F67D0E" w:rsidRPr="003751C0" w:rsidRDefault="00F67D0E" w:rsidP="00F67D0E">
      <w:pPr>
        <w:ind w:firstLine="705"/>
        <w:jc w:val="both"/>
        <w:rPr>
          <w:rFonts w:ascii="Arial" w:hAnsi="Arial" w:cs="Arial"/>
        </w:rPr>
      </w:pPr>
      <w:r w:rsidRPr="003751C0">
        <w:rPr>
          <w:rFonts w:ascii="Arial" w:hAnsi="Arial" w:cs="Arial"/>
          <w:b/>
          <w:u w:val="single"/>
          <w:lang w:val="en-US"/>
        </w:rPr>
        <w:t>II</w:t>
      </w:r>
      <w:r w:rsidRPr="003751C0">
        <w:rPr>
          <w:rFonts w:ascii="Arial" w:hAnsi="Arial" w:cs="Arial"/>
          <w:b/>
          <w:u w:val="single"/>
        </w:rPr>
        <w:t>. Цели и приоритеты налоговой политики</w:t>
      </w:r>
      <w:r w:rsidRPr="003751C0">
        <w:rPr>
          <w:rFonts w:ascii="Arial" w:hAnsi="Arial" w:cs="Arial"/>
        </w:rPr>
        <w:t>.</w:t>
      </w:r>
    </w:p>
    <w:p w:rsidR="00F67D0E" w:rsidRPr="003751C0" w:rsidRDefault="00F67D0E" w:rsidP="00F67D0E">
      <w:pPr>
        <w:rPr>
          <w:rFonts w:ascii="Arial" w:hAnsi="Arial" w:cs="Arial"/>
        </w:rPr>
      </w:pP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перспективе 2017</w:t>
      </w:r>
      <w:r w:rsidRPr="003751C0">
        <w:rPr>
          <w:rFonts w:ascii="Arial" w:hAnsi="Arial" w:cs="Arial"/>
        </w:rPr>
        <w:t xml:space="preserve"> года приоритеты налоговой политики в поселении остаются такими же, как и ранее – создание условий, обеспечивающих устойчивость, стабильность и сбалансированность консолидированного бюджета муниципального образования «Каменка». Существенное влияние на налогоплательщиков, в том числе на местный бюджет, окажет уменьшение тарифов страховых взносов в государственные социальные внебюджетные фонды.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</w:p>
    <w:p w:rsidR="00F67D0E" w:rsidRPr="003751C0" w:rsidRDefault="00F67D0E" w:rsidP="00F67D0E">
      <w:pPr>
        <w:ind w:firstLine="708"/>
        <w:jc w:val="center"/>
        <w:rPr>
          <w:rFonts w:ascii="Arial" w:hAnsi="Arial" w:cs="Arial"/>
          <w:b/>
        </w:rPr>
      </w:pPr>
    </w:p>
    <w:p w:rsidR="00F67D0E" w:rsidRPr="003751C0" w:rsidRDefault="00F67D0E" w:rsidP="00F67D0E">
      <w:pPr>
        <w:ind w:firstLine="708"/>
        <w:jc w:val="center"/>
        <w:rPr>
          <w:rFonts w:ascii="Arial" w:hAnsi="Arial" w:cs="Arial"/>
          <w:b/>
        </w:rPr>
      </w:pPr>
      <w:r w:rsidRPr="003751C0">
        <w:rPr>
          <w:rFonts w:ascii="Arial" w:hAnsi="Arial" w:cs="Arial"/>
          <w:b/>
        </w:rPr>
        <w:t>Тарифы страховых взносов.</w:t>
      </w:r>
    </w:p>
    <w:p w:rsidR="00F67D0E" w:rsidRPr="003751C0" w:rsidRDefault="00F67D0E" w:rsidP="00F67D0E">
      <w:pPr>
        <w:ind w:firstLine="708"/>
        <w:jc w:val="center"/>
        <w:rPr>
          <w:rFonts w:ascii="Arial" w:hAnsi="Arial" w:cs="Arial"/>
        </w:rPr>
      </w:pPr>
      <w:r w:rsidRPr="003751C0">
        <w:rPr>
          <w:rFonts w:ascii="Arial" w:hAnsi="Arial" w:cs="Arial"/>
        </w:rPr>
        <w:t xml:space="preserve">                                                        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800"/>
        <w:gridCol w:w="1777"/>
      </w:tblGrid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  <w:b/>
              </w:rPr>
            </w:pPr>
            <w:r w:rsidRPr="003751C0">
              <w:rPr>
                <w:rFonts w:ascii="Arial" w:hAnsi="Arial" w:cs="Arial"/>
                <w:b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2015</w:t>
            </w:r>
            <w:r w:rsidRPr="003751C0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</w:t>
            </w:r>
            <w:r w:rsidRPr="003751C0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both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Пенсионный фонд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22,0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22,0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both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Фонд социального страхования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2,9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2,9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Федеральный фонд обязательного медицинского страхования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5,1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5,1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Территориальные фонды обязательного медицинского страхования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0,0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0,0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 xml:space="preserve">Страхование от несчастных случаев (Фонд социального страхования Российской </w:t>
            </w:r>
            <w:r w:rsidRPr="003751C0">
              <w:rPr>
                <w:rFonts w:ascii="Arial" w:hAnsi="Arial" w:cs="Arial"/>
              </w:rPr>
              <w:lastRenderedPageBreak/>
              <w:t>Федерации)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lastRenderedPageBreak/>
              <w:t>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0,2</w:t>
            </w:r>
          </w:p>
        </w:tc>
      </w:tr>
      <w:tr w:rsidR="00F67D0E" w:rsidRPr="003751C0" w:rsidTr="00CF53AC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lastRenderedPageBreak/>
              <w:t xml:space="preserve"> 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30,2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D0E" w:rsidRPr="003751C0" w:rsidRDefault="00F67D0E" w:rsidP="00CF53AC">
            <w:pPr>
              <w:jc w:val="center"/>
              <w:rPr>
                <w:rFonts w:ascii="Arial" w:hAnsi="Arial" w:cs="Arial"/>
              </w:rPr>
            </w:pPr>
            <w:r w:rsidRPr="003751C0">
              <w:rPr>
                <w:rFonts w:ascii="Arial" w:hAnsi="Arial" w:cs="Arial"/>
              </w:rPr>
              <w:t>30,2</w:t>
            </w:r>
          </w:p>
        </w:tc>
      </w:tr>
    </w:tbl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Проведение налоговой политики будет происходить в условиях завершения реализации срочных антикризисных  действий и перехода к устойчивому развитию экономики. В этой связи налоговая политика будет направлена на противодействие негативным воздействиям экономического кризиса и  на создание условий для восстановления положительных темпов экономического роста.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 xml:space="preserve">Основными направлениями, по которым планируется осуществлять налоговую </w:t>
      </w:r>
      <w:proofErr w:type="gramStart"/>
      <w:r w:rsidRPr="003751C0">
        <w:rPr>
          <w:rFonts w:ascii="Arial" w:hAnsi="Arial" w:cs="Arial"/>
        </w:rPr>
        <w:t>политику на</w:t>
      </w:r>
      <w:proofErr w:type="gramEnd"/>
      <w:r w:rsidRPr="003751C0">
        <w:rPr>
          <w:rFonts w:ascii="Arial" w:hAnsi="Arial" w:cs="Arial"/>
        </w:rPr>
        <w:t xml:space="preserve"> трехлетний период являются: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1. Реализация мер, направленных на увеличение налогового потенциала поселения и повышение экономической активности налогоплательщиков.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2. Улучшение администрирования платежей,  формирующих бюджет поселения и принятие мер, направленных на рост доходов.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Реализация мер, направленных на увеличение налогового потенциала поселения 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образования, направленных  на повышение уровня собственных доходов.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 xml:space="preserve">Увеличение налогового потенциала поселения будет осуществляться за счет актуализации налоговой базы по местным налогам, в </w:t>
      </w:r>
      <w:proofErr w:type="spellStart"/>
      <w:r w:rsidRPr="003751C0">
        <w:rPr>
          <w:rFonts w:ascii="Arial" w:hAnsi="Arial" w:cs="Arial"/>
        </w:rPr>
        <w:t>т.ч</w:t>
      </w:r>
      <w:proofErr w:type="spellEnd"/>
      <w:r w:rsidRPr="003751C0">
        <w:rPr>
          <w:rFonts w:ascii="Arial" w:hAnsi="Arial" w:cs="Arial"/>
        </w:rPr>
        <w:t>. за счет активизации мероприятий по инвентаризации и выявлению неучтенных объектов налогообложения по земельному налогу, налогу на имущество физических лиц.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В целях  повышения доходной части бюджета будет реализовываться комплекс мер по увеличению поступлений неналоговых доходов, включающих меры по инвентаризации имущества, находящегося в муниципальной собственности, его объективной оценке, решению  вопросов оформления собственности на земельные участки и недвижимое имущество, а также анализу эффективности его использования.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  <w:b/>
          <w:u w:val="single"/>
          <w:lang w:val="en-US"/>
        </w:rPr>
        <w:t>III</w:t>
      </w:r>
      <w:r w:rsidRPr="003751C0">
        <w:rPr>
          <w:rFonts w:ascii="Arial" w:hAnsi="Arial" w:cs="Arial"/>
          <w:b/>
          <w:u w:val="single"/>
        </w:rPr>
        <w:t>. Бюджетная политика в области расходов</w:t>
      </w:r>
      <w:r w:rsidRPr="003751C0">
        <w:rPr>
          <w:rFonts w:ascii="Arial" w:hAnsi="Arial" w:cs="Arial"/>
        </w:rPr>
        <w:t>.</w:t>
      </w:r>
    </w:p>
    <w:p w:rsidR="00F67D0E" w:rsidRPr="003751C0" w:rsidRDefault="00F67D0E" w:rsidP="00F67D0E">
      <w:pPr>
        <w:rPr>
          <w:rFonts w:ascii="Arial" w:hAnsi="Arial" w:cs="Arial"/>
        </w:rPr>
      </w:pP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Политика в сфере расходования бюджетных средс</w:t>
      </w:r>
      <w:r>
        <w:rPr>
          <w:rFonts w:ascii="Arial" w:hAnsi="Arial" w:cs="Arial"/>
        </w:rPr>
        <w:t>тв в 2017</w:t>
      </w:r>
      <w:r w:rsidRPr="003751C0">
        <w:rPr>
          <w:rFonts w:ascii="Arial" w:hAnsi="Arial" w:cs="Arial"/>
        </w:rPr>
        <w:t xml:space="preserve"> году будет сконцентрирована на повышении эффективности осуществляемых и принимаемых расходных обязательств, координации долгосрочного стратегического и бюджетного планирования. Будут созданы механизмы, направленные на решение следующих задач: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1. Четкое определение сфер ответственности органов местного самоуправления. За органами муниципальной власти законодательно будут закреплены четкие сферы компетенции, установлены критерии и порядок  оценки эффективности и результативности исполнения возложенных задач.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 xml:space="preserve">2. Деятельность муниципальных органов власти, а также муниципальных бюджетных учреждений будет ориентирована на четкие количественно измеримые и достижимые результаты деятельности, согласованные с долгосрочными задачами социально-экономического развития. 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Будет отменено сметное финансирование (за исключением финансирования казенных учреждений), бюджетные ассигнования будут выделяться на реализацию конкретных задач, оказание услуг, процесс и результат исполнения которых может быть проконтролирован.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lastRenderedPageBreak/>
        <w:tab/>
        <w:t>3. Определение формализованного порядка оценки эффективности действующих расходных обязательств, обоснования и принятия новых расходных обязательств.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 xml:space="preserve">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развития, будет закреплена ответственность   за достоверность финансово-экономических обоснований расходных обязательств, финансируемых за счет бюджетных средств.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4. Создание условий для повышения эффективности деятельности по обеспечению муниципальных услуг.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Финансирование   оказания муниципальных услуг будет осуществляться исключительно на основании муниципальных заданий, а не в зависимости от фактически сложившихся расходов по смете. Органы муниципальной власти будут выступать заказчиками при выстраивании отношений с подведомственными учреждениями.</w:t>
      </w:r>
    </w:p>
    <w:p w:rsidR="00F67D0E" w:rsidRPr="003751C0" w:rsidRDefault="00F67D0E" w:rsidP="00F67D0E">
      <w:pPr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ab/>
        <w:t>Финансовый контроль будет постоянно переориентирован с контроля смет и затрат на контроль результатов выполнения услуг: количества, качества, себестоимости услуг.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5. Повышение прозрачности и подотчетности деятельности органов местного самоуправления, в том числе за счет внедрения требований к публичности показателей их деятельности.</w:t>
      </w:r>
    </w:p>
    <w:p w:rsidR="00F67D0E" w:rsidRPr="003751C0" w:rsidRDefault="00F67D0E" w:rsidP="00F67D0E">
      <w:pPr>
        <w:ind w:firstLine="708"/>
        <w:jc w:val="both"/>
        <w:rPr>
          <w:rFonts w:ascii="Arial" w:hAnsi="Arial" w:cs="Arial"/>
        </w:rPr>
      </w:pPr>
      <w:r w:rsidRPr="003751C0">
        <w:rPr>
          <w:rFonts w:ascii="Arial" w:hAnsi="Arial" w:cs="Arial"/>
        </w:rPr>
        <w:t>При форм</w:t>
      </w:r>
      <w:r>
        <w:rPr>
          <w:rFonts w:ascii="Arial" w:hAnsi="Arial" w:cs="Arial"/>
        </w:rPr>
        <w:t>ировании проекта бюджета на 2017</w:t>
      </w:r>
      <w:r w:rsidRPr="003751C0">
        <w:rPr>
          <w:rFonts w:ascii="Arial" w:hAnsi="Arial" w:cs="Arial"/>
        </w:rPr>
        <w:t xml:space="preserve"> год планируется в соответствии с международными стандартами внесение изменений в классификацию расходов бюджетов, предполагающие отнесение межбюджетных трансфертов по их  функциональной направленности на соответствующие разделы классификации расходов бюджета.</w:t>
      </w:r>
    </w:p>
    <w:p w:rsidR="003D2EBE" w:rsidRDefault="003D2EBE">
      <w:bookmarkStart w:id="0" w:name="_GoBack"/>
      <w:bookmarkEnd w:id="0"/>
    </w:p>
    <w:sectPr w:rsidR="003D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42B"/>
    <w:multiLevelType w:val="multilevel"/>
    <w:tmpl w:val="1F7E940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44F67"/>
    <w:multiLevelType w:val="hybridMultilevel"/>
    <w:tmpl w:val="34ECBBFA"/>
    <w:lvl w:ilvl="0" w:tplc="516E4A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874"/>
    <w:rsid w:val="003D2EBE"/>
    <w:rsid w:val="007E2874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2017-02-01T02:43:00Z</dcterms:created>
  <dcterms:modified xsi:type="dcterms:W3CDTF">2017-02-01T02:43:00Z</dcterms:modified>
</cp:coreProperties>
</file>