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95" w:rsidRDefault="00EA4695" w:rsidP="00EA469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01.03.2018г. №8А</w:t>
      </w:r>
    </w:p>
    <w:p w:rsidR="00EA4695" w:rsidRDefault="00EA4695" w:rsidP="00EA469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EA4695" w:rsidRDefault="00EA4695" w:rsidP="00EA469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EA4695" w:rsidRDefault="00EA4695" w:rsidP="00EA469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EA4695" w:rsidRDefault="00EA4695" w:rsidP="00EA469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EA4695" w:rsidRDefault="00EA4695" w:rsidP="00EA469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EA4695" w:rsidRDefault="00EA4695" w:rsidP="00EA469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EA4695" w:rsidRDefault="00EA4695" w:rsidP="00EA469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EA4695" w:rsidRDefault="00EA4695" w:rsidP="00EA469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ОБ УСТАНОВЛЕНИИ МИНИМАЛЬНОГО РАЗМЕРА ОКЛАДА РУКОВОДИТЕЛЮ МБУК СКЦ МО «КАМЕНКА»</w:t>
      </w:r>
    </w:p>
    <w:p w:rsidR="00EA4695" w:rsidRDefault="00EA4695" w:rsidP="00EA4695">
      <w:pPr>
        <w:jc w:val="both"/>
        <w:rPr>
          <w:sz w:val="28"/>
          <w:szCs w:val="28"/>
        </w:rPr>
      </w:pPr>
    </w:p>
    <w:p w:rsidR="00EA4695" w:rsidRDefault="00EA4695" w:rsidP="00EA4695">
      <w:pPr>
        <w:pStyle w:val="ConsPlusNormal"/>
        <w:widowControl/>
        <w:ind w:firstLine="540"/>
        <w:jc w:val="both"/>
        <w:rPr>
          <w:sz w:val="24"/>
        </w:rPr>
      </w:pPr>
      <w:proofErr w:type="gramStart"/>
      <w:r>
        <w:rPr>
          <w:sz w:val="24"/>
        </w:rPr>
        <w:t>На основании Решения Думы МО «Каменка» № 191 от 28.02.2018 года «О внесении изменений в решение Думы МО «Каменка» № 178 от 28.12.2017 г. «О бюджете МО «Каменка» на 2018 год и на плановый период 2019 и 2020 годов», Положения об оплате труда работников МБУК «Социально-культурный центр» МО «Каменка» на 2018 год, утвержденного постановлением Главы МО «Каменка» от 03.07.2017 г. № 106, руководствуясь</w:t>
      </w:r>
      <w:proofErr w:type="gramEnd"/>
      <w:r>
        <w:rPr>
          <w:sz w:val="24"/>
        </w:rPr>
        <w:t xml:space="preserve"> приказом Министерства культуры и архивов Иркутской области от 28.04.2017 г. № 22-мпр «Об утверждении примерного положения об оплате труда работников государственных учреждений Иркутской области, функции и полномочия учредителя которых осуществляет министерство культуры и архивов Иркутской области».</w:t>
      </w:r>
    </w:p>
    <w:p w:rsidR="00EA4695" w:rsidRDefault="00EA4695" w:rsidP="00EA4695">
      <w:pPr>
        <w:pStyle w:val="ConsPlusNormal"/>
        <w:widowControl/>
        <w:ind w:firstLine="0"/>
        <w:jc w:val="both"/>
        <w:rPr>
          <w:sz w:val="16"/>
          <w:szCs w:val="16"/>
        </w:rPr>
      </w:pPr>
    </w:p>
    <w:p w:rsidR="00EA4695" w:rsidRDefault="00EA4695" w:rsidP="00EA4695">
      <w:pPr>
        <w:pStyle w:val="ConsPlusNormal"/>
        <w:widowControl/>
        <w:ind w:firstLine="540"/>
        <w:jc w:val="both"/>
        <w:rPr>
          <w:sz w:val="24"/>
        </w:rPr>
      </w:pPr>
      <w:r>
        <w:rPr>
          <w:sz w:val="24"/>
        </w:rPr>
        <w:t xml:space="preserve">1. Установить с 01 марта 2018 года минимальный размер оклада директору МБУК «Социально-культурный центр» МО «Каменка» </w:t>
      </w:r>
      <w:proofErr w:type="spellStart"/>
      <w:r>
        <w:rPr>
          <w:sz w:val="24"/>
        </w:rPr>
        <w:t>Мышляковой</w:t>
      </w:r>
      <w:proofErr w:type="spellEnd"/>
      <w:r>
        <w:rPr>
          <w:sz w:val="24"/>
        </w:rPr>
        <w:t xml:space="preserve"> Екатерине Юрьевне в размере 21 731 (двадцать  одна тысяча семьсот тридцать один) руб. 00 коп.</w:t>
      </w:r>
    </w:p>
    <w:p w:rsidR="00EA4695" w:rsidRDefault="00EA4695" w:rsidP="00EA4695">
      <w:pPr>
        <w:pStyle w:val="ConsPlusNormal"/>
        <w:widowControl/>
        <w:ind w:firstLine="540"/>
        <w:jc w:val="both"/>
        <w:rPr>
          <w:sz w:val="24"/>
        </w:rPr>
      </w:pPr>
      <w:r>
        <w:rPr>
          <w:sz w:val="24"/>
        </w:rPr>
        <w:t>2. 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EA4695" w:rsidRDefault="00EA4695" w:rsidP="00EA4695">
      <w:pPr>
        <w:pStyle w:val="ConsPlusNormal"/>
        <w:widowControl/>
        <w:ind w:firstLine="540"/>
        <w:jc w:val="both"/>
        <w:rPr>
          <w:sz w:val="24"/>
        </w:rPr>
      </w:pPr>
      <w:r>
        <w:rPr>
          <w:sz w:val="24"/>
        </w:rPr>
        <w:t xml:space="preserve">3.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данным распоряжением возложить на начальника финансового отдела </w:t>
      </w:r>
      <w:proofErr w:type="spellStart"/>
      <w:r>
        <w:rPr>
          <w:sz w:val="24"/>
        </w:rPr>
        <w:t>Мутина</w:t>
      </w:r>
      <w:proofErr w:type="spellEnd"/>
      <w:r>
        <w:rPr>
          <w:sz w:val="24"/>
        </w:rPr>
        <w:t xml:space="preserve"> С.Г.</w:t>
      </w:r>
    </w:p>
    <w:p w:rsidR="00EA4695" w:rsidRDefault="00EA4695" w:rsidP="00EA4695">
      <w:pPr>
        <w:jc w:val="both"/>
        <w:rPr>
          <w:rFonts w:ascii="Arial" w:eastAsia="Calibri" w:hAnsi="Arial" w:cs="Arial"/>
          <w:lang w:eastAsia="en-US"/>
        </w:rPr>
      </w:pPr>
    </w:p>
    <w:p w:rsidR="00EA4695" w:rsidRDefault="00EA4695" w:rsidP="00EA4695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EA4695" w:rsidRDefault="00EA4695" w:rsidP="00EA4695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EA4695" w:rsidRDefault="00EA4695" w:rsidP="00EA4695">
      <w:pPr>
        <w:pStyle w:val="a3"/>
        <w:ind w:left="1068"/>
        <w:jc w:val="both"/>
        <w:rPr>
          <w:sz w:val="28"/>
          <w:szCs w:val="28"/>
        </w:rPr>
      </w:pPr>
    </w:p>
    <w:p w:rsidR="00EA4695" w:rsidRDefault="00EA4695" w:rsidP="00EA4695">
      <w:pPr>
        <w:jc w:val="both"/>
        <w:rPr>
          <w:sz w:val="28"/>
          <w:szCs w:val="28"/>
        </w:rPr>
      </w:pPr>
    </w:p>
    <w:p w:rsidR="00EA4695" w:rsidRDefault="00EA4695" w:rsidP="00EA4695">
      <w:pPr>
        <w:jc w:val="both"/>
        <w:rPr>
          <w:sz w:val="28"/>
          <w:szCs w:val="28"/>
        </w:rPr>
      </w:pPr>
    </w:p>
    <w:p w:rsidR="00EA4695" w:rsidRDefault="00EA4695" w:rsidP="00EA4695">
      <w:pPr>
        <w:jc w:val="both"/>
        <w:rPr>
          <w:sz w:val="28"/>
          <w:szCs w:val="28"/>
        </w:rPr>
      </w:pPr>
    </w:p>
    <w:p w:rsidR="00EA4695" w:rsidRDefault="00EA4695" w:rsidP="00EA4695">
      <w:pPr>
        <w:jc w:val="both"/>
        <w:rPr>
          <w:sz w:val="28"/>
          <w:szCs w:val="28"/>
        </w:rPr>
      </w:pPr>
    </w:p>
    <w:p w:rsidR="00EA4695" w:rsidRDefault="00EA4695" w:rsidP="00EA4695">
      <w:pPr>
        <w:jc w:val="both"/>
        <w:rPr>
          <w:sz w:val="28"/>
          <w:szCs w:val="28"/>
        </w:rPr>
      </w:pPr>
    </w:p>
    <w:p w:rsidR="00EA4695" w:rsidRDefault="00EA4695" w:rsidP="00EA4695">
      <w:pPr>
        <w:jc w:val="both"/>
        <w:rPr>
          <w:sz w:val="28"/>
          <w:szCs w:val="28"/>
        </w:rPr>
      </w:pPr>
    </w:p>
    <w:p w:rsidR="00EA4695" w:rsidRDefault="00EA4695" w:rsidP="00EA4695">
      <w:pPr>
        <w:jc w:val="both"/>
        <w:rPr>
          <w:sz w:val="28"/>
          <w:szCs w:val="28"/>
        </w:rPr>
      </w:pPr>
    </w:p>
    <w:p w:rsidR="00417C12" w:rsidRDefault="00417C12">
      <w:bookmarkStart w:id="0" w:name="_GoBack"/>
      <w:bookmarkEnd w:id="0"/>
    </w:p>
    <w:sectPr w:rsidR="00417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55"/>
    <w:rsid w:val="00417C12"/>
    <w:rsid w:val="00695855"/>
    <w:rsid w:val="00EA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46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A46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46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A4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2018-06-14T08:42:00Z</dcterms:created>
  <dcterms:modified xsi:type="dcterms:W3CDTF">2018-06-14T08:42:00Z</dcterms:modified>
</cp:coreProperties>
</file>