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03.05.2018г. №56</w:t>
      </w:r>
    </w:p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17B28" w:rsidRDefault="00117B28" w:rsidP="00117B2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УВЕЛИЧЕНИИ ОПЛАТЫ ТРУДА ТЕХНИЧЕСКИХ ИСПОЛНИТЕЛЕЙ</w:t>
      </w:r>
    </w:p>
    <w:p w:rsidR="00117B28" w:rsidRDefault="00117B28" w:rsidP="00117B28">
      <w:pPr>
        <w:jc w:val="both"/>
        <w:rPr>
          <w:sz w:val="28"/>
          <w:szCs w:val="28"/>
        </w:rPr>
      </w:pPr>
    </w:p>
    <w:p w:rsidR="00117B28" w:rsidRDefault="00117B28" w:rsidP="00117B2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198 от 27.04.2018 г. «О внесении изменений в Решение Думы № 178 от 28.12.2017 г. «О бюджете МО «Каменка» на 2018 год и на плановый период 2019 и 2020 годов» </w:t>
      </w:r>
    </w:p>
    <w:p w:rsidR="00117B28" w:rsidRDefault="00117B28" w:rsidP="00117B28">
      <w:pPr>
        <w:ind w:firstLine="709"/>
        <w:rPr>
          <w:rFonts w:ascii="Arial" w:eastAsia="Calibri" w:hAnsi="Arial" w:cs="Arial"/>
          <w:lang w:eastAsia="en-US"/>
        </w:rPr>
      </w:pPr>
    </w:p>
    <w:p w:rsidR="00117B28" w:rsidRDefault="00117B28" w:rsidP="00117B2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Увеличить размеры ежемесячных и дополнительных выплат по </w:t>
      </w:r>
      <w:proofErr w:type="gramStart"/>
      <w:r>
        <w:rPr>
          <w:rFonts w:ascii="Arial" w:eastAsia="Calibri" w:hAnsi="Arial" w:cs="Arial"/>
          <w:lang w:eastAsia="en-US"/>
        </w:rPr>
        <w:t>штатной</w:t>
      </w:r>
      <w:proofErr w:type="gramEnd"/>
    </w:p>
    <w:p w:rsidR="00117B28" w:rsidRDefault="00117B28" w:rsidP="00117B28">
      <w:pPr>
        <w:jc w:val="both"/>
        <w:rPr>
          <w:rFonts w:ascii="Arial" w:eastAsia="Calibri" w:hAnsi="Arial" w:cs="Arial"/>
          <w:lang w:eastAsia="en-US"/>
        </w:rPr>
      </w:pPr>
      <w:r w:rsidRPr="00C9192D">
        <w:rPr>
          <w:rFonts w:ascii="Arial" w:eastAsia="Calibri" w:hAnsi="Arial" w:cs="Arial"/>
          <w:lang w:eastAsia="en-US"/>
        </w:rPr>
        <w:t>должности – специалист по регулированию тарифов в 1,04</w:t>
      </w:r>
      <w:r>
        <w:rPr>
          <w:rFonts w:ascii="Arial" w:eastAsia="Calibri" w:hAnsi="Arial" w:cs="Arial"/>
          <w:lang w:eastAsia="en-US"/>
        </w:rPr>
        <w:t xml:space="preserve"> раза с 01 мая 2018 года.</w:t>
      </w:r>
    </w:p>
    <w:p w:rsidR="00117B28" w:rsidRDefault="00117B28" w:rsidP="00117B2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Начальник</w:t>
      </w:r>
      <w:r w:rsidRPr="00531D2D">
        <w:rPr>
          <w:rFonts w:ascii="Arial" w:eastAsia="Calibri" w:hAnsi="Arial" w:cs="Arial"/>
          <w:lang w:eastAsia="en-US"/>
        </w:rPr>
        <w:t xml:space="preserve">у </w:t>
      </w:r>
      <w:r>
        <w:rPr>
          <w:rFonts w:ascii="Arial" w:eastAsia="Calibri" w:hAnsi="Arial" w:cs="Arial"/>
          <w:lang w:eastAsia="en-US"/>
        </w:rPr>
        <w:t xml:space="preserve">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С.Г. внести изменения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</w:p>
    <w:p w:rsidR="00117B28" w:rsidRPr="00E66A91" w:rsidRDefault="00117B28" w:rsidP="00117B28">
      <w:pPr>
        <w:jc w:val="both"/>
        <w:rPr>
          <w:rFonts w:ascii="Arial" w:eastAsia="Calibri" w:hAnsi="Arial" w:cs="Arial"/>
          <w:lang w:eastAsia="en-US"/>
        </w:rPr>
      </w:pPr>
      <w:r w:rsidRPr="00C9192D">
        <w:rPr>
          <w:rFonts w:ascii="Arial" w:eastAsia="Calibri" w:hAnsi="Arial" w:cs="Arial"/>
          <w:lang w:eastAsia="en-US"/>
        </w:rPr>
        <w:t>штатное расписание</w:t>
      </w:r>
      <w:r>
        <w:rPr>
          <w:rFonts w:ascii="Arial" w:eastAsia="Calibri" w:hAnsi="Arial" w:cs="Arial"/>
          <w:lang w:eastAsia="en-US"/>
        </w:rPr>
        <w:t>.</w:t>
      </w:r>
    </w:p>
    <w:p w:rsidR="00117B28" w:rsidRDefault="00117B28" w:rsidP="00117B2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117B28" w:rsidRPr="00565F8B" w:rsidRDefault="00117B28" w:rsidP="00117B2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17B28" w:rsidRPr="00531D2D" w:rsidRDefault="00117B28" w:rsidP="00117B2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31D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531D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17B28" w:rsidRDefault="00117B28" w:rsidP="00117B28">
      <w:pPr>
        <w:jc w:val="both"/>
        <w:rPr>
          <w:rFonts w:ascii="Arial" w:eastAsia="Calibri" w:hAnsi="Arial" w:cs="Arial"/>
          <w:lang w:eastAsia="en-US"/>
        </w:rPr>
      </w:pPr>
      <w:r w:rsidRPr="008A46A4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8A46A4">
        <w:rPr>
          <w:rFonts w:ascii="Arial" w:eastAsia="Calibri" w:hAnsi="Arial" w:cs="Arial"/>
          <w:lang w:eastAsia="en-US"/>
        </w:rPr>
        <w:t>Джураеву</w:t>
      </w:r>
      <w:proofErr w:type="spellEnd"/>
      <w:r w:rsidRPr="008A46A4">
        <w:rPr>
          <w:rFonts w:ascii="Arial" w:eastAsia="Calibri" w:hAnsi="Arial" w:cs="Arial"/>
          <w:lang w:eastAsia="en-US"/>
        </w:rPr>
        <w:t xml:space="preserve"> А.А.</w:t>
      </w:r>
    </w:p>
    <w:p w:rsidR="00117B28" w:rsidRPr="008A46A4" w:rsidRDefault="00117B28" w:rsidP="00117B28">
      <w:pPr>
        <w:jc w:val="both"/>
        <w:rPr>
          <w:rFonts w:ascii="Arial" w:eastAsia="Calibri" w:hAnsi="Arial" w:cs="Arial"/>
          <w:lang w:eastAsia="en-US"/>
        </w:rPr>
      </w:pPr>
    </w:p>
    <w:p w:rsidR="00117B28" w:rsidRDefault="00117B28" w:rsidP="00117B2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17B28" w:rsidRDefault="00117B28" w:rsidP="00117B2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17B28" w:rsidRDefault="00117B28" w:rsidP="00117B28">
      <w:pPr>
        <w:pStyle w:val="a3"/>
        <w:ind w:left="1068"/>
        <w:jc w:val="both"/>
        <w:rPr>
          <w:sz w:val="28"/>
          <w:szCs w:val="28"/>
        </w:rPr>
      </w:pPr>
    </w:p>
    <w:p w:rsidR="00117B28" w:rsidRDefault="00117B28" w:rsidP="00117B28">
      <w:pPr>
        <w:jc w:val="both"/>
        <w:rPr>
          <w:sz w:val="28"/>
          <w:szCs w:val="28"/>
        </w:rPr>
      </w:pPr>
    </w:p>
    <w:p w:rsidR="00117B28" w:rsidRDefault="00117B28" w:rsidP="00117B28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C45"/>
    <w:multiLevelType w:val="hybridMultilevel"/>
    <w:tmpl w:val="5FC20DB0"/>
    <w:lvl w:ilvl="0" w:tplc="AB406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D1"/>
    <w:rsid w:val="00117B28"/>
    <w:rsid w:val="00466BD1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2018-06-15T03:27:00Z</dcterms:created>
  <dcterms:modified xsi:type="dcterms:W3CDTF">2018-06-15T03:27:00Z</dcterms:modified>
</cp:coreProperties>
</file>