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B2" w:rsidRDefault="00AA73B2" w:rsidP="00AA73B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22.02.2017г. №10</w:t>
      </w:r>
    </w:p>
    <w:p w:rsidR="00AA73B2" w:rsidRDefault="00AA73B2" w:rsidP="00AA73B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A73B2" w:rsidRDefault="00AA73B2" w:rsidP="00AA73B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A73B2" w:rsidRDefault="00AA73B2" w:rsidP="00AA73B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AA73B2" w:rsidRDefault="00AA73B2" w:rsidP="00AA73B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A73B2" w:rsidRDefault="00AA73B2" w:rsidP="00AA73B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A73B2" w:rsidRDefault="00AA73B2" w:rsidP="00AA73B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A73B2" w:rsidRDefault="00AA73B2" w:rsidP="00AA73B2">
      <w:pPr>
        <w:jc w:val="both"/>
        <w:rPr>
          <w:sz w:val="28"/>
          <w:szCs w:val="28"/>
        </w:rPr>
      </w:pPr>
    </w:p>
    <w:p w:rsidR="00AA73B2" w:rsidRDefault="00AA73B2" w:rsidP="00AA73B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ОПЛАТЕ КАДАСТРОВЫХ РАБОТ ПО 19 ЗЕМЕЛЬНЫМ УЧАСТКАМ ЗАНЯТЫХ АВТОМОБИЛЬНЫМИ ДОРОГАМИ ОБЩЕГО НАЗНАЧЕНИЯ, ИМЕЮЩИХ МЕСТОПОЛОЖЕНИЕ: ИРКУТСКАЯ ОБЛАСТЬ, БОХАНСКИЙ РАЙОН, МО КАМЕНКА</w:t>
      </w:r>
    </w:p>
    <w:p w:rsidR="00AA73B2" w:rsidRDefault="00AA73B2" w:rsidP="00AA73B2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AA73B2" w:rsidRDefault="00AA73B2" w:rsidP="00AA73B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подряда № 7 (№ 55) на выполнение кадастровых работ от 20.02.2017 г. с ООО «Центр кадастра и землеустройства»,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сдачи-приемки выполненных кадастровых работ от 01.03.2017  г.</w:t>
      </w:r>
    </w:p>
    <w:p w:rsidR="00AA73B2" w:rsidRDefault="00AA73B2" w:rsidP="00AA73B2">
      <w:pPr>
        <w:ind w:firstLine="709"/>
        <w:rPr>
          <w:rFonts w:ascii="Arial" w:eastAsia="Calibri" w:hAnsi="Arial" w:cs="Arial"/>
          <w:lang w:eastAsia="en-US"/>
        </w:rPr>
      </w:pPr>
    </w:p>
    <w:p w:rsidR="00AA73B2" w:rsidRDefault="00AA73B2" w:rsidP="00AA73B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C2D85">
        <w:rPr>
          <w:rFonts w:ascii="Arial" w:eastAsia="Calibri" w:hAnsi="Arial" w:cs="Arial"/>
          <w:lang w:eastAsia="en-US"/>
        </w:rPr>
        <w:t>Главному специалисту (гл. бухг</w:t>
      </w:r>
      <w:r>
        <w:rPr>
          <w:rFonts w:ascii="Arial" w:eastAsia="Calibri" w:hAnsi="Arial" w:cs="Arial"/>
          <w:lang w:eastAsia="en-US"/>
        </w:rPr>
        <w:t>алтеру) Бабенко Н.В. произвести</w:t>
      </w:r>
    </w:p>
    <w:p w:rsidR="00AA73B2" w:rsidRDefault="00AA73B2" w:rsidP="00AA73B2">
      <w:pPr>
        <w:jc w:val="both"/>
        <w:rPr>
          <w:rFonts w:ascii="Arial" w:eastAsia="Calibri" w:hAnsi="Arial" w:cs="Arial"/>
          <w:lang w:eastAsia="en-US"/>
        </w:rPr>
      </w:pPr>
      <w:r w:rsidRPr="003C2D85">
        <w:rPr>
          <w:rFonts w:ascii="Arial" w:eastAsia="Calibri" w:hAnsi="Arial" w:cs="Arial"/>
          <w:lang w:eastAsia="en-US"/>
        </w:rPr>
        <w:t>окончательную оплату</w:t>
      </w:r>
      <w:r>
        <w:rPr>
          <w:rFonts w:ascii="Arial" w:eastAsia="Calibri" w:hAnsi="Arial" w:cs="Arial"/>
          <w:lang w:eastAsia="en-US"/>
        </w:rPr>
        <w:t xml:space="preserve"> кадастровых работ ООО «Центр кадастра и землеустройства»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договора</w:t>
      </w:r>
      <w:proofErr w:type="gramEnd"/>
      <w:r>
        <w:rPr>
          <w:rFonts w:ascii="Arial" w:eastAsia="Calibri" w:hAnsi="Arial" w:cs="Arial"/>
          <w:lang w:eastAsia="en-US"/>
        </w:rPr>
        <w:t xml:space="preserve"> подряда № 7 (№ 55) на выполнение кадастровых работ от 20.02.2017 года в сумме 38 000 (тридцать восемь тысяч) руб. 00 коп.</w:t>
      </w:r>
    </w:p>
    <w:p w:rsidR="00AA73B2" w:rsidRDefault="00AA73B2" w:rsidP="00AA73B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</w:t>
      </w:r>
      <w:r w:rsidRPr="00474CA8">
        <w:rPr>
          <w:rFonts w:ascii="Arial" w:eastAsia="Calibri" w:hAnsi="Arial" w:cs="Arial"/>
          <w:lang w:eastAsia="en-US"/>
        </w:rPr>
        <w:t>нн</w:t>
      </w:r>
      <w:r w:rsidRPr="00565F8B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 xml:space="preserve">е 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асп</w:t>
      </w:r>
      <w:r w:rsidRPr="00565F8B">
        <w:rPr>
          <w:rFonts w:ascii="Arial" w:eastAsia="Calibri" w:hAnsi="Arial" w:cs="Arial"/>
          <w:lang w:eastAsia="en-US"/>
        </w:rPr>
        <w:t>о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яже</w:t>
      </w:r>
      <w:r w:rsidRPr="00474CA8">
        <w:rPr>
          <w:rFonts w:ascii="Arial" w:eastAsia="Calibri" w:hAnsi="Arial" w:cs="Arial"/>
          <w:lang w:eastAsia="en-US"/>
        </w:rPr>
        <w:t>н</w:t>
      </w:r>
      <w:r>
        <w:rPr>
          <w:rFonts w:ascii="Arial" w:eastAsia="Calibri" w:hAnsi="Arial" w:cs="Arial"/>
          <w:lang w:eastAsia="en-US"/>
        </w:rPr>
        <w:t xml:space="preserve">ие 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публик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ва</w:t>
      </w:r>
      <w:r w:rsidRPr="00565F8B">
        <w:rPr>
          <w:rFonts w:ascii="Arial" w:eastAsia="Calibri" w:hAnsi="Arial" w:cs="Arial"/>
          <w:lang w:eastAsia="en-US"/>
        </w:rPr>
        <w:t>т</w:t>
      </w:r>
      <w:r w:rsidRPr="00474CA8">
        <w:rPr>
          <w:rFonts w:ascii="Arial" w:eastAsia="Calibri" w:hAnsi="Arial" w:cs="Arial"/>
          <w:lang w:eastAsia="en-US"/>
        </w:rPr>
        <w:t>ь</w:t>
      </w:r>
      <w:r>
        <w:rPr>
          <w:rFonts w:ascii="Arial" w:eastAsia="Calibri" w:hAnsi="Arial" w:cs="Arial"/>
          <w:lang w:eastAsia="en-US"/>
        </w:rPr>
        <w:t xml:space="preserve"> в </w:t>
      </w:r>
      <w:r w:rsidRPr="00474CA8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азе</w:t>
      </w:r>
      <w:r w:rsidRPr="00474CA8">
        <w:rPr>
          <w:rFonts w:ascii="Arial" w:eastAsia="Calibri" w:hAnsi="Arial" w:cs="Arial"/>
          <w:lang w:eastAsia="en-US"/>
        </w:rPr>
        <w:t>т</w:t>
      </w:r>
      <w:r>
        <w:rPr>
          <w:rFonts w:ascii="Arial" w:eastAsia="Calibri" w:hAnsi="Arial" w:cs="Arial"/>
          <w:lang w:eastAsia="en-US"/>
        </w:rPr>
        <w:t xml:space="preserve">е «Вестник МО Каменка» и </w:t>
      </w:r>
    </w:p>
    <w:p w:rsidR="00AA73B2" w:rsidRPr="00565F8B" w:rsidRDefault="00AA73B2" w:rsidP="00AA73B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AA73B2" w:rsidRPr="007679E7" w:rsidRDefault="00AA73B2" w:rsidP="00AA73B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</w:t>
      </w:r>
      <w:r w:rsidRPr="007679E7">
        <w:rPr>
          <w:rFonts w:ascii="Arial" w:eastAsia="Calibri" w:hAnsi="Arial" w:cs="Arial"/>
          <w:lang w:eastAsia="en-US"/>
        </w:rPr>
        <w:t>.</w:t>
      </w:r>
    </w:p>
    <w:p w:rsidR="00AA73B2" w:rsidRPr="00474CA8" w:rsidRDefault="00AA73B2" w:rsidP="00AA73B2">
      <w:pPr>
        <w:jc w:val="both"/>
        <w:rPr>
          <w:rFonts w:ascii="Arial" w:eastAsia="Calibri" w:hAnsi="Arial" w:cs="Arial"/>
          <w:lang w:eastAsia="en-US"/>
        </w:rPr>
      </w:pPr>
    </w:p>
    <w:p w:rsidR="00AA73B2" w:rsidRDefault="00AA73B2" w:rsidP="00AA73B2">
      <w:pPr>
        <w:jc w:val="both"/>
        <w:rPr>
          <w:rFonts w:ascii="Arial" w:eastAsia="Calibri" w:hAnsi="Arial" w:cs="Arial"/>
          <w:lang w:eastAsia="en-US"/>
        </w:rPr>
      </w:pPr>
    </w:p>
    <w:p w:rsidR="00AA73B2" w:rsidRDefault="00AA73B2" w:rsidP="00AA73B2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AA73B2" w:rsidRDefault="00AA73B2" w:rsidP="00AA73B2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AA73B2" w:rsidRDefault="00AA73B2" w:rsidP="00AA73B2">
      <w:pPr>
        <w:jc w:val="both"/>
        <w:rPr>
          <w:sz w:val="28"/>
          <w:szCs w:val="28"/>
        </w:rPr>
      </w:pPr>
    </w:p>
    <w:p w:rsidR="00282684" w:rsidRDefault="00282684">
      <w:bookmarkStart w:id="0" w:name="_GoBack"/>
      <w:bookmarkEnd w:id="0"/>
    </w:p>
    <w:sectPr w:rsidR="0028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598D"/>
    <w:multiLevelType w:val="hybridMultilevel"/>
    <w:tmpl w:val="36B40AA4"/>
    <w:lvl w:ilvl="0" w:tplc="206E6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80"/>
    <w:rsid w:val="00282684"/>
    <w:rsid w:val="00384B80"/>
    <w:rsid w:val="00AA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2017-04-12T03:18:00Z</dcterms:created>
  <dcterms:modified xsi:type="dcterms:W3CDTF">2017-04-12T03:18:00Z</dcterms:modified>
</cp:coreProperties>
</file>