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24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07.06.2018г.№ 58</w:t>
      </w:r>
    </w:p>
    <w:p w:rsidR="00192324" w:rsidRPr="004717CE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РОССИЙСКАЯ ФЕДЕРАЦИЯ</w:t>
      </w:r>
    </w:p>
    <w:p w:rsidR="00192324" w:rsidRPr="004717CE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ИРКУТСКАЯ ОБЛАСТЬ</w:t>
      </w:r>
    </w:p>
    <w:p w:rsidR="00192324" w:rsidRPr="004717CE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БОХАНСКИЙ МУНИЦИПАЛЬНЫЙ РАЙОН</w:t>
      </w:r>
    </w:p>
    <w:p w:rsidR="00192324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МУНИЦИПАЛЬНОЕ ОБРАЗОВАНИЕ «КАМЕНКА»</w:t>
      </w:r>
    </w:p>
    <w:p w:rsidR="00192324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АДМИНИСТРАЦИЯ</w:t>
      </w:r>
    </w:p>
    <w:p w:rsidR="00192324" w:rsidRPr="004717CE" w:rsidRDefault="00192324" w:rsidP="00192324">
      <w:pPr>
        <w:jc w:val="center"/>
        <w:rPr>
          <w:rFonts w:ascii="Arial" w:hAnsi="Arial" w:cs="Arial"/>
          <w:b/>
          <w:bCs/>
          <w:sz w:val="30"/>
          <w:szCs w:val="30"/>
        </w:rPr>
      </w:pPr>
    </w:p>
    <w:p w:rsidR="00192324" w:rsidRPr="00AB3C01" w:rsidRDefault="00192324" w:rsidP="00192324">
      <w:pPr>
        <w:jc w:val="center"/>
        <w:rPr>
          <w:sz w:val="30"/>
          <w:szCs w:val="30"/>
        </w:rPr>
      </w:pPr>
      <w:r>
        <w:rPr>
          <w:rFonts w:ascii="Arial" w:hAnsi="Arial" w:cs="Arial"/>
          <w:b/>
          <w:bCs/>
          <w:sz w:val="30"/>
          <w:szCs w:val="30"/>
        </w:rPr>
        <w:t>ПОСТАНОВЛЕНИЕ</w:t>
      </w:r>
      <w:r>
        <w:t xml:space="preserve">                                                                                                        </w:t>
      </w:r>
      <w:r w:rsidRPr="001C4129">
        <w:br/>
      </w:r>
    </w:p>
    <w:p w:rsidR="00192324" w:rsidRPr="00AB3C01" w:rsidRDefault="00192324" w:rsidP="00192324">
      <w:pPr>
        <w:pStyle w:val="a5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  <w:sz w:val="30"/>
          <w:szCs w:val="30"/>
        </w:rPr>
      </w:pPr>
      <w:r w:rsidRPr="00AB3C01">
        <w:rPr>
          <w:rFonts w:ascii="Arial" w:hAnsi="Arial" w:cs="Arial"/>
          <w:b/>
          <w:bCs/>
          <w:color w:val="2C2C2C"/>
          <w:sz w:val="30"/>
          <w:szCs w:val="30"/>
        </w:rPr>
        <w:t>Об   утверждении муниципальной  программы «Профилактика  безнадзорности и правонарушений   несовершеннолетних на территории му</w:t>
      </w:r>
      <w:r>
        <w:rPr>
          <w:rFonts w:ascii="Arial" w:hAnsi="Arial" w:cs="Arial"/>
          <w:b/>
          <w:bCs/>
          <w:color w:val="2C2C2C"/>
          <w:sz w:val="30"/>
          <w:szCs w:val="30"/>
        </w:rPr>
        <w:t>ниципального образования на 2018</w:t>
      </w:r>
      <w:r w:rsidRPr="00AB3C01">
        <w:rPr>
          <w:rFonts w:ascii="Arial" w:hAnsi="Arial" w:cs="Arial"/>
          <w:b/>
          <w:bCs/>
          <w:color w:val="2C2C2C"/>
          <w:sz w:val="30"/>
          <w:szCs w:val="30"/>
        </w:rPr>
        <w:t>-2020 годы»</w:t>
      </w: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 xml:space="preserve">  </w:t>
      </w:r>
      <w:r>
        <w:rPr>
          <w:rFonts w:ascii="Arial" w:hAnsi="Arial" w:cs="Arial"/>
          <w:color w:val="2C2C2C"/>
        </w:rPr>
        <w:t xml:space="preserve">     </w:t>
      </w:r>
      <w:proofErr w:type="gramStart"/>
      <w:r w:rsidRPr="001C4129">
        <w:rPr>
          <w:rFonts w:ascii="Arial" w:hAnsi="Arial" w:cs="Arial"/>
          <w:color w:val="2C2C2C"/>
        </w:rPr>
        <w:t>В соответствии с Федеральным законом от 23 июня 2016 года N182-ФЗ "Об основах системы профилактики правонарушений в Российской Федерации",  в целях осуществления комплекса  мер социального, правового, организационного, информационного и иного характера, направленных на выявление и устранение причин и условий, способствующих совершению правонарушений среди несовершеннолетних, проживающих на  территории муниципального образования</w:t>
      </w:r>
      <w:r>
        <w:rPr>
          <w:rFonts w:ascii="Arial" w:hAnsi="Arial" w:cs="Arial"/>
          <w:color w:val="2C2C2C"/>
        </w:rPr>
        <w:t xml:space="preserve"> «Каменка»</w:t>
      </w:r>
      <w:r w:rsidRPr="001C4129">
        <w:rPr>
          <w:rFonts w:ascii="Arial" w:hAnsi="Arial" w:cs="Arial"/>
          <w:color w:val="2C2C2C"/>
        </w:rPr>
        <w:t>,</w:t>
      </w:r>
      <w:r>
        <w:rPr>
          <w:rFonts w:ascii="Arial" w:hAnsi="Arial" w:cs="Arial"/>
          <w:color w:val="2C2C2C"/>
        </w:rPr>
        <w:t xml:space="preserve">  руководствуясь   Уставом </w:t>
      </w:r>
      <w:r w:rsidRPr="001C4129">
        <w:rPr>
          <w:rFonts w:ascii="Arial" w:hAnsi="Arial" w:cs="Arial"/>
          <w:color w:val="2C2C2C"/>
        </w:rPr>
        <w:t xml:space="preserve"> муниципального</w:t>
      </w:r>
      <w:r>
        <w:rPr>
          <w:rFonts w:ascii="Arial" w:hAnsi="Arial" w:cs="Arial"/>
          <w:color w:val="2C2C2C"/>
        </w:rPr>
        <w:t xml:space="preserve"> </w:t>
      </w:r>
      <w:r w:rsidRPr="001C4129">
        <w:rPr>
          <w:rFonts w:ascii="Arial" w:hAnsi="Arial" w:cs="Arial"/>
          <w:color w:val="2C2C2C"/>
        </w:rPr>
        <w:t xml:space="preserve"> образования</w:t>
      </w:r>
      <w:r>
        <w:rPr>
          <w:rFonts w:ascii="Arial" w:hAnsi="Arial" w:cs="Arial"/>
          <w:color w:val="2C2C2C"/>
        </w:rPr>
        <w:t xml:space="preserve"> «Каменка»</w:t>
      </w:r>
      <w:r w:rsidRPr="001C4129">
        <w:rPr>
          <w:rFonts w:ascii="Arial" w:hAnsi="Arial" w:cs="Arial"/>
          <w:color w:val="2C2C2C"/>
        </w:rPr>
        <w:t>,  </w:t>
      </w:r>
      <w:proofErr w:type="gramEnd"/>
    </w:p>
    <w:p w:rsidR="00192324" w:rsidRDefault="00192324" w:rsidP="00192324">
      <w:pPr>
        <w:pStyle w:val="a5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b/>
          <w:bCs/>
          <w:color w:val="2C2C2C"/>
        </w:rPr>
      </w:pP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center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b/>
          <w:bCs/>
          <w:color w:val="2C2C2C"/>
        </w:rPr>
        <w:t>ПОСТАНОВЛЯЕТ:</w:t>
      </w:r>
    </w:p>
    <w:p w:rsidR="00192324" w:rsidRPr="001C4129" w:rsidRDefault="00192324" w:rsidP="00192324">
      <w:pPr>
        <w:rPr>
          <w:rFonts w:ascii="Arial" w:hAnsi="Arial" w:cs="Arial"/>
        </w:rPr>
      </w:pP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>1. Утвердить  </w:t>
      </w:r>
      <w:r>
        <w:rPr>
          <w:rFonts w:ascii="Arial" w:hAnsi="Arial" w:cs="Arial"/>
          <w:color w:val="2C2C2C"/>
        </w:rPr>
        <w:t xml:space="preserve">муниципальную </w:t>
      </w:r>
      <w:r w:rsidRPr="001C4129">
        <w:rPr>
          <w:rFonts w:ascii="Arial" w:hAnsi="Arial" w:cs="Arial"/>
          <w:color w:val="2C2C2C"/>
        </w:rPr>
        <w:t>программу «Профилактика безнадзорности и правонарушений  несовершеннолетних  на  территории   муниципального  образования</w:t>
      </w:r>
      <w:r>
        <w:rPr>
          <w:rFonts w:ascii="Arial" w:hAnsi="Arial" w:cs="Arial"/>
          <w:color w:val="2C2C2C"/>
        </w:rPr>
        <w:t xml:space="preserve">» Каменка» на 2018-2020 </w:t>
      </w:r>
      <w:r w:rsidRPr="001C4129">
        <w:rPr>
          <w:rFonts w:ascii="Arial" w:hAnsi="Arial" w:cs="Arial"/>
          <w:color w:val="2C2C2C"/>
        </w:rPr>
        <w:t>годы».</w:t>
      </w:r>
    </w:p>
    <w:p w:rsidR="00192324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  <w:r w:rsidRPr="001C4129">
        <w:rPr>
          <w:rFonts w:ascii="Arial" w:hAnsi="Arial" w:cs="Arial"/>
          <w:color w:val="2C2C2C"/>
        </w:rPr>
        <w:t xml:space="preserve">2. Опубликовать настоящее Постановление </w:t>
      </w:r>
      <w:r>
        <w:rPr>
          <w:rFonts w:ascii="Arial" w:hAnsi="Arial" w:cs="Arial"/>
          <w:color w:val="2C2C2C"/>
        </w:rPr>
        <w:t xml:space="preserve">в газете «Вестник» и на </w:t>
      </w:r>
      <w:r w:rsidRPr="001C4129">
        <w:rPr>
          <w:rFonts w:ascii="Arial" w:hAnsi="Arial" w:cs="Arial"/>
          <w:color w:val="2C2C2C"/>
        </w:rPr>
        <w:t xml:space="preserve"> сайте   администрации  </w:t>
      </w:r>
      <w:r>
        <w:rPr>
          <w:rFonts w:ascii="Arial" w:hAnsi="Arial" w:cs="Arial"/>
          <w:color w:val="2C2C2C"/>
        </w:rPr>
        <w:t>МО «Каменка»</w:t>
      </w:r>
      <w:r w:rsidRPr="001C4129">
        <w:rPr>
          <w:rFonts w:ascii="Arial" w:hAnsi="Arial" w:cs="Arial"/>
          <w:color w:val="2C2C2C"/>
        </w:rPr>
        <w:t>.</w:t>
      </w:r>
    </w:p>
    <w:p w:rsidR="00192324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</w:p>
    <w:p w:rsidR="00192324" w:rsidRPr="001C4129" w:rsidRDefault="00192324" w:rsidP="00192324">
      <w:pPr>
        <w:pStyle w:val="a5"/>
        <w:shd w:val="clear" w:color="auto" w:fill="FFFFFF"/>
        <w:spacing w:before="0" w:beforeAutospacing="0" w:after="96" w:afterAutospacing="0"/>
        <w:jc w:val="both"/>
        <w:rPr>
          <w:rFonts w:ascii="Arial" w:hAnsi="Arial" w:cs="Arial"/>
          <w:color w:val="2C2C2C"/>
        </w:rPr>
      </w:pPr>
    </w:p>
    <w:p w:rsidR="00192324" w:rsidRDefault="00192324" w:rsidP="00192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192324" w:rsidRDefault="00192324" w:rsidP="00192324">
      <w:pPr>
        <w:rPr>
          <w:rFonts w:ascii="Arial" w:hAnsi="Arial" w:cs="Arial"/>
        </w:rPr>
      </w:pPr>
      <w:r>
        <w:rPr>
          <w:rFonts w:ascii="Arial" w:hAnsi="Arial" w:cs="Arial"/>
        </w:rPr>
        <w:t>Глава администрации</w:t>
      </w:r>
    </w:p>
    <w:p w:rsidR="00192324" w:rsidRPr="001C4129" w:rsidRDefault="00192324" w:rsidP="00192324">
      <w:pPr>
        <w:rPr>
          <w:rFonts w:ascii="Arial" w:hAnsi="Arial" w:cs="Arial"/>
        </w:rPr>
      </w:pPr>
      <w:r>
        <w:rPr>
          <w:rFonts w:ascii="Arial" w:hAnsi="Arial" w:cs="Arial"/>
        </w:rPr>
        <w:t xml:space="preserve">МО «Каменка»                                                                                       </w:t>
      </w:r>
    </w:p>
    <w:p w:rsidR="00192324" w:rsidRDefault="00192324" w:rsidP="00192324">
      <w:pPr>
        <w:rPr>
          <w:sz w:val="28"/>
          <w:szCs w:val="28"/>
        </w:rPr>
      </w:pPr>
      <w:proofErr w:type="spellStart"/>
      <w:r>
        <w:rPr>
          <w:rFonts w:ascii="Arial" w:hAnsi="Arial" w:cs="Arial"/>
        </w:rPr>
        <w:t>Н.Б.Петрова</w:t>
      </w:r>
      <w:proofErr w:type="spellEnd"/>
      <w:r>
        <w:rPr>
          <w:rFonts w:ascii="Arial" w:hAnsi="Arial" w:cs="Arial"/>
        </w:rPr>
        <w:t>.</w:t>
      </w: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Default="00192324" w:rsidP="00192324">
      <w:pPr>
        <w:jc w:val="center"/>
        <w:rPr>
          <w:sz w:val="28"/>
          <w:szCs w:val="28"/>
        </w:rPr>
      </w:pPr>
    </w:p>
    <w:p w:rsidR="00192324" w:rsidRPr="00EE05C7" w:rsidRDefault="00192324" w:rsidP="00192324">
      <w:pPr>
        <w:jc w:val="center"/>
        <w:rPr>
          <w:b/>
          <w:sz w:val="52"/>
          <w:szCs w:val="52"/>
        </w:rPr>
      </w:pPr>
      <w:r w:rsidRPr="00EE05C7">
        <w:rPr>
          <w:b/>
          <w:sz w:val="52"/>
          <w:szCs w:val="52"/>
        </w:rPr>
        <w:lastRenderedPageBreak/>
        <w:t xml:space="preserve">Муниципальная </w:t>
      </w:r>
      <w:r>
        <w:rPr>
          <w:b/>
          <w:sz w:val="52"/>
          <w:szCs w:val="52"/>
        </w:rPr>
        <w:t>пр</w:t>
      </w:r>
      <w:r w:rsidRPr="00EE05C7">
        <w:rPr>
          <w:b/>
          <w:sz w:val="52"/>
          <w:szCs w:val="52"/>
        </w:rPr>
        <w:t xml:space="preserve">ограмма </w:t>
      </w:r>
    </w:p>
    <w:p w:rsidR="00192324" w:rsidRPr="00EE05C7" w:rsidRDefault="00192324" w:rsidP="00192324">
      <w:pPr>
        <w:jc w:val="center"/>
        <w:rPr>
          <w:b/>
          <w:sz w:val="52"/>
          <w:szCs w:val="52"/>
        </w:rPr>
      </w:pPr>
      <w:r w:rsidRPr="00EE05C7">
        <w:rPr>
          <w:b/>
          <w:sz w:val="52"/>
          <w:szCs w:val="52"/>
        </w:rPr>
        <w:t xml:space="preserve">«Профилактика безнадзорности и правонарушений несовершеннолетних </w:t>
      </w:r>
    </w:p>
    <w:p w:rsidR="00192324" w:rsidRDefault="00192324" w:rsidP="00192324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на территории муниципального образования «Каменка»</w:t>
      </w:r>
    </w:p>
    <w:p w:rsidR="00192324" w:rsidRDefault="00192324" w:rsidP="00192324">
      <w:pPr>
        <w:jc w:val="center"/>
        <w:rPr>
          <w:sz w:val="28"/>
          <w:szCs w:val="28"/>
        </w:rPr>
      </w:pPr>
      <w:r w:rsidRPr="00EE05C7">
        <w:rPr>
          <w:b/>
          <w:sz w:val="52"/>
          <w:szCs w:val="52"/>
        </w:rPr>
        <w:t xml:space="preserve"> на 201</w:t>
      </w:r>
      <w:r>
        <w:rPr>
          <w:b/>
          <w:sz w:val="52"/>
          <w:szCs w:val="52"/>
        </w:rPr>
        <w:t>8-2020</w:t>
      </w:r>
      <w:r w:rsidRPr="00EE05C7">
        <w:rPr>
          <w:b/>
          <w:sz w:val="52"/>
          <w:szCs w:val="52"/>
        </w:rPr>
        <w:t xml:space="preserve"> г</w:t>
      </w:r>
      <w:r>
        <w:rPr>
          <w:b/>
          <w:sz w:val="52"/>
          <w:szCs w:val="52"/>
        </w:rPr>
        <w:t>оды»</w:t>
      </w:r>
    </w:p>
    <w:p w:rsidR="00192324" w:rsidRDefault="00192324" w:rsidP="0019232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каменка- 2018 год</w:t>
      </w:r>
    </w:p>
    <w:p w:rsidR="00192324" w:rsidRDefault="00192324" w:rsidP="00192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Паспорт</w:t>
      </w:r>
    </w:p>
    <w:p w:rsidR="00192324" w:rsidRDefault="00192324" w:rsidP="00192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324" w:rsidRDefault="00192324" w:rsidP="00192324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Муниципальная программа</w:t>
      </w:r>
    </w:p>
    <w:p w:rsidR="00192324" w:rsidRDefault="00192324" w:rsidP="0019232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«Профилактика безнадзорности и правонарушений несовершеннолетних на территории муниципального образования «Каменка» на 2018-2020 годы»</w:t>
      </w:r>
    </w:p>
    <w:p w:rsidR="00192324" w:rsidRDefault="00192324" w:rsidP="00192324">
      <w:pPr>
        <w:jc w:val="center"/>
        <w:rPr>
          <w:sz w:val="28"/>
          <w:szCs w:val="28"/>
        </w:rPr>
      </w:pPr>
    </w:p>
    <w:tbl>
      <w:tblPr>
        <w:tblW w:w="106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64"/>
        <w:gridCol w:w="7792"/>
      </w:tblGrid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 xml:space="preserve">Наименование характеристик </w:t>
            </w:r>
            <w:r>
              <w:rPr>
                <w:sz w:val="28"/>
                <w:szCs w:val="28"/>
              </w:rPr>
              <w:t>п</w:t>
            </w:r>
            <w:r w:rsidRPr="000D5DB9">
              <w:rPr>
                <w:sz w:val="28"/>
                <w:szCs w:val="28"/>
              </w:rPr>
              <w:t>рограммы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 xml:space="preserve">Содержание характеристик </w:t>
            </w:r>
            <w:r>
              <w:rPr>
                <w:sz w:val="28"/>
                <w:szCs w:val="28"/>
              </w:rPr>
              <w:t>п</w:t>
            </w:r>
            <w:r w:rsidRPr="000D5DB9">
              <w:rPr>
                <w:sz w:val="28"/>
                <w:szCs w:val="28"/>
              </w:rPr>
              <w:t>рограммы</w:t>
            </w: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 xml:space="preserve">Наименование </w:t>
            </w:r>
            <w:r>
              <w:rPr>
                <w:sz w:val="28"/>
                <w:szCs w:val="28"/>
              </w:rPr>
              <w:t>п</w:t>
            </w:r>
            <w:r w:rsidRPr="000D5DB9">
              <w:rPr>
                <w:sz w:val="28"/>
                <w:szCs w:val="28"/>
              </w:rPr>
              <w:t>рограммы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>Муниципальная программа</w:t>
            </w:r>
          </w:p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«Профилактика безнадзорности и правонарушений несовершеннолетних на территории  муниципального образования «Каменка» на 2018-2020 годы»</w:t>
            </w: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заказчик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>Администрация муниципального образования «</w:t>
            </w:r>
            <w:r>
              <w:rPr>
                <w:sz w:val="28"/>
                <w:szCs w:val="28"/>
              </w:rPr>
              <w:t>Каменка»</w:t>
            </w: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</w:t>
            </w:r>
            <w:r w:rsidRPr="000D5DB9">
              <w:rPr>
                <w:sz w:val="28"/>
                <w:szCs w:val="28"/>
              </w:rPr>
              <w:t>разработчик</w:t>
            </w:r>
            <w:r>
              <w:rPr>
                <w:sz w:val="28"/>
                <w:szCs w:val="28"/>
              </w:rPr>
              <w:t>и</w:t>
            </w:r>
            <w:r w:rsidRPr="000D5D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</w:t>
            </w:r>
            <w:r w:rsidRPr="000D5DB9">
              <w:rPr>
                <w:sz w:val="28"/>
                <w:szCs w:val="28"/>
              </w:rPr>
              <w:t>рограммы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>Комиссия по делам несовершеннолетних и защите их прав при администрации МО «</w:t>
            </w:r>
            <w:r>
              <w:rPr>
                <w:sz w:val="28"/>
                <w:szCs w:val="28"/>
              </w:rPr>
              <w:t>Каменка</w:t>
            </w:r>
            <w:r w:rsidRPr="000D5DB9">
              <w:rPr>
                <w:sz w:val="28"/>
                <w:szCs w:val="28"/>
              </w:rPr>
              <w:t xml:space="preserve">» </w:t>
            </w: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и задачи программы</w:t>
            </w:r>
          </w:p>
        </w:tc>
        <w:tc>
          <w:tcPr>
            <w:tcW w:w="7792" w:type="dxa"/>
            <w:shd w:val="clear" w:color="auto" w:fill="auto"/>
          </w:tcPr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Цель: к</w:t>
            </w:r>
            <w:r w:rsidRPr="000D5DB9">
              <w:rPr>
                <w:sz w:val="28"/>
                <w:szCs w:val="28"/>
              </w:rPr>
              <w:t xml:space="preserve">омплексное решение проблем профилактики безнадзорности и правонарушений несовершеннолетних, их социальной адаптации, повышение уровня защиты прав и интересов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 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Задачи: 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Предупреждение безнадзорности, беспризорности правонарушений и антиобщественных действий несовершеннолетних, выявление и устранение причин и условий, способствующих этому; обеспечение защиты прав и интересов несовершеннолетних, выявление и пресечение </w:t>
            </w:r>
            <w:r>
              <w:rPr>
                <w:sz w:val="28"/>
                <w:szCs w:val="28"/>
              </w:rPr>
              <w:lastRenderedPageBreak/>
              <w:t xml:space="preserve">случаев вовлечения несовершеннолетних в совершении преступлений и антиобщественных действий. 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Осуществление профилактической работы с семьями на ранней стадии социального неблагополучия; развитие и повышение </w:t>
            </w:r>
            <w:proofErr w:type="gramStart"/>
            <w:r>
              <w:rPr>
                <w:sz w:val="28"/>
                <w:szCs w:val="28"/>
              </w:rPr>
              <w:t>качества услуг учреждений социального обслуживания семей</w:t>
            </w:r>
            <w:proofErr w:type="gramEnd"/>
            <w:r>
              <w:rPr>
                <w:sz w:val="28"/>
                <w:szCs w:val="28"/>
              </w:rPr>
              <w:t xml:space="preserve"> и детей.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      </w:r>
          </w:p>
          <w:p w:rsidR="00192324" w:rsidRPr="00CE0C1C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</w:t>
            </w:r>
            <w:r w:rsidRPr="00CE0C1C">
              <w:rPr>
                <w:color w:val="22272F"/>
                <w:sz w:val="28"/>
                <w:szCs w:val="28"/>
              </w:rPr>
              <w:t>овершенствование нормативно-правового регулирования в сфере профилактики безнадзорности и правонарушений несовершеннолетних</w:t>
            </w:r>
            <w:r>
              <w:rPr>
                <w:color w:val="22272F"/>
                <w:sz w:val="28"/>
                <w:szCs w:val="28"/>
              </w:rPr>
              <w:t>.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</w:p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7-2020</w:t>
            </w:r>
            <w:r w:rsidRPr="000D5DB9">
              <w:rPr>
                <w:sz w:val="28"/>
                <w:szCs w:val="28"/>
              </w:rPr>
              <w:t xml:space="preserve"> годы</w:t>
            </w: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 w:rsidRPr="000D5DB9">
              <w:rPr>
                <w:sz w:val="28"/>
                <w:szCs w:val="28"/>
              </w:rPr>
              <w:t xml:space="preserve">Ожидаемые конечные результаты реализации </w:t>
            </w:r>
            <w:r>
              <w:rPr>
                <w:sz w:val="28"/>
                <w:szCs w:val="28"/>
              </w:rPr>
              <w:t>п</w:t>
            </w:r>
            <w:r w:rsidRPr="000D5DB9">
              <w:rPr>
                <w:sz w:val="28"/>
                <w:szCs w:val="28"/>
              </w:rPr>
              <w:t xml:space="preserve">рограммы </w:t>
            </w:r>
          </w:p>
        </w:tc>
        <w:tc>
          <w:tcPr>
            <w:tcW w:w="7792" w:type="dxa"/>
            <w:shd w:val="clear" w:color="auto" w:fill="auto"/>
          </w:tcPr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преступности, совершенных несовершеннолетними или с их участием в общем количестве преступлений, совершенных в  МО «Каменка»;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количества несовершеннолетних, совершивших правонарушения или преступления, в общем количестве несовершеннолетних;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Увеличение количества несовершеннолетних, получивших услугу временного трудоустройства, от общего количества несовершеннолетних, состоящих на профилактических учетах;</w:t>
            </w:r>
          </w:p>
          <w:p w:rsidR="00192324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Увеличение количества несовершеннолетних, получивших услугу отдыха и оздоровления, от общего количества несовершеннолетних, состоящих на профилактических учетах, совершивших или склонных к совершению </w:t>
            </w:r>
            <w:proofErr w:type="spellStart"/>
            <w:r>
              <w:rPr>
                <w:sz w:val="28"/>
                <w:szCs w:val="28"/>
              </w:rPr>
              <w:t>преступлений</w:t>
            </w:r>
            <w:proofErr w:type="gramStart"/>
            <w:r>
              <w:rPr>
                <w:sz w:val="28"/>
                <w:szCs w:val="28"/>
              </w:rPr>
              <w:t>,а</w:t>
            </w:r>
            <w:proofErr w:type="gramEnd"/>
            <w:r>
              <w:rPr>
                <w:sz w:val="28"/>
                <w:szCs w:val="28"/>
              </w:rPr>
              <w:t>нтиобщественных</w:t>
            </w:r>
            <w:proofErr w:type="spellEnd"/>
            <w:r>
              <w:rPr>
                <w:sz w:val="28"/>
                <w:szCs w:val="28"/>
              </w:rPr>
              <w:t xml:space="preserve"> деяний;</w:t>
            </w:r>
          </w:p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эффективности социально-</w:t>
            </w:r>
            <w:proofErr w:type="spellStart"/>
            <w:r>
              <w:rPr>
                <w:sz w:val="28"/>
                <w:szCs w:val="28"/>
              </w:rPr>
              <w:t>реабилитациооной</w:t>
            </w:r>
            <w:proofErr w:type="spellEnd"/>
            <w:r>
              <w:rPr>
                <w:sz w:val="28"/>
                <w:szCs w:val="28"/>
              </w:rPr>
              <w:t xml:space="preserve"> работы с детьми и подростками, совершившими противоправные действия</w:t>
            </w:r>
          </w:p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</w:p>
        </w:tc>
      </w:tr>
      <w:tr w:rsidR="00192324" w:rsidRPr="000D5DB9" w:rsidTr="00231CF5">
        <w:tc>
          <w:tcPr>
            <w:tcW w:w="2864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организации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792" w:type="dxa"/>
            <w:shd w:val="clear" w:color="auto" w:fill="auto"/>
          </w:tcPr>
          <w:p w:rsidR="00192324" w:rsidRPr="000D5DB9" w:rsidRDefault="00192324" w:rsidP="00231CF5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исполнением программы осуществляет заместитель главы администрации муниципального образования «Каменка»    </w:t>
            </w:r>
          </w:p>
        </w:tc>
      </w:tr>
    </w:tbl>
    <w:p w:rsidR="00192324" w:rsidRPr="005137F1" w:rsidRDefault="00192324" w:rsidP="00192324">
      <w:pPr>
        <w:numPr>
          <w:ilvl w:val="0"/>
          <w:numId w:val="2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137F1">
        <w:rPr>
          <w:b/>
          <w:sz w:val="28"/>
          <w:szCs w:val="28"/>
        </w:rPr>
        <w:t>одержание проблемы и обоснование необходимости ее решения</w:t>
      </w:r>
      <w:r>
        <w:rPr>
          <w:b/>
          <w:sz w:val="28"/>
          <w:szCs w:val="28"/>
        </w:rPr>
        <w:t xml:space="preserve"> программно-целевым методом</w:t>
      </w:r>
    </w:p>
    <w:p w:rsidR="00192324" w:rsidRDefault="00192324" w:rsidP="00192324">
      <w:pPr>
        <w:jc w:val="both"/>
        <w:rPr>
          <w:sz w:val="28"/>
          <w:szCs w:val="28"/>
        </w:rPr>
      </w:pPr>
    </w:p>
    <w:p w:rsidR="00192324" w:rsidRDefault="00192324" w:rsidP="0019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последние годы проблемы беспризорности и безнадзорности несовершеннолетних приобрели особую остроту и актуальность. В обществе сохраняются устойчивые неблагоприятные факторы, способствующие </w:t>
      </w:r>
      <w:r>
        <w:rPr>
          <w:sz w:val="28"/>
          <w:szCs w:val="28"/>
        </w:rPr>
        <w:lastRenderedPageBreak/>
        <w:t>увеличению количества семей группы риска, дающих наибольшее число безнадзорных детей, возникновению социальных отклонений в поведении несовершеннолетних (употребление спиртных напитков, разводы, лишение родительских прав, рождение детей вне брака, ухудшение психологического климата и в устойчивых семьях). Из года в год увеличивается количество лиц, лишенных судами родительских прав, увеличивается количество детей-сирот и детей, оставшихся без попечения родителей.</w:t>
      </w:r>
    </w:p>
    <w:p w:rsidR="00192324" w:rsidRDefault="00192324" w:rsidP="0019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92324" w:rsidRDefault="00192324" w:rsidP="0019232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В целях проведения эффективной профилактической работы по предупреждению преступлений, совершенных несовершеннолетними и в отношении них,  реализуются областные Законы «Об отдельных мерах по защите детей от факторов, негативно влияющих на их физическое, интеллектуальное, психическое, духовное и нравственное развитие в Иркутской области» (№7-ОЗ от 05.03.2010г.), « Об административной ответственности за неисполнение отдельных мер по защите детей от факторов, негативно влияющих на их</w:t>
      </w:r>
      <w:proofErr w:type="gramEnd"/>
      <w:r>
        <w:rPr>
          <w:sz w:val="28"/>
          <w:szCs w:val="28"/>
        </w:rPr>
        <w:t xml:space="preserve"> физическое, интеллектуальное, психическое духовное и нравственное развитие в Иркутской области» (№ 38-ОЗ от 08.06.2010г.)</w:t>
      </w:r>
    </w:p>
    <w:p w:rsidR="00192324" w:rsidRDefault="00192324" w:rsidP="00192324">
      <w:pPr>
        <w:jc w:val="center"/>
        <w:rPr>
          <w:b/>
          <w:sz w:val="28"/>
          <w:szCs w:val="28"/>
        </w:rPr>
      </w:pPr>
    </w:p>
    <w:p w:rsidR="00192324" w:rsidRPr="005137F1" w:rsidRDefault="00192324" w:rsidP="00192324">
      <w:pPr>
        <w:jc w:val="center"/>
        <w:rPr>
          <w:b/>
          <w:sz w:val="28"/>
          <w:szCs w:val="28"/>
        </w:rPr>
      </w:pPr>
      <w:r w:rsidRPr="005137F1">
        <w:rPr>
          <w:b/>
          <w:sz w:val="28"/>
          <w:szCs w:val="28"/>
        </w:rPr>
        <w:t>2. Це</w:t>
      </w:r>
      <w:r>
        <w:rPr>
          <w:b/>
          <w:sz w:val="28"/>
          <w:szCs w:val="28"/>
        </w:rPr>
        <w:t>ли и задачи п</w:t>
      </w:r>
      <w:r w:rsidRPr="005137F1">
        <w:rPr>
          <w:b/>
          <w:sz w:val="28"/>
          <w:szCs w:val="28"/>
        </w:rPr>
        <w:t>рограммы, сроки ее реализации, целевые индикаторы и показатели результативности</w:t>
      </w:r>
    </w:p>
    <w:p w:rsidR="00192324" w:rsidRDefault="00192324" w:rsidP="00192324">
      <w:pPr>
        <w:jc w:val="both"/>
        <w:rPr>
          <w:sz w:val="28"/>
          <w:szCs w:val="28"/>
        </w:rPr>
      </w:pPr>
      <w:r>
        <w:rPr>
          <w:sz w:val="28"/>
          <w:szCs w:val="28"/>
        </w:rPr>
        <w:t>Цели: Основной целью программы является комплексное решение проблемы профилактики безнадзорности и правонарушений несовершеннолетних; эффективная социализация и реабилитация детей и подростков, находящихся в трудной жизненной ситуации; создание условий для предупреждения семейного неблагополучия.</w:t>
      </w:r>
    </w:p>
    <w:p w:rsidR="00192324" w:rsidRDefault="00192324" w:rsidP="00192324">
      <w:pPr>
        <w:jc w:val="both"/>
        <w:rPr>
          <w:sz w:val="28"/>
          <w:szCs w:val="28"/>
        </w:rPr>
      </w:pPr>
      <w:r>
        <w:rPr>
          <w:sz w:val="28"/>
          <w:szCs w:val="28"/>
        </w:rPr>
        <w:t>Для достижения указанной цели решаются следующие задачи:</w:t>
      </w:r>
    </w:p>
    <w:p w:rsidR="00192324" w:rsidRDefault="00192324" w:rsidP="001923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этому, обеспечение защиты прав и интересов несовершеннолетних, выявление и пресечение случаев вовлечения несовершеннолетних в совершении преступлений и антиобщественных действий.  </w:t>
      </w:r>
    </w:p>
    <w:p w:rsidR="00192324" w:rsidRDefault="00192324" w:rsidP="001923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Осуществление профилактической работы с семьями на ранней стадии социального неблагополучия; развитие и повышение </w:t>
      </w:r>
      <w:proofErr w:type="gramStart"/>
      <w:r>
        <w:rPr>
          <w:sz w:val="28"/>
          <w:szCs w:val="28"/>
        </w:rPr>
        <w:t>качества услуг учреждений социального обслуживания семей</w:t>
      </w:r>
      <w:proofErr w:type="gramEnd"/>
      <w:r>
        <w:rPr>
          <w:sz w:val="28"/>
          <w:szCs w:val="28"/>
        </w:rPr>
        <w:t xml:space="preserve"> и детей.</w:t>
      </w:r>
    </w:p>
    <w:p w:rsidR="00192324" w:rsidRDefault="00192324" w:rsidP="00192324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Реализация мероприятий, направленных на повышение уровня правосознания несовершеннолетних, обеспечение безопасности личности, охрану прав детей и подростков.</w:t>
      </w:r>
    </w:p>
    <w:p w:rsidR="00192324" w:rsidRDefault="00192324" w:rsidP="00192324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Программой определена последовательность решений и комплекса поставленных задач.</w:t>
      </w:r>
    </w:p>
    <w:p w:rsidR="00192324" w:rsidRDefault="00192324" w:rsidP="00192324">
      <w:pPr>
        <w:jc w:val="both"/>
        <w:rPr>
          <w:sz w:val="28"/>
          <w:szCs w:val="28"/>
        </w:rPr>
      </w:pPr>
    </w:p>
    <w:p w:rsidR="00192324" w:rsidRDefault="00192324" w:rsidP="00192324">
      <w:pPr>
        <w:jc w:val="both"/>
        <w:rPr>
          <w:sz w:val="28"/>
          <w:szCs w:val="28"/>
        </w:rPr>
      </w:pPr>
    </w:p>
    <w:p w:rsidR="00192324" w:rsidRDefault="00192324" w:rsidP="00192324">
      <w:pPr>
        <w:jc w:val="both"/>
        <w:rPr>
          <w:sz w:val="28"/>
          <w:szCs w:val="28"/>
        </w:rPr>
      </w:pPr>
    </w:p>
    <w:p w:rsidR="00192324" w:rsidRDefault="00192324" w:rsidP="00192324">
      <w:pPr>
        <w:jc w:val="both"/>
        <w:rPr>
          <w:sz w:val="28"/>
          <w:szCs w:val="28"/>
        </w:rPr>
      </w:pPr>
    </w:p>
    <w:p w:rsidR="00192324" w:rsidRDefault="00192324" w:rsidP="00192324">
      <w:pPr>
        <w:ind w:left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3.Перечень программных мероприятий </w:t>
      </w:r>
    </w:p>
    <w:p w:rsidR="00192324" w:rsidRDefault="00192324" w:rsidP="00192324">
      <w:pPr>
        <w:ind w:left="709"/>
        <w:jc w:val="center"/>
        <w:rPr>
          <w:b/>
          <w:sz w:val="28"/>
          <w:szCs w:val="28"/>
        </w:rPr>
      </w:pPr>
    </w:p>
    <w:tbl>
      <w:tblPr>
        <w:tblW w:w="10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2880"/>
        <w:gridCol w:w="1080"/>
        <w:gridCol w:w="1374"/>
        <w:gridCol w:w="966"/>
        <w:gridCol w:w="294"/>
        <w:gridCol w:w="426"/>
        <w:gridCol w:w="360"/>
        <w:gridCol w:w="56"/>
        <w:gridCol w:w="235"/>
        <w:gridCol w:w="236"/>
        <w:gridCol w:w="193"/>
        <w:gridCol w:w="1663"/>
        <w:gridCol w:w="111"/>
      </w:tblGrid>
      <w:tr w:rsidR="00192324" w:rsidRPr="000D5DB9" w:rsidTr="00231CF5">
        <w:trPr>
          <w:gridAfter w:val="1"/>
          <w:wAfter w:w="111" w:type="dxa"/>
        </w:trPr>
        <w:tc>
          <w:tcPr>
            <w:tcW w:w="648" w:type="dxa"/>
            <w:vMerge w:val="restart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№</w:t>
            </w:r>
          </w:p>
        </w:tc>
        <w:tc>
          <w:tcPr>
            <w:tcW w:w="2880" w:type="dxa"/>
            <w:vMerge w:val="restart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Цели и задачи мероприятий Программы</w:t>
            </w:r>
          </w:p>
        </w:tc>
        <w:tc>
          <w:tcPr>
            <w:tcW w:w="1080" w:type="dxa"/>
            <w:vMerge w:val="restart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Дополнит</w:t>
            </w:r>
          </w:p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proofErr w:type="spellStart"/>
            <w:r w:rsidRPr="000D5DB9">
              <w:rPr>
                <w:sz w:val="20"/>
                <w:szCs w:val="20"/>
              </w:rPr>
              <w:t>ельная</w:t>
            </w:r>
            <w:proofErr w:type="spellEnd"/>
            <w:r w:rsidRPr="000D5DB9">
              <w:rPr>
                <w:sz w:val="20"/>
                <w:szCs w:val="20"/>
              </w:rPr>
              <w:t xml:space="preserve"> информация </w:t>
            </w:r>
            <w:proofErr w:type="spellStart"/>
            <w:r w:rsidRPr="000D5DB9">
              <w:rPr>
                <w:sz w:val="20"/>
                <w:szCs w:val="20"/>
              </w:rPr>
              <w:t>характе</w:t>
            </w:r>
            <w:proofErr w:type="spellEnd"/>
          </w:p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proofErr w:type="spellStart"/>
            <w:r w:rsidRPr="000D5DB9">
              <w:rPr>
                <w:sz w:val="20"/>
                <w:szCs w:val="20"/>
              </w:rPr>
              <w:t>ризующая</w:t>
            </w:r>
            <w:proofErr w:type="spellEnd"/>
          </w:p>
        </w:tc>
        <w:tc>
          <w:tcPr>
            <w:tcW w:w="1374" w:type="dxa"/>
            <w:vMerge w:val="restart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Срок реализации мероприятий Программы</w:t>
            </w:r>
          </w:p>
        </w:tc>
        <w:tc>
          <w:tcPr>
            <w:tcW w:w="2766" w:type="dxa"/>
            <w:gridSpan w:val="8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Объем финансирования, тыс. рублей</w:t>
            </w:r>
          </w:p>
        </w:tc>
        <w:tc>
          <w:tcPr>
            <w:tcW w:w="1663" w:type="dxa"/>
            <w:vMerge w:val="restart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Исполнители мероприятий программы</w:t>
            </w:r>
          </w:p>
        </w:tc>
      </w:tr>
      <w:tr w:rsidR="00192324" w:rsidRPr="000D5DB9" w:rsidTr="00231CF5">
        <w:trPr>
          <w:gridAfter w:val="1"/>
          <w:wAfter w:w="111" w:type="dxa"/>
        </w:trPr>
        <w:tc>
          <w:tcPr>
            <w:tcW w:w="648" w:type="dxa"/>
            <w:vMerge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vMerge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Merge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66" w:type="dxa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Финансовые средства всего</w:t>
            </w:r>
          </w:p>
        </w:tc>
        <w:tc>
          <w:tcPr>
            <w:tcW w:w="1080" w:type="dxa"/>
            <w:gridSpan w:val="3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r w:rsidRPr="000D5DB9">
              <w:rPr>
                <w:sz w:val="20"/>
                <w:szCs w:val="20"/>
              </w:rPr>
              <w:t>Бюджет МО «</w:t>
            </w:r>
            <w:r>
              <w:rPr>
                <w:sz w:val="20"/>
                <w:szCs w:val="20"/>
              </w:rPr>
              <w:t>Каменка</w:t>
            </w:r>
            <w:r w:rsidRPr="000D5DB9">
              <w:rPr>
                <w:sz w:val="20"/>
                <w:szCs w:val="20"/>
              </w:rPr>
              <w:t>»</w:t>
            </w:r>
          </w:p>
        </w:tc>
        <w:tc>
          <w:tcPr>
            <w:tcW w:w="720" w:type="dxa"/>
            <w:gridSpan w:val="4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proofErr w:type="spellStart"/>
            <w:r w:rsidRPr="000D5DB9">
              <w:rPr>
                <w:sz w:val="20"/>
                <w:szCs w:val="20"/>
              </w:rPr>
              <w:t>Внебюд</w:t>
            </w:r>
            <w:proofErr w:type="spellEnd"/>
          </w:p>
          <w:p w:rsidR="00192324" w:rsidRPr="000D5DB9" w:rsidRDefault="00192324" w:rsidP="00231CF5">
            <w:pPr>
              <w:jc w:val="center"/>
              <w:rPr>
                <w:sz w:val="20"/>
                <w:szCs w:val="20"/>
              </w:rPr>
            </w:pPr>
            <w:proofErr w:type="spellStart"/>
            <w:r w:rsidRPr="000D5DB9">
              <w:rPr>
                <w:sz w:val="20"/>
                <w:szCs w:val="20"/>
              </w:rPr>
              <w:t>жетные</w:t>
            </w:r>
            <w:proofErr w:type="spellEnd"/>
            <w:r w:rsidRPr="000D5DB9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663" w:type="dxa"/>
            <w:vMerge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192324" w:rsidRPr="000D5DB9" w:rsidTr="00231CF5">
        <w:trPr>
          <w:gridAfter w:val="1"/>
          <w:wAfter w:w="111" w:type="dxa"/>
        </w:trPr>
        <w:tc>
          <w:tcPr>
            <w:tcW w:w="10411" w:type="dxa"/>
            <w:gridSpan w:val="13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D5DB9">
                <w:rPr>
                  <w:b/>
                  <w:sz w:val="28"/>
                  <w:szCs w:val="28"/>
                  <w:lang w:val="en-US"/>
                </w:rPr>
                <w:t>I</w:t>
              </w:r>
              <w:r w:rsidRPr="000D5DB9">
                <w:rPr>
                  <w:b/>
                  <w:sz w:val="28"/>
                  <w:szCs w:val="28"/>
                </w:rPr>
                <w:t>.</w:t>
              </w:r>
            </w:smartTag>
            <w:r w:rsidRPr="000D5DB9">
              <w:rPr>
                <w:b/>
                <w:sz w:val="28"/>
                <w:szCs w:val="28"/>
              </w:rPr>
              <w:t xml:space="preserve"> Информационно-аналитическое обеспечение работы по профилактике безнадзорности, правонарушений несовершеннолетних  </w:t>
            </w: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1.</w:t>
            </w:r>
          </w:p>
        </w:tc>
        <w:tc>
          <w:tcPr>
            <w:tcW w:w="2880" w:type="dxa"/>
            <w:shd w:val="clear" w:color="auto" w:fill="auto"/>
          </w:tcPr>
          <w:p w:rsidR="00192324" w:rsidRPr="00B460F9" w:rsidRDefault="00192324" w:rsidP="00231CF5">
            <w:pPr>
              <w:jc w:val="both"/>
            </w:pPr>
            <w:r>
              <w:t xml:space="preserve">Выявление несовершеннолетних, находящихся в социально опасном положении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Постоянно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Pr="00B460F9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Органы системы профилактики </w:t>
            </w:r>
          </w:p>
          <w:p w:rsidR="00192324" w:rsidRPr="00B460F9" w:rsidRDefault="00192324" w:rsidP="00231CF5">
            <w:pPr>
              <w:jc w:val="center"/>
            </w:pP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2</w:t>
            </w:r>
            <w:r w:rsidRPr="00B460F9">
              <w:t>.</w:t>
            </w:r>
          </w:p>
        </w:tc>
        <w:tc>
          <w:tcPr>
            <w:tcW w:w="2880" w:type="dxa"/>
            <w:shd w:val="clear" w:color="auto" w:fill="auto"/>
          </w:tcPr>
          <w:p w:rsidR="00192324" w:rsidRPr="00B460F9" w:rsidRDefault="00192324" w:rsidP="00231CF5">
            <w:pPr>
              <w:jc w:val="both"/>
            </w:pPr>
            <w:r>
              <w:t>Создание базы данных о несовершеннолетних, семьях, находящихся в социально-опасном положении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Постоянно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Pr="00B460F9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 и ЗП администрации МО «Каменка»</w:t>
            </w:r>
          </w:p>
          <w:p w:rsidR="00192324" w:rsidRPr="00B460F9" w:rsidRDefault="00192324" w:rsidP="00231CF5">
            <w:pPr>
              <w:jc w:val="center"/>
            </w:pPr>
            <w:r>
              <w:t xml:space="preserve"> </w:t>
            </w: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3.</w:t>
            </w:r>
          </w:p>
        </w:tc>
        <w:tc>
          <w:tcPr>
            <w:tcW w:w="2880" w:type="dxa"/>
            <w:shd w:val="clear" w:color="auto" w:fill="auto"/>
          </w:tcPr>
          <w:p w:rsidR="00192324" w:rsidRPr="00B460F9" w:rsidRDefault="00192324" w:rsidP="00231CF5">
            <w:pPr>
              <w:jc w:val="both"/>
            </w:pPr>
            <w:r>
              <w:t xml:space="preserve">Сбор информации и принятие мер о фактах нарушений прав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Постоянно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Pr="00B460F9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 и ЗП администрации МО «Каменка»</w:t>
            </w:r>
          </w:p>
          <w:p w:rsidR="00192324" w:rsidRPr="00B460F9" w:rsidRDefault="00192324" w:rsidP="00231CF5">
            <w:pPr>
              <w:jc w:val="center"/>
            </w:pP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4.</w:t>
            </w:r>
          </w:p>
        </w:tc>
        <w:tc>
          <w:tcPr>
            <w:tcW w:w="2880" w:type="dxa"/>
            <w:shd w:val="clear" w:color="auto" w:fill="auto"/>
          </w:tcPr>
          <w:p w:rsidR="00192324" w:rsidRPr="00B460F9" w:rsidRDefault="00192324" w:rsidP="00231CF5">
            <w:pPr>
              <w:jc w:val="both"/>
            </w:pPr>
            <w:r>
              <w:t xml:space="preserve">Выявление несовершеннолетних, употребляющих алкогольную и спиртосодержащую продукцию, наркотические средства, психотропные или одурманивающие вещества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Постоянно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Pr="00B460F9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ОГБУЗ РБ, КДН и ЗП администрации МО «Каменка»</w:t>
            </w:r>
          </w:p>
          <w:p w:rsidR="00192324" w:rsidRPr="00B460F9" w:rsidRDefault="00192324" w:rsidP="00231CF5">
            <w:pPr>
              <w:jc w:val="center"/>
            </w:pP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  <w:r>
              <w:t>5.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>Анализ «О состоянии преступности среди несовершеннолетних  на территории муниципального образования «Каменка»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1 раз в квартал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Отдел полиции, КДН и ЗП администрации МО «Каменка»</w:t>
            </w:r>
          </w:p>
          <w:p w:rsidR="00192324" w:rsidRDefault="00192324" w:rsidP="00231CF5">
            <w:pPr>
              <w:jc w:val="center"/>
            </w:pP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6.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Осуществление мер, связанных с соблюдением условий воспитания, обучения, содержания несовершеннолетних, а также с обращением несовершеннолетних  в учреждениях системы </w:t>
            </w:r>
            <w:r>
              <w:lastRenderedPageBreak/>
              <w:t xml:space="preserve">профилактики безнадзорности и правонарушений несовершеннолетних  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1 раз в квартал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 и ЗП администрации МО «Каменка»</w:t>
            </w:r>
          </w:p>
          <w:p w:rsidR="00192324" w:rsidRDefault="00192324" w:rsidP="00231CF5">
            <w:pPr>
              <w:jc w:val="center"/>
            </w:pPr>
            <w:r>
              <w:t xml:space="preserve">, отдел опека и попечительства, </w:t>
            </w: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lastRenderedPageBreak/>
              <w:t>7.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>Анализ деятельности органов системы профилактики в  муниципальном образовании «Каменка».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1 раз в год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96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72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416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2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 и ЗП администрации МО «Каменка»</w:t>
            </w:r>
          </w:p>
          <w:p w:rsidR="00192324" w:rsidRDefault="00192324" w:rsidP="00231CF5">
            <w:pPr>
              <w:jc w:val="center"/>
            </w:pP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10411" w:type="dxa"/>
            <w:gridSpan w:val="13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  <w:sz w:val="28"/>
                <w:szCs w:val="28"/>
              </w:rPr>
            </w:pPr>
            <w:r w:rsidRPr="000D5DB9">
              <w:rPr>
                <w:b/>
                <w:sz w:val="28"/>
                <w:szCs w:val="28"/>
                <w:lang w:val="en-US"/>
              </w:rPr>
              <w:t>II</w:t>
            </w:r>
            <w:r w:rsidRPr="000D5DB9">
              <w:rPr>
                <w:b/>
                <w:sz w:val="28"/>
                <w:szCs w:val="28"/>
              </w:rPr>
              <w:t xml:space="preserve">. Мероприятия по предупреждению безнадзорности и правонарушений несовершеннолетних 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2.1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>Проведение совместных рейдов в ночное время по исполнению закона Иркутской области № 7-ОЗ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Согласно графику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Органы системы профилактики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2.2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Проведение сверок образовательными учреждениями МО «Оса» с КДН о несовершеннолетних, состоящих на профилактическом учете 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1 раз в год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ОУ, КДН, 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2.3.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>Организация встреч с работодателями по вопросу трудоустройства подростков «группы риска»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1 раз в год 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ЦЗН, КДН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2.4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Помощь в трудовом и бытовом устройстве несовершеннолетних, освобожденных из учреждений уголовно-исполнительной системы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Постоянно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</w:t>
            </w:r>
            <w:proofErr w:type="gramStart"/>
            <w:r>
              <w:t>,Ц</w:t>
            </w:r>
            <w:proofErr w:type="gramEnd"/>
            <w:r>
              <w:t>ЗН, соц. защита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2.5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>Изготовление баннеров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 степени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  <w:r>
              <w:t xml:space="preserve"> денежных средств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КДН</w:t>
            </w:r>
          </w:p>
        </w:tc>
      </w:tr>
      <w:tr w:rsidR="00192324" w:rsidRPr="00B460F9" w:rsidTr="00231CF5">
        <w:trPr>
          <w:gridAfter w:val="1"/>
          <w:wAfter w:w="111" w:type="dxa"/>
        </w:trPr>
        <w:tc>
          <w:tcPr>
            <w:tcW w:w="10411" w:type="dxa"/>
            <w:gridSpan w:val="13"/>
            <w:shd w:val="clear" w:color="auto" w:fill="auto"/>
          </w:tcPr>
          <w:p w:rsidR="00192324" w:rsidRPr="000D5DB9" w:rsidRDefault="00192324" w:rsidP="00231CF5">
            <w:pPr>
              <w:jc w:val="center"/>
              <w:rPr>
                <w:b/>
              </w:rPr>
            </w:pPr>
            <w:r w:rsidRPr="000D5DB9">
              <w:rPr>
                <w:b/>
                <w:lang w:val="en-US"/>
              </w:rPr>
              <w:t>III</w:t>
            </w:r>
            <w:r w:rsidRPr="000D5DB9">
              <w:rPr>
                <w:b/>
              </w:rPr>
              <w:t xml:space="preserve">. Методическое и информационно-аналитическое обеспечение работы по профилактике безнадзорности и правонарушений несовершеннолетних 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r>
              <w:t>3.1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Изготовление памяток (буклетов) для детей, родителей, по вопросам профилактики безнадзорности и правонарушений несовершеннолетних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По степени </w:t>
            </w:r>
            <w:proofErr w:type="spellStart"/>
            <w:proofErr w:type="gramStart"/>
            <w:r>
              <w:t>поступле-ния</w:t>
            </w:r>
            <w:proofErr w:type="spellEnd"/>
            <w:proofErr w:type="gramEnd"/>
            <w:r>
              <w:t xml:space="preserve"> денежных средств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КДН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r>
              <w:t>3.2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Распространение среди подростков, молодежи их </w:t>
            </w:r>
            <w:r>
              <w:lastRenderedPageBreak/>
              <w:t xml:space="preserve">родителей информационных материалов профилактического содержания, по вопросам формирования здорового образа жизни, санитарно-гигиенических знаний. 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Постоянно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lastRenderedPageBreak/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lastRenderedPageBreak/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Органы системы профилактики</w:t>
            </w:r>
          </w:p>
        </w:tc>
      </w:tr>
      <w:tr w:rsidR="00192324" w:rsidRPr="00B460F9" w:rsidTr="00231CF5">
        <w:tc>
          <w:tcPr>
            <w:tcW w:w="648" w:type="dxa"/>
            <w:shd w:val="clear" w:color="auto" w:fill="auto"/>
          </w:tcPr>
          <w:p w:rsidR="00192324" w:rsidRDefault="00192324" w:rsidP="00231CF5">
            <w:r>
              <w:lastRenderedPageBreak/>
              <w:t>3.3</w:t>
            </w:r>
          </w:p>
        </w:tc>
        <w:tc>
          <w:tcPr>
            <w:tcW w:w="2880" w:type="dxa"/>
            <w:shd w:val="clear" w:color="auto" w:fill="auto"/>
          </w:tcPr>
          <w:p w:rsidR="00192324" w:rsidRDefault="00192324" w:rsidP="00231CF5">
            <w:pPr>
              <w:jc w:val="both"/>
            </w:pPr>
            <w:r>
              <w:t xml:space="preserve">Сотрудничество со СМИ в плане освещения проблем и состояния работы с безнадзорностью и правонарушениями несовершеннолетних, наркомании и токсикомании среди молодежи. </w:t>
            </w:r>
          </w:p>
        </w:tc>
        <w:tc>
          <w:tcPr>
            <w:tcW w:w="1080" w:type="dxa"/>
            <w:shd w:val="clear" w:color="auto" w:fill="auto"/>
          </w:tcPr>
          <w:p w:rsidR="00192324" w:rsidRPr="00B460F9" w:rsidRDefault="00192324" w:rsidP="00231CF5">
            <w:pPr>
              <w:jc w:val="center"/>
            </w:pPr>
          </w:p>
        </w:tc>
        <w:tc>
          <w:tcPr>
            <w:tcW w:w="1374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Постоянно</w:t>
            </w:r>
          </w:p>
          <w:p w:rsidR="00192324" w:rsidRDefault="00192324" w:rsidP="00231CF5">
            <w:pPr>
              <w:jc w:val="center"/>
            </w:pPr>
          </w:p>
          <w:p w:rsidR="00192324" w:rsidRDefault="00192324" w:rsidP="00231CF5">
            <w:pPr>
              <w:jc w:val="center"/>
            </w:pPr>
            <w:r>
              <w:t>2018</w:t>
            </w:r>
          </w:p>
          <w:p w:rsidR="00192324" w:rsidRDefault="00192324" w:rsidP="00231CF5">
            <w:pPr>
              <w:jc w:val="center"/>
            </w:pPr>
            <w:r>
              <w:t>2019</w:t>
            </w:r>
          </w:p>
          <w:p w:rsidR="00192324" w:rsidRDefault="00192324" w:rsidP="00231CF5">
            <w:pPr>
              <w:jc w:val="center"/>
            </w:pPr>
            <w:r>
              <w:t>2020</w:t>
            </w:r>
          </w:p>
        </w:tc>
        <w:tc>
          <w:tcPr>
            <w:tcW w:w="1260" w:type="dxa"/>
            <w:gridSpan w:val="2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077" w:type="dxa"/>
            <w:gridSpan w:val="4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236" w:type="dxa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>-</w:t>
            </w:r>
          </w:p>
        </w:tc>
        <w:tc>
          <w:tcPr>
            <w:tcW w:w="1967" w:type="dxa"/>
            <w:gridSpan w:val="3"/>
            <w:shd w:val="clear" w:color="auto" w:fill="auto"/>
          </w:tcPr>
          <w:p w:rsidR="00192324" w:rsidRDefault="00192324" w:rsidP="00231CF5">
            <w:pPr>
              <w:jc w:val="center"/>
            </w:pPr>
            <w:r>
              <w:t xml:space="preserve">Органы системы профилактики </w:t>
            </w:r>
          </w:p>
        </w:tc>
      </w:tr>
    </w:tbl>
    <w:p w:rsidR="00192324" w:rsidRDefault="00192324" w:rsidP="00192324">
      <w:pPr>
        <w:rPr>
          <w:b/>
          <w:sz w:val="28"/>
          <w:szCs w:val="28"/>
        </w:rPr>
      </w:pPr>
      <w:bookmarkStart w:id="0" w:name="_GoBack"/>
      <w:bookmarkEnd w:id="0"/>
    </w:p>
    <w:p w:rsidR="00192324" w:rsidRDefault="00192324" w:rsidP="00192324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116182">
        <w:rPr>
          <w:b/>
          <w:sz w:val="28"/>
          <w:szCs w:val="28"/>
        </w:rPr>
        <w:t xml:space="preserve">. Оценка эффективности реализации </w:t>
      </w:r>
      <w:r>
        <w:rPr>
          <w:b/>
          <w:sz w:val="28"/>
          <w:szCs w:val="28"/>
        </w:rPr>
        <w:t>п</w:t>
      </w:r>
      <w:r w:rsidRPr="00116182">
        <w:rPr>
          <w:b/>
          <w:sz w:val="28"/>
          <w:szCs w:val="28"/>
        </w:rPr>
        <w:t>рограммы</w:t>
      </w:r>
    </w:p>
    <w:p w:rsidR="00192324" w:rsidRPr="00116182" w:rsidRDefault="00192324" w:rsidP="00192324">
      <w:pPr>
        <w:ind w:firstLine="709"/>
        <w:jc w:val="center"/>
        <w:rPr>
          <w:b/>
          <w:sz w:val="28"/>
          <w:szCs w:val="28"/>
        </w:rPr>
      </w:pPr>
    </w:p>
    <w:p w:rsidR="00192324" w:rsidRDefault="00192324" w:rsidP="00192324">
      <w:pPr>
        <w:ind w:left="357" w:firstLine="709"/>
        <w:jc w:val="both"/>
        <w:rPr>
          <w:sz w:val="28"/>
          <w:szCs w:val="28"/>
        </w:rPr>
      </w:pPr>
      <w:r w:rsidRPr="00940CCB">
        <w:rPr>
          <w:sz w:val="28"/>
          <w:szCs w:val="28"/>
        </w:rPr>
        <w:t>Предпо</w:t>
      </w:r>
      <w:r>
        <w:rPr>
          <w:sz w:val="28"/>
          <w:szCs w:val="28"/>
        </w:rPr>
        <w:t>лагается, что реализация мероприятий Программы будет способствовать:</w:t>
      </w:r>
    </w:p>
    <w:p w:rsidR="00192324" w:rsidRDefault="00192324" w:rsidP="0019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снижению числа правонарушений и преступлений, совершаемых несовершеннолетними;</w:t>
      </w:r>
    </w:p>
    <w:p w:rsidR="00192324" w:rsidRDefault="00192324" w:rsidP="0019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сокращению числа семей, находящихся в социально опасном положении;</w:t>
      </w:r>
    </w:p>
    <w:p w:rsidR="00192324" w:rsidRDefault="00192324" w:rsidP="0019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улучшению информационного обеспечения деятельности по профилактике безнадзорности и правонарушений несовершеннолетних;</w:t>
      </w:r>
    </w:p>
    <w:p w:rsidR="00192324" w:rsidRDefault="00192324" w:rsidP="00192324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     повышению эффективности социально-реабилитационной работы с детьми и подростками, оказавшимися в трудной жизненной ситуации, а также совершившими противоправные деяния;</w:t>
      </w:r>
    </w:p>
    <w:p w:rsidR="00192324" w:rsidRDefault="00192324" w:rsidP="00192324">
      <w:pPr>
        <w:ind w:left="360"/>
        <w:jc w:val="both"/>
        <w:rPr>
          <w:b/>
          <w:sz w:val="28"/>
          <w:szCs w:val="28"/>
        </w:rPr>
      </w:pPr>
      <w:r>
        <w:rPr>
          <w:sz w:val="28"/>
          <w:szCs w:val="28"/>
        </w:rPr>
        <w:t>-    привлечению организаций независимо от организационно-правовых форм и форм собственности к разработке комплекса мер по работе с несовершеннолетними и молодежью, способствующих предупреждению правонарушений.</w:t>
      </w:r>
    </w:p>
    <w:p w:rsidR="00192324" w:rsidRDefault="00192324" w:rsidP="00192324">
      <w:pPr>
        <w:ind w:left="360"/>
        <w:jc w:val="center"/>
        <w:rPr>
          <w:b/>
          <w:sz w:val="28"/>
          <w:szCs w:val="28"/>
        </w:rPr>
      </w:pPr>
    </w:p>
    <w:p w:rsidR="00192324" w:rsidRDefault="00192324" w:rsidP="00192324">
      <w:pPr>
        <w:ind w:right="-850"/>
      </w:pPr>
    </w:p>
    <w:p w:rsidR="00B96EE4" w:rsidRPr="00192324" w:rsidRDefault="00B96EE4" w:rsidP="00192324"/>
    <w:sectPr w:rsidR="00B96EE4" w:rsidRPr="001923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28580E"/>
    <w:multiLevelType w:val="hybridMultilevel"/>
    <w:tmpl w:val="5D2A88EC"/>
    <w:lvl w:ilvl="0" w:tplc="F0A0D8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4D97EED"/>
    <w:multiLevelType w:val="hybridMultilevel"/>
    <w:tmpl w:val="2F5C5E28"/>
    <w:lvl w:ilvl="0" w:tplc="16DA0C9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74D"/>
    <w:rsid w:val="00192324"/>
    <w:rsid w:val="00954F16"/>
    <w:rsid w:val="00A4174D"/>
    <w:rsid w:val="00B96EE4"/>
    <w:rsid w:val="00D7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923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F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54F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4F1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nhideWhenUsed/>
    <w:rsid w:val="001923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1695</Words>
  <Characters>9662</Characters>
  <Application>Microsoft Office Word</Application>
  <DocSecurity>0</DocSecurity>
  <Lines>80</Lines>
  <Paragraphs>22</Paragraphs>
  <ScaleCrop>false</ScaleCrop>
  <Company/>
  <LinksUpToDate>false</LinksUpToDate>
  <CharactersWithSpaces>11335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5</cp:revision>
  <cp:lastPrinted>2018-01-24T04:26:00Z</cp:lastPrinted>
  <dcterms:created xsi:type="dcterms:W3CDTF">2018-01-22T08:24:00Z</dcterms:created>
  <dcterms:modified xsi:type="dcterms:W3CDTF">2018-06-14T03:14:00Z</dcterms:modified>
</cp:coreProperties>
</file>